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DAED33" w14:textId="59E97D98" w:rsidR="00B66E8F" w:rsidRPr="00B66E8F" w:rsidRDefault="00B66E8F" w:rsidP="00B66E8F">
      <w:pPr>
        <w:tabs>
          <w:tab w:val="left" w:pos="2520"/>
        </w:tabs>
        <w:rPr>
          <w:rFonts w:ascii="Arial" w:hAnsi="Arial" w:cs="Arial"/>
          <w:sz w:val="72"/>
          <w:szCs w:val="72"/>
        </w:rPr>
      </w:pPr>
      <w:r w:rsidRPr="00B66E8F">
        <w:rPr>
          <w:rFonts w:ascii="Arial" w:hAnsi="Arial" w:cs="Arial"/>
          <w:b/>
          <w:bCs/>
          <w:noProof/>
          <w:color w:val="215E99" w:themeColor="text2" w:themeTint="BF"/>
          <w:sz w:val="72"/>
          <w:szCs w:val="72"/>
        </w:rPr>
        <w:drawing>
          <wp:anchor distT="0" distB="0" distL="114300" distR="114300" simplePos="0" relativeHeight="251728896" behindDoc="1" locked="0" layoutInCell="1" allowOverlap="1" wp14:anchorId="4D150600" wp14:editId="689A6834">
            <wp:simplePos x="0" y="0"/>
            <wp:positionH relativeFrom="column">
              <wp:posOffset>-899160</wp:posOffset>
            </wp:positionH>
            <wp:positionV relativeFrom="paragraph">
              <wp:posOffset>-952469</wp:posOffset>
            </wp:positionV>
            <wp:extent cx="7847354" cy="10134600"/>
            <wp:effectExtent l="0" t="0" r="1270" b="0"/>
            <wp:wrapNone/>
            <wp:docPr id="83007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7927" name=""/>
                    <pic:cNvPicPr/>
                  </pic:nvPicPr>
                  <pic:blipFill>
                    <a:blip r:embed="rId8">
                      <a:extLst>
                        <a:ext uri="{28A0092B-C50C-407E-A947-70E740481C1C}">
                          <a14:useLocalDpi xmlns:a14="http://schemas.microsoft.com/office/drawing/2010/main" val="0"/>
                        </a:ext>
                      </a:extLst>
                    </a:blip>
                    <a:stretch>
                      <a:fillRect/>
                    </a:stretch>
                  </pic:blipFill>
                  <pic:spPr>
                    <a:xfrm>
                      <a:off x="0" y="0"/>
                      <a:ext cx="7847354" cy="10134600"/>
                    </a:xfrm>
                    <a:prstGeom prst="rect">
                      <a:avLst/>
                    </a:prstGeom>
                  </pic:spPr>
                </pic:pic>
              </a:graphicData>
            </a:graphic>
            <wp14:sizeRelH relativeFrom="margin">
              <wp14:pctWidth>0</wp14:pctWidth>
            </wp14:sizeRelH>
            <wp14:sizeRelV relativeFrom="margin">
              <wp14:pctHeight>0</wp14:pctHeight>
            </wp14:sizeRelV>
          </wp:anchor>
        </w:drawing>
      </w:r>
      <w:r w:rsidR="0096017F">
        <w:rPr>
          <w:rFonts w:ascii="Arial" w:hAnsi="Arial" w:cs="Arial"/>
          <w:sz w:val="72"/>
          <w:szCs w:val="72"/>
        </w:rPr>
        <w:t xml:space="preserve">    </w:t>
      </w:r>
    </w:p>
    <w:p w14:paraId="38FB7FF5" w14:textId="77777777" w:rsidR="00B66E8F" w:rsidRDefault="00DA5A1A" w:rsidP="00080479">
      <w:pPr>
        <w:pStyle w:val="Title"/>
        <w:ind w:left="1440"/>
        <w:jc w:val="right"/>
        <w:rPr>
          <w:rFonts w:ascii="Arial" w:hAnsi="Arial" w:cs="Arial"/>
          <w:b/>
          <w:bCs/>
          <w:color w:val="215E99" w:themeColor="text2" w:themeTint="BF"/>
          <w:sz w:val="72"/>
          <w:szCs w:val="72"/>
        </w:rPr>
      </w:pPr>
      <w:r w:rsidRPr="0056491F">
        <w:rPr>
          <w:rFonts w:ascii="Arial" w:hAnsi="Arial" w:cs="Arial"/>
          <w:b/>
          <w:bCs/>
          <w:color w:val="215E99" w:themeColor="text2" w:themeTint="BF"/>
          <w:sz w:val="72"/>
          <w:szCs w:val="72"/>
        </w:rPr>
        <w:t xml:space="preserve"> </w:t>
      </w:r>
    </w:p>
    <w:p w14:paraId="00B74EF1" w14:textId="77777777" w:rsidR="00B66E8F" w:rsidRDefault="00B66E8F">
      <w:pPr>
        <w:rPr>
          <w:rFonts w:ascii="Arial" w:eastAsiaTheme="majorEastAsia" w:hAnsi="Arial" w:cs="Arial"/>
          <w:b/>
          <w:bCs/>
          <w:color w:val="215E99" w:themeColor="text2" w:themeTint="BF"/>
          <w:spacing w:val="-10"/>
          <w:kern w:val="28"/>
          <w:sz w:val="72"/>
          <w:szCs w:val="72"/>
        </w:rPr>
      </w:pPr>
      <w:r>
        <w:rPr>
          <w:rFonts w:ascii="Arial" w:hAnsi="Arial" w:cs="Arial"/>
          <w:b/>
          <w:bCs/>
          <w:color w:val="215E99" w:themeColor="text2" w:themeTint="BF"/>
          <w:sz w:val="72"/>
          <w:szCs w:val="72"/>
        </w:rPr>
        <w:br w:type="page"/>
      </w:r>
    </w:p>
    <w:p w14:paraId="16665B14" w14:textId="2368A60F" w:rsidR="00080479" w:rsidRPr="0056491F" w:rsidRDefault="00080479" w:rsidP="00080479">
      <w:pPr>
        <w:pStyle w:val="Title"/>
        <w:ind w:left="1440"/>
        <w:jc w:val="right"/>
        <w:rPr>
          <w:rFonts w:ascii="Arial" w:hAnsi="Arial" w:cs="Arial"/>
          <w:b/>
          <w:bCs/>
          <w:color w:val="215E99" w:themeColor="text2" w:themeTint="BF"/>
          <w:sz w:val="72"/>
          <w:szCs w:val="72"/>
        </w:rPr>
      </w:pPr>
      <w:proofErr w:type="spellStart"/>
      <w:r w:rsidRPr="0056491F">
        <w:rPr>
          <w:rFonts w:ascii="Arial" w:hAnsi="Arial" w:cs="Arial"/>
          <w:b/>
          <w:bCs/>
          <w:color w:val="215E99" w:themeColor="text2" w:themeTint="BF"/>
          <w:sz w:val="72"/>
          <w:szCs w:val="72"/>
        </w:rPr>
        <w:lastRenderedPageBreak/>
        <w:t>AstroJet</w:t>
      </w:r>
      <w:proofErr w:type="spellEnd"/>
      <w:r w:rsidRPr="0056491F">
        <w:rPr>
          <w:rFonts w:ascii="Arial" w:hAnsi="Arial" w:cs="Arial"/>
          <w:b/>
          <w:bCs/>
          <w:color w:val="215E99" w:themeColor="text2" w:themeTint="BF"/>
          <w:sz w:val="72"/>
          <w:szCs w:val="72"/>
        </w:rPr>
        <w:t xml:space="preserve"> SP2</w:t>
      </w:r>
      <w:r w:rsidR="00BA66AC" w:rsidRPr="0056491F">
        <w:rPr>
          <w:rFonts w:ascii="Arial" w:hAnsi="Arial" w:cs="Arial"/>
          <w:b/>
          <w:bCs/>
          <w:color w:val="215E99" w:themeColor="text2" w:themeTint="BF"/>
          <w:sz w:val="72"/>
          <w:szCs w:val="72"/>
        </w:rPr>
        <w:t xml:space="preserve"> </w:t>
      </w:r>
    </w:p>
    <w:p w14:paraId="45FAE83B" w14:textId="15E53D1E" w:rsidR="00BA66AC" w:rsidRPr="0056491F" w:rsidRDefault="00BA66AC" w:rsidP="00080479">
      <w:pPr>
        <w:pStyle w:val="Title"/>
        <w:ind w:left="1440"/>
        <w:jc w:val="right"/>
        <w:rPr>
          <w:rFonts w:ascii="Arial" w:hAnsi="Arial" w:cs="Arial"/>
          <w:b/>
          <w:bCs/>
          <w:color w:val="215E99" w:themeColor="text2" w:themeTint="BF"/>
          <w:sz w:val="72"/>
          <w:szCs w:val="72"/>
        </w:rPr>
      </w:pPr>
      <w:r w:rsidRPr="0056491F">
        <w:rPr>
          <w:rFonts w:ascii="Arial" w:hAnsi="Arial" w:cs="Arial"/>
          <w:b/>
          <w:bCs/>
          <w:color w:val="215E99" w:themeColor="text2" w:themeTint="BF"/>
          <w:sz w:val="72"/>
          <w:szCs w:val="72"/>
        </w:rPr>
        <w:t>Service Guide</w:t>
      </w:r>
    </w:p>
    <w:p w14:paraId="59D2FB46" w14:textId="0A10A6EB" w:rsidR="00BA66AC" w:rsidRDefault="00BA66AC" w:rsidP="00BA66AC">
      <w:pPr>
        <w:pStyle w:val="ANINormal"/>
        <w:jc w:val="right"/>
      </w:pPr>
      <w:r>
        <w:t>Part Number:</w:t>
      </w:r>
      <w:r w:rsidR="003A3B4D">
        <w:t xml:space="preserve"> 228347</w:t>
      </w:r>
      <w:r w:rsidR="0056491F">
        <w:t>50</w:t>
      </w:r>
      <w:r w:rsidR="00BA4392">
        <w:t>-EN-E</w:t>
      </w:r>
    </w:p>
    <w:p w14:paraId="2ABFB104" w14:textId="20DEB6FE" w:rsidR="00BA66AC" w:rsidRDefault="00BA66AC" w:rsidP="00BA66AC">
      <w:pPr>
        <w:pStyle w:val="ANINormal"/>
        <w:jc w:val="right"/>
      </w:pPr>
      <w:r>
        <w:t>Rev. 1</w:t>
      </w:r>
      <w:r w:rsidR="005C4374">
        <w:t>.0</w:t>
      </w:r>
    </w:p>
    <w:p w14:paraId="7545B9D3" w14:textId="4AC1C794" w:rsidR="00BA66AC" w:rsidRDefault="0056491F" w:rsidP="00BA66AC">
      <w:pPr>
        <w:pStyle w:val="ANINormal"/>
        <w:jc w:val="right"/>
      </w:pPr>
      <w:r>
        <w:t>5</w:t>
      </w:r>
      <w:r w:rsidR="00BA66AC">
        <w:t>/2025</w:t>
      </w:r>
    </w:p>
    <w:p w14:paraId="5470677E" w14:textId="77777777" w:rsidR="00BA66AC" w:rsidRDefault="00BA66AC">
      <w:pPr>
        <w:rPr>
          <w:rFonts w:ascii="Arial" w:hAnsi="Arial" w:cs="Arial"/>
          <w:sz w:val="20"/>
          <w:szCs w:val="20"/>
        </w:rPr>
      </w:pPr>
      <w:r>
        <w:br w:type="page"/>
      </w:r>
    </w:p>
    <w:sdt>
      <w:sdtPr>
        <w:rPr>
          <w:rFonts w:asciiTheme="minorHAnsi" w:eastAsiaTheme="minorHAnsi" w:hAnsiTheme="minorHAnsi" w:cstheme="minorBidi"/>
          <w:color w:val="auto"/>
          <w:kern w:val="2"/>
          <w:sz w:val="24"/>
          <w:szCs w:val="24"/>
          <w14:ligatures w14:val="standardContextual"/>
        </w:rPr>
        <w:id w:val="1124741464"/>
        <w:docPartObj>
          <w:docPartGallery w:val="Table of Contents"/>
          <w:docPartUnique/>
        </w:docPartObj>
      </w:sdtPr>
      <w:sdtEndPr>
        <w:rPr>
          <w:b/>
          <w:bCs/>
          <w:noProof/>
        </w:rPr>
      </w:sdtEndPr>
      <w:sdtContent>
        <w:p w14:paraId="011E5315" w14:textId="44BBC14E" w:rsidR="00BA66AC" w:rsidRPr="00C67CE7" w:rsidRDefault="00BA66AC">
          <w:pPr>
            <w:pStyle w:val="TOCHeading"/>
            <w:rPr>
              <w:color w:val="auto"/>
            </w:rPr>
          </w:pPr>
          <w:r w:rsidRPr="00C67CE7">
            <w:rPr>
              <w:color w:val="auto"/>
            </w:rPr>
            <w:t>Contents</w:t>
          </w:r>
        </w:p>
        <w:p w14:paraId="320C8481" w14:textId="46491FF8" w:rsidR="008C39DF" w:rsidRPr="008C39DF" w:rsidRDefault="00BA66AC" w:rsidP="008C39DF">
          <w:pPr>
            <w:pStyle w:val="TOC1"/>
            <w:rPr>
              <w:rFonts w:eastAsiaTheme="minorEastAsia"/>
            </w:rPr>
          </w:pPr>
          <w:r>
            <w:rPr>
              <w:color w:val="A02B93" w:themeColor="accent5"/>
              <w14:textFill>
                <w14:solidFill>
                  <w14:schemeClr w14:val="accent5">
                    <w14:lumMod w14:val="75000"/>
                    <w14:lumMod w14:val="75000"/>
                    <w14:lumOff w14:val="25000"/>
                  </w14:schemeClr>
                </w14:solidFill>
              </w14:textFill>
            </w:rPr>
            <w:fldChar w:fldCharType="begin"/>
          </w:r>
          <w:r>
            <w:instrText xml:space="preserve"> TOC \o "1-3" \h \z \u </w:instrText>
          </w:r>
          <w:r>
            <w:rPr>
              <w:color w:val="A02B93" w:themeColor="accent5"/>
              <w14:textFill>
                <w14:solidFill>
                  <w14:schemeClr w14:val="accent5">
                    <w14:lumMod w14:val="75000"/>
                    <w14:lumMod w14:val="75000"/>
                    <w14:lumOff w14:val="25000"/>
                  </w14:schemeClr>
                </w14:solidFill>
              </w14:textFill>
            </w:rPr>
            <w:fldChar w:fldCharType="separate"/>
          </w:r>
          <w:hyperlink w:anchor="_Toc198720390" w:history="1">
            <w:r w:rsidR="008C39DF" w:rsidRPr="008C39DF">
              <w:rPr>
                <w:rStyle w:val="Hyperlink"/>
                <w:color w:val="215E99" w:themeColor="text2" w:themeTint="BF"/>
              </w:rPr>
              <w:t>Section 1: Introduction</w:t>
            </w:r>
            <w:r w:rsidR="008C39DF" w:rsidRPr="008C39DF">
              <w:rPr>
                <w:webHidden/>
              </w:rPr>
              <w:tab/>
            </w:r>
            <w:r w:rsidR="008C39DF" w:rsidRPr="008C39DF">
              <w:rPr>
                <w:webHidden/>
              </w:rPr>
              <w:fldChar w:fldCharType="begin"/>
            </w:r>
            <w:r w:rsidR="008C39DF" w:rsidRPr="008C39DF">
              <w:rPr>
                <w:webHidden/>
              </w:rPr>
              <w:instrText xml:space="preserve"> PAGEREF _Toc198720390 \h </w:instrText>
            </w:r>
            <w:r w:rsidR="008C39DF" w:rsidRPr="008C39DF">
              <w:rPr>
                <w:webHidden/>
              </w:rPr>
            </w:r>
            <w:r w:rsidR="008C39DF" w:rsidRPr="008C39DF">
              <w:rPr>
                <w:webHidden/>
              </w:rPr>
              <w:fldChar w:fldCharType="separate"/>
            </w:r>
            <w:r w:rsidR="008C39DF" w:rsidRPr="008C39DF">
              <w:rPr>
                <w:webHidden/>
              </w:rPr>
              <w:t>6</w:t>
            </w:r>
            <w:r w:rsidR="008C39DF" w:rsidRPr="008C39DF">
              <w:rPr>
                <w:webHidden/>
              </w:rPr>
              <w:fldChar w:fldCharType="end"/>
            </w:r>
          </w:hyperlink>
        </w:p>
        <w:p w14:paraId="25440FD3" w14:textId="790556BE" w:rsidR="008C39DF" w:rsidRDefault="008C39DF">
          <w:pPr>
            <w:pStyle w:val="TOC2"/>
            <w:tabs>
              <w:tab w:val="right" w:leader="dot" w:pos="9350"/>
            </w:tabs>
            <w:rPr>
              <w:rFonts w:eastAsiaTheme="minorEastAsia"/>
              <w:noProof/>
            </w:rPr>
          </w:pPr>
          <w:hyperlink w:anchor="_Toc198720391" w:history="1">
            <w:r w:rsidRPr="0068295A">
              <w:rPr>
                <w:rStyle w:val="Hyperlink"/>
                <w:noProof/>
              </w:rPr>
              <w:t>Intended Audience</w:t>
            </w:r>
            <w:r>
              <w:rPr>
                <w:noProof/>
                <w:webHidden/>
              </w:rPr>
              <w:tab/>
            </w:r>
            <w:r>
              <w:rPr>
                <w:noProof/>
                <w:webHidden/>
              </w:rPr>
              <w:fldChar w:fldCharType="begin"/>
            </w:r>
            <w:r>
              <w:rPr>
                <w:noProof/>
                <w:webHidden/>
              </w:rPr>
              <w:instrText xml:space="preserve"> PAGEREF _Toc198720391 \h </w:instrText>
            </w:r>
            <w:r>
              <w:rPr>
                <w:noProof/>
                <w:webHidden/>
              </w:rPr>
            </w:r>
            <w:r>
              <w:rPr>
                <w:noProof/>
                <w:webHidden/>
              </w:rPr>
              <w:fldChar w:fldCharType="separate"/>
            </w:r>
            <w:r>
              <w:rPr>
                <w:noProof/>
                <w:webHidden/>
              </w:rPr>
              <w:t>6</w:t>
            </w:r>
            <w:r>
              <w:rPr>
                <w:noProof/>
                <w:webHidden/>
              </w:rPr>
              <w:fldChar w:fldCharType="end"/>
            </w:r>
          </w:hyperlink>
        </w:p>
        <w:p w14:paraId="3F1FC5A7" w14:textId="0B1D1836" w:rsidR="008C39DF" w:rsidRDefault="008C39DF">
          <w:pPr>
            <w:pStyle w:val="TOC2"/>
            <w:tabs>
              <w:tab w:val="right" w:leader="dot" w:pos="9350"/>
            </w:tabs>
            <w:rPr>
              <w:rFonts w:eastAsiaTheme="minorEastAsia"/>
              <w:noProof/>
            </w:rPr>
          </w:pPr>
          <w:hyperlink w:anchor="_Toc198720392" w:history="1">
            <w:r w:rsidRPr="0068295A">
              <w:rPr>
                <w:rStyle w:val="Hyperlink"/>
                <w:noProof/>
              </w:rPr>
              <w:t>General Safety Precautions</w:t>
            </w:r>
            <w:r>
              <w:rPr>
                <w:noProof/>
                <w:webHidden/>
              </w:rPr>
              <w:tab/>
            </w:r>
            <w:r>
              <w:rPr>
                <w:noProof/>
                <w:webHidden/>
              </w:rPr>
              <w:fldChar w:fldCharType="begin"/>
            </w:r>
            <w:r>
              <w:rPr>
                <w:noProof/>
                <w:webHidden/>
              </w:rPr>
              <w:instrText xml:space="preserve"> PAGEREF _Toc198720392 \h </w:instrText>
            </w:r>
            <w:r>
              <w:rPr>
                <w:noProof/>
                <w:webHidden/>
              </w:rPr>
            </w:r>
            <w:r>
              <w:rPr>
                <w:noProof/>
                <w:webHidden/>
              </w:rPr>
              <w:fldChar w:fldCharType="separate"/>
            </w:r>
            <w:r>
              <w:rPr>
                <w:noProof/>
                <w:webHidden/>
              </w:rPr>
              <w:t>6</w:t>
            </w:r>
            <w:r>
              <w:rPr>
                <w:noProof/>
                <w:webHidden/>
              </w:rPr>
              <w:fldChar w:fldCharType="end"/>
            </w:r>
          </w:hyperlink>
        </w:p>
        <w:p w14:paraId="40EE73C1" w14:textId="4FC55EF0" w:rsidR="008C39DF" w:rsidRDefault="008C39DF">
          <w:pPr>
            <w:pStyle w:val="TOC3"/>
            <w:rPr>
              <w:rFonts w:eastAsiaTheme="minorEastAsia"/>
              <w:sz w:val="24"/>
              <w:szCs w:val="24"/>
            </w:rPr>
          </w:pPr>
          <w:hyperlink w:anchor="_Toc198720393" w:history="1">
            <w:r w:rsidRPr="0068295A">
              <w:rPr>
                <w:rStyle w:val="Hyperlink"/>
              </w:rPr>
              <w:t>Workplace and Work Methods</w:t>
            </w:r>
            <w:r>
              <w:rPr>
                <w:webHidden/>
              </w:rPr>
              <w:tab/>
            </w:r>
            <w:r>
              <w:rPr>
                <w:webHidden/>
              </w:rPr>
              <w:fldChar w:fldCharType="begin"/>
            </w:r>
            <w:r>
              <w:rPr>
                <w:webHidden/>
              </w:rPr>
              <w:instrText xml:space="preserve"> PAGEREF _Toc198720393 \h </w:instrText>
            </w:r>
            <w:r>
              <w:rPr>
                <w:webHidden/>
              </w:rPr>
            </w:r>
            <w:r>
              <w:rPr>
                <w:webHidden/>
              </w:rPr>
              <w:fldChar w:fldCharType="separate"/>
            </w:r>
            <w:r>
              <w:rPr>
                <w:webHidden/>
              </w:rPr>
              <w:t>6</w:t>
            </w:r>
            <w:r>
              <w:rPr>
                <w:webHidden/>
              </w:rPr>
              <w:fldChar w:fldCharType="end"/>
            </w:r>
          </w:hyperlink>
        </w:p>
        <w:p w14:paraId="16DB9605" w14:textId="779C6C68" w:rsidR="008C39DF" w:rsidRDefault="008C39DF">
          <w:pPr>
            <w:pStyle w:val="TOC3"/>
            <w:rPr>
              <w:rFonts w:eastAsiaTheme="minorEastAsia"/>
              <w:sz w:val="24"/>
              <w:szCs w:val="24"/>
            </w:rPr>
          </w:pPr>
          <w:hyperlink w:anchor="_Toc198720394" w:history="1">
            <w:r w:rsidRPr="0068295A">
              <w:rPr>
                <w:rStyle w:val="Hyperlink"/>
              </w:rPr>
              <w:t>Clothing</w:t>
            </w:r>
            <w:r>
              <w:rPr>
                <w:webHidden/>
              </w:rPr>
              <w:tab/>
            </w:r>
            <w:r>
              <w:rPr>
                <w:webHidden/>
              </w:rPr>
              <w:fldChar w:fldCharType="begin"/>
            </w:r>
            <w:r>
              <w:rPr>
                <w:webHidden/>
              </w:rPr>
              <w:instrText xml:space="preserve"> PAGEREF _Toc198720394 \h </w:instrText>
            </w:r>
            <w:r>
              <w:rPr>
                <w:webHidden/>
              </w:rPr>
            </w:r>
            <w:r>
              <w:rPr>
                <w:webHidden/>
              </w:rPr>
              <w:fldChar w:fldCharType="separate"/>
            </w:r>
            <w:r>
              <w:rPr>
                <w:webHidden/>
              </w:rPr>
              <w:t>6</w:t>
            </w:r>
            <w:r>
              <w:rPr>
                <w:webHidden/>
              </w:rPr>
              <w:fldChar w:fldCharType="end"/>
            </w:r>
          </w:hyperlink>
        </w:p>
        <w:p w14:paraId="01170EAB" w14:textId="0F908ACC" w:rsidR="008C39DF" w:rsidRDefault="008C39DF">
          <w:pPr>
            <w:pStyle w:val="TOC3"/>
            <w:rPr>
              <w:rFonts w:eastAsiaTheme="minorEastAsia"/>
              <w:sz w:val="24"/>
              <w:szCs w:val="24"/>
            </w:rPr>
          </w:pPr>
          <w:hyperlink w:anchor="_Toc198720395" w:history="1">
            <w:r w:rsidRPr="0068295A">
              <w:rPr>
                <w:rStyle w:val="Hyperlink"/>
              </w:rPr>
              <w:t>Protective Clothing</w:t>
            </w:r>
            <w:r>
              <w:rPr>
                <w:webHidden/>
              </w:rPr>
              <w:tab/>
            </w:r>
            <w:r>
              <w:rPr>
                <w:webHidden/>
              </w:rPr>
              <w:fldChar w:fldCharType="begin"/>
            </w:r>
            <w:r>
              <w:rPr>
                <w:webHidden/>
              </w:rPr>
              <w:instrText xml:space="preserve"> PAGEREF _Toc198720395 \h </w:instrText>
            </w:r>
            <w:r>
              <w:rPr>
                <w:webHidden/>
              </w:rPr>
            </w:r>
            <w:r>
              <w:rPr>
                <w:webHidden/>
              </w:rPr>
              <w:fldChar w:fldCharType="separate"/>
            </w:r>
            <w:r>
              <w:rPr>
                <w:webHidden/>
              </w:rPr>
              <w:t>6</w:t>
            </w:r>
            <w:r>
              <w:rPr>
                <w:webHidden/>
              </w:rPr>
              <w:fldChar w:fldCharType="end"/>
            </w:r>
          </w:hyperlink>
        </w:p>
        <w:p w14:paraId="6C9A6938" w14:textId="3C7AC28E" w:rsidR="008C39DF" w:rsidRDefault="008C39DF">
          <w:pPr>
            <w:pStyle w:val="TOC3"/>
            <w:rPr>
              <w:rFonts w:eastAsiaTheme="minorEastAsia"/>
              <w:sz w:val="24"/>
              <w:szCs w:val="24"/>
            </w:rPr>
          </w:pPr>
          <w:hyperlink w:anchor="_Toc198720396" w:history="1">
            <w:r w:rsidRPr="0068295A">
              <w:rPr>
                <w:rStyle w:val="Hyperlink"/>
              </w:rPr>
              <w:t>Protective Equipment</w:t>
            </w:r>
            <w:r>
              <w:rPr>
                <w:webHidden/>
              </w:rPr>
              <w:tab/>
            </w:r>
            <w:r>
              <w:rPr>
                <w:webHidden/>
              </w:rPr>
              <w:fldChar w:fldCharType="begin"/>
            </w:r>
            <w:r>
              <w:rPr>
                <w:webHidden/>
              </w:rPr>
              <w:instrText xml:space="preserve"> PAGEREF _Toc198720396 \h </w:instrText>
            </w:r>
            <w:r>
              <w:rPr>
                <w:webHidden/>
              </w:rPr>
            </w:r>
            <w:r>
              <w:rPr>
                <w:webHidden/>
              </w:rPr>
              <w:fldChar w:fldCharType="separate"/>
            </w:r>
            <w:r>
              <w:rPr>
                <w:webHidden/>
              </w:rPr>
              <w:t>7</w:t>
            </w:r>
            <w:r>
              <w:rPr>
                <w:webHidden/>
              </w:rPr>
              <w:fldChar w:fldCharType="end"/>
            </w:r>
          </w:hyperlink>
        </w:p>
        <w:p w14:paraId="7AC384E6" w14:textId="28B59FF0" w:rsidR="008C39DF" w:rsidRDefault="008C39DF">
          <w:pPr>
            <w:pStyle w:val="TOC2"/>
            <w:tabs>
              <w:tab w:val="right" w:leader="dot" w:pos="9350"/>
            </w:tabs>
            <w:rPr>
              <w:rFonts w:eastAsiaTheme="minorEastAsia"/>
              <w:noProof/>
            </w:rPr>
          </w:pPr>
          <w:hyperlink w:anchor="_Toc198720397" w:history="1">
            <w:r w:rsidRPr="0068295A">
              <w:rPr>
                <w:rStyle w:val="Hyperlink"/>
                <w:noProof/>
              </w:rPr>
              <w:t>Safety When Working with Electricity</w:t>
            </w:r>
            <w:r>
              <w:rPr>
                <w:noProof/>
                <w:webHidden/>
              </w:rPr>
              <w:tab/>
            </w:r>
            <w:r>
              <w:rPr>
                <w:noProof/>
                <w:webHidden/>
              </w:rPr>
              <w:fldChar w:fldCharType="begin"/>
            </w:r>
            <w:r>
              <w:rPr>
                <w:noProof/>
                <w:webHidden/>
              </w:rPr>
              <w:instrText xml:space="preserve"> PAGEREF _Toc198720397 \h </w:instrText>
            </w:r>
            <w:r>
              <w:rPr>
                <w:noProof/>
                <w:webHidden/>
              </w:rPr>
            </w:r>
            <w:r>
              <w:rPr>
                <w:noProof/>
                <w:webHidden/>
              </w:rPr>
              <w:fldChar w:fldCharType="separate"/>
            </w:r>
            <w:r>
              <w:rPr>
                <w:noProof/>
                <w:webHidden/>
              </w:rPr>
              <w:t>7</w:t>
            </w:r>
            <w:r>
              <w:rPr>
                <w:noProof/>
                <w:webHidden/>
              </w:rPr>
              <w:fldChar w:fldCharType="end"/>
            </w:r>
          </w:hyperlink>
        </w:p>
        <w:p w14:paraId="39CE652A" w14:textId="2F4273BD" w:rsidR="008C39DF" w:rsidRDefault="008C39DF">
          <w:pPr>
            <w:pStyle w:val="TOC3"/>
            <w:rPr>
              <w:rFonts w:eastAsiaTheme="minorEastAsia"/>
              <w:sz w:val="24"/>
              <w:szCs w:val="24"/>
            </w:rPr>
          </w:pPr>
          <w:hyperlink w:anchor="_Toc198720398" w:history="1">
            <w:r w:rsidRPr="0068295A">
              <w:rPr>
                <w:rStyle w:val="Hyperlink"/>
              </w:rPr>
              <w:t>Qualifications of Personnel</w:t>
            </w:r>
            <w:r>
              <w:rPr>
                <w:webHidden/>
              </w:rPr>
              <w:tab/>
            </w:r>
            <w:r>
              <w:rPr>
                <w:webHidden/>
              </w:rPr>
              <w:fldChar w:fldCharType="begin"/>
            </w:r>
            <w:r>
              <w:rPr>
                <w:webHidden/>
              </w:rPr>
              <w:instrText xml:space="preserve"> PAGEREF _Toc198720398 \h </w:instrText>
            </w:r>
            <w:r>
              <w:rPr>
                <w:webHidden/>
              </w:rPr>
            </w:r>
            <w:r>
              <w:rPr>
                <w:webHidden/>
              </w:rPr>
              <w:fldChar w:fldCharType="separate"/>
            </w:r>
            <w:r>
              <w:rPr>
                <w:webHidden/>
              </w:rPr>
              <w:t>7</w:t>
            </w:r>
            <w:r>
              <w:rPr>
                <w:webHidden/>
              </w:rPr>
              <w:fldChar w:fldCharType="end"/>
            </w:r>
          </w:hyperlink>
        </w:p>
        <w:p w14:paraId="3E0BCE9B" w14:textId="5FA13B34" w:rsidR="008C39DF" w:rsidRDefault="008C39DF">
          <w:pPr>
            <w:pStyle w:val="TOC3"/>
            <w:rPr>
              <w:rFonts w:eastAsiaTheme="minorEastAsia"/>
              <w:sz w:val="24"/>
              <w:szCs w:val="24"/>
            </w:rPr>
          </w:pPr>
          <w:hyperlink w:anchor="_Toc198720399" w:history="1">
            <w:r w:rsidRPr="0068295A">
              <w:rPr>
                <w:rStyle w:val="Hyperlink"/>
              </w:rPr>
              <w:t>Maintenance Precautions</w:t>
            </w:r>
            <w:r>
              <w:rPr>
                <w:webHidden/>
              </w:rPr>
              <w:tab/>
            </w:r>
            <w:r>
              <w:rPr>
                <w:webHidden/>
              </w:rPr>
              <w:fldChar w:fldCharType="begin"/>
            </w:r>
            <w:r>
              <w:rPr>
                <w:webHidden/>
              </w:rPr>
              <w:instrText xml:space="preserve"> PAGEREF _Toc198720399 \h </w:instrText>
            </w:r>
            <w:r>
              <w:rPr>
                <w:webHidden/>
              </w:rPr>
            </w:r>
            <w:r>
              <w:rPr>
                <w:webHidden/>
              </w:rPr>
              <w:fldChar w:fldCharType="separate"/>
            </w:r>
            <w:r>
              <w:rPr>
                <w:webHidden/>
              </w:rPr>
              <w:t>7</w:t>
            </w:r>
            <w:r>
              <w:rPr>
                <w:webHidden/>
              </w:rPr>
              <w:fldChar w:fldCharType="end"/>
            </w:r>
          </w:hyperlink>
        </w:p>
        <w:p w14:paraId="6601DBAF" w14:textId="0BAAF6CC" w:rsidR="008C39DF" w:rsidRDefault="008C39DF">
          <w:pPr>
            <w:pStyle w:val="TOC3"/>
            <w:rPr>
              <w:rFonts w:eastAsiaTheme="minorEastAsia"/>
              <w:sz w:val="24"/>
              <w:szCs w:val="24"/>
            </w:rPr>
          </w:pPr>
          <w:hyperlink w:anchor="_Toc198720400" w:history="1">
            <w:r w:rsidRPr="0068295A">
              <w:rPr>
                <w:rStyle w:val="Hyperlink"/>
              </w:rPr>
              <w:t>Additional Precautions for Devices with Exposed Energized Parts</w:t>
            </w:r>
            <w:r>
              <w:rPr>
                <w:webHidden/>
              </w:rPr>
              <w:tab/>
            </w:r>
            <w:r>
              <w:rPr>
                <w:webHidden/>
              </w:rPr>
              <w:fldChar w:fldCharType="begin"/>
            </w:r>
            <w:r>
              <w:rPr>
                <w:webHidden/>
              </w:rPr>
              <w:instrText xml:space="preserve"> PAGEREF _Toc198720400 \h </w:instrText>
            </w:r>
            <w:r>
              <w:rPr>
                <w:webHidden/>
              </w:rPr>
            </w:r>
            <w:r>
              <w:rPr>
                <w:webHidden/>
              </w:rPr>
              <w:fldChar w:fldCharType="separate"/>
            </w:r>
            <w:r>
              <w:rPr>
                <w:webHidden/>
              </w:rPr>
              <w:t>7</w:t>
            </w:r>
            <w:r>
              <w:rPr>
                <w:webHidden/>
              </w:rPr>
              <w:fldChar w:fldCharType="end"/>
            </w:r>
          </w:hyperlink>
        </w:p>
        <w:p w14:paraId="7055BE6F" w14:textId="343BF010" w:rsidR="008C39DF" w:rsidRDefault="008C39DF">
          <w:pPr>
            <w:pStyle w:val="TOC3"/>
            <w:rPr>
              <w:rFonts w:eastAsiaTheme="minorEastAsia"/>
              <w:sz w:val="24"/>
              <w:szCs w:val="24"/>
            </w:rPr>
          </w:pPr>
          <w:hyperlink w:anchor="_Toc198720401" w:history="1">
            <w:r w:rsidRPr="0068295A">
              <w:rPr>
                <w:rStyle w:val="Hyperlink"/>
              </w:rPr>
              <w:t>Tools</w:t>
            </w:r>
            <w:r>
              <w:rPr>
                <w:webHidden/>
              </w:rPr>
              <w:tab/>
            </w:r>
            <w:r>
              <w:rPr>
                <w:webHidden/>
              </w:rPr>
              <w:fldChar w:fldCharType="begin"/>
            </w:r>
            <w:r>
              <w:rPr>
                <w:webHidden/>
              </w:rPr>
              <w:instrText xml:space="preserve"> PAGEREF _Toc198720401 \h </w:instrText>
            </w:r>
            <w:r>
              <w:rPr>
                <w:webHidden/>
              </w:rPr>
            </w:r>
            <w:r>
              <w:rPr>
                <w:webHidden/>
              </w:rPr>
              <w:fldChar w:fldCharType="separate"/>
            </w:r>
            <w:r>
              <w:rPr>
                <w:webHidden/>
              </w:rPr>
              <w:t>7</w:t>
            </w:r>
            <w:r>
              <w:rPr>
                <w:webHidden/>
              </w:rPr>
              <w:fldChar w:fldCharType="end"/>
            </w:r>
          </w:hyperlink>
        </w:p>
        <w:p w14:paraId="24779DD0" w14:textId="0D27FB34" w:rsidR="008C39DF" w:rsidRDefault="008C39DF">
          <w:pPr>
            <w:pStyle w:val="TOC3"/>
            <w:rPr>
              <w:rFonts w:eastAsiaTheme="minorEastAsia"/>
              <w:sz w:val="24"/>
              <w:szCs w:val="24"/>
            </w:rPr>
          </w:pPr>
          <w:hyperlink w:anchor="_Toc198720402" w:history="1">
            <w:r w:rsidRPr="0068295A">
              <w:rPr>
                <w:rStyle w:val="Hyperlink"/>
              </w:rPr>
              <w:t>If an Accident Occurs</w:t>
            </w:r>
            <w:r>
              <w:rPr>
                <w:webHidden/>
              </w:rPr>
              <w:tab/>
            </w:r>
            <w:r>
              <w:rPr>
                <w:webHidden/>
              </w:rPr>
              <w:fldChar w:fldCharType="begin"/>
            </w:r>
            <w:r>
              <w:rPr>
                <w:webHidden/>
              </w:rPr>
              <w:instrText xml:space="preserve"> PAGEREF _Toc198720402 \h </w:instrText>
            </w:r>
            <w:r>
              <w:rPr>
                <w:webHidden/>
              </w:rPr>
            </w:r>
            <w:r>
              <w:rPr>
                <w:webHidden/>
              </w:rPr>
              <w:fldChar w:fldCharType="separate"/>
            </w:r>
            <w:r>
              <w:rPr>
                <w:webHidden/>
              </w:rPr>
              <w:t>8</w:t>
            </w:r>
            <w:r>
              <w:rPr>
                <w:webHidden/>
              </w:rPr>
              <w:fldChar w:fldCharType="end"/>
            </w:r>
          </w:hyperlink>
        </w:p>
        <w:p w14:paraId="1BEE0736" w14:textId="2CDCD19D"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03" w:history="1">
            <w:r w:rsidRPr="0068295A">
              <w:rPr>
                <w:rStyle w:val="Hyperlink"/>
                <w:color w:val="68A0B0" w:themeColor="hyperlink" w:themeTint="BF"/>
              </w:rPr>
              <w:t>Section 2: Getting Acquainted</w:t>
            </w:r>
            <w:r>
              <w:rPr>
                <w:webHidden/>
              </w:rPr>
              <w:tab/>
            </w:r>
            <w:r>
              <w:rPr>
                <w:webHidden/>
              </w:rPr>
              <w:fldChar w:fldCharType="begin"/>
            </w:r>
            <w:r>
              <w:rPr>
                <w:webHidden/>
              </w:rPr>
              <w:instrText xml:space="preserve"> PAGEREF _Toc198720403 \h </w:instrText>
            </w:r>
            <w:r>
              <w:rPr>
                <w:webHidden/>
              </w:rPr>
            </w:r>
            <w:r>
              <w:rPr>
                <w:webHidden/>
              </w:rPr>
              <w:fldChar w:fldCharType="separate"/>
            </w:r>
            <w:r>
              <w:rPr>
                <w:webHidden/>
              </w:rPr>
              <w:t>9</w:t>
            </w:r>
            <w:r>
              <w:rPr>
                <w:webHidden/>
              </w:rPr>
              <w:fldChar w:fldCharType="end"/>
            </w:r>
          </w:hyperlink>
        </w:p>
        <w:p w14:paraId="15976382" w14:textId="2FB75C4D" w:rsidR="008C39DF" w:rsidRDefault="008C39DF">
          <w:pPr>
            <w:pStyle w:val="TOC2"/>
            <w:tabs>
              <w:tab w:val="right" w:leader="dot" w:pos="9350"/>
            </w:tabs>
            <w:rPr>
              <w:rFonts w:eastAsiaTheme="minorEastAsia"/>
              <w:noProof/>
            </w:rPr>
          </w:pPr>
          <w:hyperlink w:anchor="_Toc198720404" w:history="1">
            <w:r w:rsidRPr="0068295A">
              <w:rPr>
                <w:rStyle w:val="Hyperlink"/>
                <w:noProof/>
              </w:rPr>
              <w:t>AstroJet SP2 Printer – Front View / Operator Side</w:t>
            </w:r>
            <w:r>
              <w:rPr>
                <w:noProof/>
                <w:webHidden/>
              </w:rPr>
              <w:tab/>
            </w:r>
            <w:r>
              <w:rPr>
                <w:noProof/>
                <w:webHidden/>
              </w:rPr>
              <w:fldChar w:fldCharType="begin"/>
            </w:r>
            <w:r>
              <w:rPr>
                <w:noProof/>
                <w:webHidden/>
              </w:rPr>
              <w:instrText xml:space="preserve"> PAGEREF _Toc198720404 \h </w:instrText>
            </w:r>
            <w:r>
              <w:rPr>
                <w:noProof/>
                <w:webHidden/>
              </w:rPr>
            </w:r>
            <w:r>
              <w:rPr>
                <w:noProof/>
                <w:webHidden/>
              </w:rPr>
              <w:fldChar w:fldCharType="separate"/>
            </w:r>
            <w:r>
              <w:rPr>
                <w:noProof/>
                <w:webHidden/>
              </w:rPr>
              <w:t>9</w:t>
            </w:r>
            <w:r>
              <w:rPr>
                <w:noProof/>
                <w:webHidden/>
              </w:rPr>
              <w:fldChar w:fldCharType="end"/>
            </w:r>
          </w:hyperlink>
        </w:p>
        <w:p w14:paraId="6BD1313D" w14:textId="6F93F6F1" w:rsidR="008C39DF" w:rsidRDefault="008C39DF">
          <w:pPr>
            <w:pStyle w:val="TOC2"/>
            <w:tabs>
              <w:tab w:val="right" w:leader="dot" w:pos="9350"/>
            </w:tabs>
            <w:rPr>
              <w:rFonts w:eastAsiaTheme="minorEastAsia"/>
              <w:noProof/>
            </w:rPr>
          </w:pPr>
          <w:hyperlink w:anchor="_Toc198720405" w:history="1">
            <w:r w:rsidRPr="0068295A">
              <w:rPr>
                <w:rStyle w:val="Hyperlink"/>
                <w:noProof/>
              </w:rPr>
              <w:t>AstroJet SP2 Printer – Exit View</w:t>
            </w:r>
            <w:r>
              <w:rPr>
                <w:noProof/>
                <w:webHidden/>
              </w:rPr>
              <w:tab/>
            </w:r>
            <w:r>
              <w:rPr>
                <w:noProof/>
                <w:webHidden/>
              </w:rPr>
              <w:fldChar w:fldCharType="begin"/>
            </w:r>
            <w:r>
              <w:rPr>
                <w:noProof/>
                <w:webHidden/>
              </w:rPr>
              <w:instrText xml:space="preserve"> PAGEREF _Toc198720405 \h </w:instrText>
            </w:r>
            <w:r>
              <w:rPr>
                <w:noProof/>
                <w:webHidden/>
              </w:rPr>
            </w:r>
            <w:r>
              <w:rPr>
                <w:noProof/>
                <w:webHidden/>
              </w:rPr>
              <w:fldChar w:fldCharType="separate"/>
            </w:r>
            <w:r>
              <w:rPr>
                <w:noProof/>
                <w:webHidden/>
              </w:rPr>
              <w:t>11</w:t>
            </w:r>
            <w:r>
              <w:rPr>
                <w:noProof/>
                <w:webHidden/>
              </w:rPr>
              <w:fldChar w:fldCharType="end"/>
            </w:r>
          </w:hyperlink>
        </w:p>
        <w:p w14:paraId="535AE825" w14:textId="2BC9F60F" w:rsidR="008C39DF" w:rsidRDefault="008C39DF">
          <w:pPr>
            <w:pStyle w:val="TOC2"/>
            <w:tabs>
              <w:tab w:val="right" w:leader="dot" w:pos="9350"/>
            </w:tabs>
            <w:rPr>
              <w:rFonts w:eastAsiaTheme="minorEastAsia"/>
              <w:noProof/>
            </w:rPr>
          </w:pPr>
          <w:hyperlink w:anchor="_Toc198720406" w:history="1">
            <w:r w:rsidRPr="0068295A">
              <w:rPr>
                <w:rStyle w:val="Hyperlink"/>
                <w:noProof/>
              </w:rPr>
              <w:t>AstroJet SP2 Printer – Rear View (non-operator side)</w:t>
            </w:r>
            <w:r>
              <w:rPr>
                <w:noProof/>
                <w:webHidden/>
              </w:rPr>
              <w:tab/>
            </w:r>
            <w:r>
              <w:rPr>
                <w:noProof/>
                <w:webHidden/>
              </w:rPr>
              <w:fldChar w:fldCharType="begin"/>
            </w:r>
            <w:r>
              <w:rPr>
                <w:noProof/>
                <w:webHidden/>
              </w:rPr>
              <w:instrText xml:space="preserve"> PAGEREF _Toc198720406 \h </w:instrText>
            </w:r>
            <w:r>
              <w:rPr>
                <w:noProof/>
                <w:webHidden/>
              </w:rPr>
            </w:r>
            <w:r>
              <w:rPr>
                <w:noProof/>
                <w:webHidden/>
              </w:rPr>
              <w:fldChar w:fldCharType="separate"/>
            </w:r>
            <w:r>
              <w:rPr>
                <w:noProof/>
                <w:webHidden/>
              </w:rPr>
              <w:t>12</w:t>
            </w:r>
            <w:r>
              <w:rPr>
                <w:noProof/>
                <w:webHidden/>
              </w:rPr>
              <w:fldChar w:fldCharType="end"/>
            </w:r>
          </w:hyperlink>
        </w:p>
        <w:p w14:paraId="6188BE5D" w14:textId="257B2BFD" w:rsidR="008C39DF" w:rsidRDefault="008C39DF">
          <w:pPr>
            <w:pStyle w:val="TOC2"/>
            <w:tabs>
              <w:tab w:val="right" w:leader="dot" w:pos="9350"/>
            </w:tabs>
            <w:rPr>
              <w:rFonts w:eastAsiaTheme="minorEastAsia"/>
              <w:noProof/>
            </w:rPr>
          </w:pPr>
          <w:hyperlink w:anchor="_Toc198720407" w:history="1">
            <w:r w:rsidRPr="0068295A">
              <w:rPr>
                <w:rStyle w:val="Hyperlink"/>
                <w:noProof/>
              </w:rPr>
              <w:t>AstroJet SP2 Printer – Ink Door View</w:t>
            </w:r>
            <w:r>
              <w:rPr>
                <w:noProof/>
                <w:webHidden/>
              </w:rPr>
              <w:tab/>
            </w:r>
            <w:r>
              <w:rPr>
                <w:noProof/>
                <w:webHidden/>
              </w:rPr>
              <w:fldChar w:fldCharType="begin"/>
            </w:r>
            <w:r>
              <w:rPr>
                <w:noProof/>
                <w:webHidden/>
              </w:rPr>
              <w:instrText xml:space="preserve"> PAGEREF _Toc198720407 \h </w:instrText>
            </w:r>
            <w:r>
              <w:rPr>
                <w:noProof/>
                <w:webHidden/>
              </w:rPr>
            </w:r>
            <w:r>
              <w:rPr>
                <w:noProof/>
                <w:webHidden/>
              </w:rPr>
              <w:fldChar w:fldCharType="separate"/>
            </w:r>
            <w:r>
              <w:rPr>
                <w:noProof/>
                <w:webHidden/>
              </w:rPr>
              <w:t>13</w:t>
            </w:r>
            <w:r>
              <w:rPr>
                <w:noProof/>
                <w:webHidden/>
              </w:rPr>
              <w:fldChar w:fldCharType="end"/>
            </w:r>
          </w:hyperlink>
        </w:p>
        <w:p w14:paraId="55FBD757" w14:textId="6B60A39B" w:rsidR="008C39DF" w:rsidRDefault="008C39DF">
          <w:pPr>
            <w:pStyle w:val="TOC2"/>
            <w:tabs>
              <w:tab w:val="right" w:leader="dot" w:pos="9350"/>
            </w:tabs>
            <w:rPr>
              <w:rFonts w:eastAsiaTheme="minorEastAsia"/>
              <w:noProof/>
            </w:rPr>
          </w:pPr>
          <w:hyperlink w:anchor="_Toc198720408" w:history="1">
            <w:r w:rsidRPr="0068295A">
              <w:rPr>
                <w:rStyle w:val="Hyperlink"/>
                <w:noProof/>
              </w:rPr>
              <w:t>AstroJet SP2 Printer – Control Panel / Touchscreen</w:t>
            </w:r>
            <w:r>
              <w:rPr>
                <w:noProof/>
                <w:webHidden/>
              </w:rPr>
              <w:tab/>
            </w:r>
            <w:r>
              <w:rPr>
                <w:noProof/>
                <w:webHidden/>
              </w:rPr>
              <w:fldChar w:fldCharType="begin"/>
            </w:r>
            <w:r>
              <w:rPr>
                <w:noProof/>
                <w:webHidden/>
              </w:rPr>
              <w:instrText xml:space="preserve"> PAGEREF _Toc198720408 \h </w:instrText>
            </w:r>
            <w:r>
              <w:rPr>
                <w:noProof/>
                <w:webHidden/>
              </w:rPr>
            </w:r>
            <w:r>
              <w:rPr>
                <w:noProof/>
                <w:webHidden/>
              </w:rPr>
              <w:fldChar w:fldCharType="separate"/>
            </w:r>
            <w:r>
              <w:rPr>
                <w:noProof/>
                <w:webHidden/>
              </w:rPr>
              <w:t>13</w:t>
            </w:r>
            <w:r>
              <w:rPr>
                <w:noProof/>
                <w:webHidden/>
              </w:rPr>
              <w:fldChar w:fldCharType="end"/>
            </w:r>
          </w:hyperlink>
        </w:p>
        <w:p w14:paraId="3981117A" w14:textId="63C8DFB1" w:rsidR="008C39DF" w:rsidRDefault="008C39DF">
          <w:pPr>
            <w:pStyle w:val="TOC2"/>
            <w:tabs>
              <w:tab w:val="right" w:leader="dot" w:pos="9350"/>
            </w:tabs>
            <w:rPr>
              <w:rFonts w:eastAsiaTheme="minorEastAsia"/>
              <w:noProof/>
            </w:rPr>
          </w:pPr>
          <w:hyperlink w:anchor="_Toc198720409" w:history="1">
            <w:r w:rsidRPr="0068295A">
              <w:rPr>
                <w:rStyle w:val="Hyperlink"/>
                <w:noProof/>
              </w:rPr>
              <w:t>AstroJet SP2 Feeder – Exit View</w:t>
            </w:r>
            <w:r>
              <w:rPr>
                <w:noProof/>
                <w:webHidden/>
              </w:rPr>
              <w:tab/>
            </w:r>
            <w:r>
              <w:rPr>
                <w:noProof/>
                <w:webHidden/>
              </w:rPr>
              <w:fldChar w:fldCharType="begin"/>
            </w:r>
            <w:r>
              <w:rPr>
                <w:noProof/>
                <w:webHidden/>
              </w:rPr>
              <w:instrText xml:space="preserve"> PAGEREF _Toc198720409 \h </w:instrText>
            </w:r>
            <w:r>
              <w:rPr>
                <w:noProof/>
                <w:webHidden/>
              </w:rPr>
            </w:r>
            <w:r>
              <w:rPr>
                <w:noProof/>
                <w:webHidden/>
              </w:rPr>
              <w:fldChar w:fldCharType="separate"/>
            </w:r>
            <w:r>
              <w:rPr>
                <w:noProof/>
                <w:webHidden/>
              </w:rPr>
              <w:t>14</w:t>
            </w:r>
            <w:r>
              <w:rPr>
                <w:noProof/>
                <w:webHidden/>
              </w:rPr>
              <w:fldChar w:fldCharType="end"/>
            </w:r>
          </w:hyperlink>
        </w:p>
        <w:p w14:paraId="27884C3D" w14:textId="5881BF18" w:rsidR="008C39DF" w:rsidRDefault="008C39DF">
          <w:pPr>
            <w:pStyle w:val="TOC2"/>
            <w:tabs>
              <w:tab w:val="right" w:leader="dot" w:pos="9350"/>
            </w:tabs>
            <w:rPr>
              <w:rFonts w:eastAsiaTheme="minorEastAsia"/>
              <w:noProof/>
            </w:rPr>
          </w:pPr>
          <w:hyperlink w:anchor="_Toc198720410" w:history="1">
            <w:r w:rsidRPr="0068295A">
              <w:rPr>
                <w:rStyle w:val="Hyperlink"/>
                <w:noProof/>
              </w:rPr>
              <w:t>AstroJet SP2 Feeder – Entrance View</w:t>
            </w:r>
            <w:r>
              <w:rPr>
                <w:noProof/>
                <w:webHidden/>
              </w:rPr>
              <w:tab/>
            </w:r>
            <w:r>
              <w:rPr>
                <w:noProof/>
                <w:webHidden/>
              </w:rPr>
              <w:fldChar w:fldCharType="begin"/>
            </w:r>
            <w:r>
              <w:rPr>
                <w:noProof/>
                <w:webHidden/>
              </w:rPr>
              <w:instrText xml:space="preserve"> PAGEREF _Toc198720410 \h </w:instrText>
            </w:r>
            <w:r>
              <w:rPr>
                <w:noProof/>
                <w:webHidden/>
              </w:rPr>
            </w:r>
            <w:r>
              <w:rPr>
                <w:noProof/>
                <w:webHidden/>
              </w:rPr>
              <w:fldChar w:fldCharType="separate"/>
            </w:r>
            <w:r>
              <w:rPr>
                <w:noProof/>
                <w:webHidden/>
              </w:rPr>
              <w:t>15</w:t>
            </w:r>
            <w:r>
              <w:rPr>
                <w:noProof/>
                <w:webHidden/>
              </w:rPr>
              <w:fldChar w:fldCharType="end"/>
            </w:r>
          </w:hyperlink>
        </w:p>
        <w:p w14:paraId="32E18E9C" w14:textId="470892E2"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11" w:history="1">
            <w:r w:rsidRPr="0068295A">
              <w:rPr>
                <w:rStyle w:val="Hyperlink"/>
                <w:color w:val="68A0B0" w:themeColor="hyperlink" w:themeTint="BF"/>
              </w:rPr>
              <w:t>Section 3: Troubleshooting</w:t>
            </w:r>
            <w:r>
              <w:rPr>
                <w:webHidden/>
              </w:rPr>
              <w:tab/>
            </w:r>
            <w:r>
              <w:rPr>
                <w:webHidden/>
              </w:rPr>
              <w:fldChar w:fldCharType="begin"/>
            </w:r>
            <w:r>
              <w:rPr>
                <w:webHidden/>
              </w:rPr>
              <w:instrText xml:space="preserve"> PAGEREF _Toc198720411 \h </w:instrText>
            </w:r>
            <w:r>
              <w:rPr>
                <w:webHidden/>
              </w:rPr>
            </w:r>
            <w:r>
              <w:rPr>
                <w:webHidden/>
              </w:rPr>
              <w:fldChar w:fldCharType="separate"/>
            </w:r>
            <w:r>
              <w:rPr>
                <w:webHidden/>
              </w:rPr>
              <w:t>16</w:t>
            </w:r>
            <w:r>
              <w:rPr>
                <w:webHidden/>
              </w:rPr>
              <w:fldChar w:fldCharType="end"/>
            </w:r>
          </w:hyperlink>
        </w:p>
        <w:p w14:paraId="1228D755" w14:textId="729427A5" w:rsidR="008C39DF" w:rsidRDefault="008C39DF">
          <w:pPr>
            <w:pStyle w:val="TOC2"/>
            <w:tabs>
              <w:tab w:val="right" w:leader="dot" w:pos="9350"/>
            </w:tabs>
            <w:rPr>
              <w:rFonts w:eastAsiaTheme="minorEastAsia"/>
              <w:noProof/>
            </w:rPr>
          </w:pPr>
          <w:hyperlink w:anchor="_Toc198720412" w:history="1">
            <w:r w:rsidRPr="0068295A">
              <w:rPr>
                <w:rStyle w:val="Hyperlink"/>
                <w:noProof/>
              </w:rPr>
              <w:t>Power Problems</w:t>
            </w:r>
            <w:r>
              <w:rPr>
                <w:noProof/>
                <w:webHidden/>
              </w:rPr>
              <w:tab/>
            </w:r>
            <w:r>
              <w:rPr>
                <w:noProof/>
                <w:webHidden/>
              </w:rPr>
              <w:fldChar w:fldCharType="begin"/>
            </w:r>
            <w:r>
              <w:rPr>
                <w:noProof/>
                <w:webHidden/>
              </w:rPr>
              <w:instrText xml:space="preserve"> PAGEREF _Toc198720412 \h </w:instrText>
            </w:r>
            <w:r>
              <w:rPr>
                <w:noProof/>
                <w:webHidden/>
              </w:rPr>
            </w:r>
            <w:r>
              <w:rPr>
                <w:noProof/>
                <w:webHidden/>
              </w:rPr>
              <w:fldChar w:fldCharType="separate"/>
            </w:r>
            <w:r>
              <w:rPr>
                <w:noProof/>
                <w:webHidden/>
              </w:rPr>
              <w:t>16</w:t>
            </w:r>
            <w:r>
              <w:rPr>
                <w:noProof/>
                <w:webHidden/>
              </w:rPr>
              <w:fldChar w:fldCharType="end"/>
            </w:r>
          </w:hyperlink>
        </w:p>
        <w:p w14:paraId="43D9977E" w14:textId="7D89C877" w:rsidR="008C39DF" w:rsidRDefault="008C39DF">
          <w:pPr>
            <w:pStyle w:val="TOC2"/>
            <w:tabs>
              <w:tab w:val="right" w:leader="dot" w:pos="9350"/>
            </w:tabs>
            <w:rPr>
              <w:rFonts w:eastAsiaTheme="minorEastAsia"/>
              <w:noProof/>
            </w:rPr>
          </w:pPr>
          <w:hyperlink w:anchor="_Toc198720413" w:history="1">
            <w:r w:rsidRPr="0068295A">
              <w:rPr>
                <w:rStyle w:val="Hyperlink"/>
                <w:noProof/>
              </w:rPr>
              <w:t>Communication Problems</w:t>
            </w:r>
            <w:r>
              <w:rPr>
                <w:noProof/>
                <w:webHidden/>
              </w:rPr>
              <w:tab/>
            </w:r>
            <w:r>
              <w:rPr>
                <w:noProof/>
                <w:webHidden/>
              </w:rPr>
              <w:fldChar w:fldCharType="begin"/>
            </w:r>
            <w:r>
              <w:rPr>
                <w:noProof/>
                <w:webHidden/>
              </w:rPr>
              <w:instrText xml:space="preserve"> PAGEREF _Toc198720413 \h </w:instrText>
            </w:r>
            <w:r>
              <w:rPr>
                <w:noProof/>
                <w:webHidden/>
              </w:rPr>
            </w:r>
            <w:r>
              <w:rPr>
                <w:noProof/>
                <w:webHidden/>
              </w:rPr>
              <w:fldChar w:fldCharType="separate"/>
            </w:r>
            <w:r>
              <w:rPr>
                <w:noProof/>
                <w:webHidden/>
              </w:rPr>
              <w:t>16</w:t>
            </w:r>
            <w:r>
              <w:rPr>
                <w:noProof/>
                <w:webHidden/>
              </w:rPr>
              <w:fldChar w:fldCharType="end"/>
            </w:r>
          </w:hyperlink>
        </w:p>
        <w:p w14:paraId="0D959EC8" w14:textId="1FE19616" w:rsidR="008C39DF" w:rsidRDefault="008C39DF">
          <w:pPr>
            <w:pStyle w:val="TOC2"/>
            <w:tabs>
              <w:tab w:val="right" w:leader="dot" w:pos="9350"/>
            </w:tabs>
            <w:rPr>
              <w:rFonts w:eastAsiaTheme="minorEastAsia"/>
              <w:noProof/>
            </w:rPr>
          </w:pPr>
          <w:hyperlink w:anchor="_Toc198720414" w:history="1">
            <w:r w:rsidRPr="0068295A">
              <w:rPr>
                <w:rStyle w:val="Hyperlink"/>
                <w:noProof/>
              </w:rPr>
              <w:t>Service Tray (Sled) Problems</w:t>
            </w:r>
            <w:r>
              <w:rPr>
                <w:noProof/>
                <w:webHidden/>
              </w:rPr>
              <w:tab/>
            </w:r>
            <w:r>
              <w:rPr>
                <w:noProof/>
                <w:webHidden/>
              </w:rPr>
              <w:fldChar w:fldCharType="begin"/>
            </w:r>
            <w:r>
              <w:rPr>
                <w:noProof/>
                <w:webHidden/>
              </w:rPr>
              <w:instrText xml:space="preserve"> PAGEREF _Toc198720414 \h </w:instrText>
            </w:r>
            <w:r>
              <w:rPr>
                <w:noProof/>
                <w:webHidden/>
              </w:rPr>
            </w:r>
            <w:r>
              <w:rPr>
                <w:noProof/>
                <w:webHidden/>
              </w:rPr>
              <w:fldChar w:fldCharType="separate"/>
            </w:r>
            <w:r>
              <w:rPr>
                <w:noProof/>
                <w:webHidden/>
              </w:rPr>
              <w:t>17</w:t>
            </w:r>
            <w:r>
              <w:rPr>
                <w:noProof/>
                <w:webHidden/>
              </w:rPr>
              <w:fldChar w:fldCharType="end"/>
            </w:r>
          </w:hyperlink>
        </w:p>
        <w:p w14:paraId="3FF9289C" w14:textId="59AF3601" w:rsidR="008C39DF" w:rsidRDefault="008C39DF">
          <w:pPr>
            <w:pStyle w:val="TOC2"/>
            <w:tabs>
              <w:tab w:val="right" w:leader="dot" w:pos="9350"/>
            </w:tabs>
            <w:rPr>
              <w:rFonts w:eastAsiaTheme="minorEastAsia"/>
              <w:noProof/>
            </w:rPr>
          </w:pPr>
          <w:hyperlink w:anchor="_Toc198720415" w:history="1">
            <w:r w:rsidRPr="0068295A">
              <w:rPr>
                <w:rStyle w:val="Hyperlink"/>
                <w:noProof/>
              </w:rPr>
              <w:t>Feeding Problems</w:t>
            </w:r>
            <w:r>
              <w:rPr>
                <w:noProof/>
                <w:webHidden/>
              </w:rPr>
              <w:tab/>
            </w:r>
            <w:r>
              <w:rPr>
                <w:noProof/>
                <w:webHidden/>
              </w:rPr>
              <w:fldChar w:fldCharType="begin"/>
            </w:r>
            <w:r>
              <w:rPr>
                <w:noProof/>
                <w:webHidden/>
              </w:rPr>
              <w:instrText xml:space="preserve"> PAGEREF _Toc198720415 \h </w:instrText>
            </w:r>
            <w:r>
              <w:rPr>
                <w:noProof/>
                <w:webHidden/>
              </w:rPr>
            </w:r>
            <w:r>
              <w:rPr>
                <w:noProof/>
                <w:webHidden/>
              </w:rPr>
              <w:fldChar w:fldCharType="separate"/>
            </w:r>
            <w:r>
              <w:rPr>
                <w:noProof/>
                <w:webHidden/>
              </w:rPr>
              <w:t>17</w:t>
            </w:r>
            <w:r>
              <w:rPr>
                <w:noProof/>
                <w:webHidden/>
              </w:rPr>
              <w:fldChar w:fldCharType="end"/>
            </w:r>
          </w:hyperlink>
        </w:p>
        <w:p w14:paraId="5497CD3A" w14:textId="3BF00833" w:rsidR="008C39DF" w:rsidRDefault="008C39DF">
          <w:pPr>
            <w:pStyle w:val="TOC3"/>
            <w:rPr>
              <w:rFonts w:eastAsiaTheme="minorEastAsia"/>
              <w:sz w:val="24"/>
              <w:szCs w:val="24"/>
            </w:rPr>
          </w:pPr>
          <w:hyperlink w:anchor="_Toc198720416" w:history="1">
            <w:r w:rsidRPr="0068295A">
              <w:rPr>
                <w:rStyle w:val="Hyperlink"/>
              </w:rPr>
              <w:t>Toolbox System Status Messages</w:t>
            </w:r>
            <w:r>
              <w:rPr>
                <w:webHidden/>
              </w:rPr>
              <w:tab/>
            </w:r>
            <w:r>
              <w:rPr>
                <w:webHidden/>
              </w:rPr>
              <w:fldChar w:fldCharType="begin"/>
            </w:r>
            <w:r>
              <w:rPr>
                <w:webHidden/>
              </w:rPr>
              <w:instrText xml:space="preserve"> PAGEREF _Toc198720416 \h </w:instrText>
            </w:r>
            <w:r>
              <w:rPr>
                <w:webHidden/>
              </w:rPr>
            </w:r>
            <w:r>
              <w:rPr>
                <w:webHidden/>
              </w:rPr>
              <w:fldChar w:fldCharType="separate"/>
            </w:r>
            <w:r>
              <w:rPr>
                <w:webHidden/>
              </w:rPr>
              <w:t>18</w:t>
            </w:r>
            <w:r>
              <w:rPr>
                <w:webHidden/>
              </w:rPr>
              <w:fldChar w:fldCharType="end"/>
            </w:r>
          </w:hyperlink>
        </w:p>
        <w:p w14:paraId="5EA8FAC4" w14:textId="78E3400E" w:rsidR="008C39DF" w:rsidRDefault="008C39DF">
          <w:pPr>
            <w:pStyle w:val="TOC2"/>
            <w:tabs>
              <w:tab w:val="right" w:leader="dot" w:pos="9350"/>
            </w:tabs>
            <w:rPr>
              <w:rFonts w:eastAsiaTheme="minorEastAsia"/>
              <w:noProof/>
            </w:rPr>
          </w:pPr>
          <w:hyperlink w:anchor="_Toc198720417" w:history="1">
            <w:r w:rsidRPr="0068295A">
              <w:rPr>
                <w:rStyle w:val="Hyperlink"/>
                <w:noProof/>
              </w:rPr>
              <w:t>Jams in Printer</w:t>
            </w:r>
            <w:r>
              <w:rPr>
                <w:noProof/>
                <w:webHidden/>
              </w:rPr>
              <w:tab/>
            </w:r>
            <w:r>
              <w:rPr>
                <w:noProof/>
                <w:webHidden/>
              </w:rPr>
              <w:fldChar w:fldCharType="begin"/>
            </w:r>
            <w:r>
              <w:rPr>
                <w:noProof/>
                <w:webHidden/>
              </w:rPr>
              <w:instrText xml:space="preserve"> PAGEREF _Toc198720417 \h </w:instrText>
            </w:r>
            <w:r>
              <w:rPr>
                <w:noProof/>
                <w:webHidden/>
              </w:rPr>
            </w:r>
            <w:r>
              <w:rPr>
                <w:noProof/>
                <w:webHidden/>
              </w:rPr>
              <w:fldChar w:fldCharType="separate"/>
            </w:r>
            <w:r>
              <w:rPr>
                <w:noProof/>
                <w:webHidden/>
              </w:rPr>
              <w:t>20</w:t>
            </w:r>
            <w:r>
              <w:rPr>
                <w:noProof/>
                <w:webHidden/>
              </w:rPr>
              <w:fldChar w:fldCharType="end"/>
            </w:r>
          </w:hyperlink>
        </w:p>
        <w:p w14:paraId="13A92319" w14:textId="4F00E416" w:rsidR="008C39DF" w:rsidRDefault="008C39DF">
          <w:pPr>
            <w:pStyle w:val="TOC3"/>
            <w:rPr>
              <w:rFonts w:eastAsiaTheme="minorEastAsia"/>
              <w:sz w:val="24"/>
              <w:szCs w:val="24"/>
            </w:rPr>
          </w:pPr>
          <w:hyperlink w:anchor="_Toc198720418" w:history="1">
            <w:r w:rsidRPr="0068295A">
              <w:rPr>
                <w:rStyle w:val="Hyperlink"/>
              </w:rPr>
              <w:t>Removing Jammed Media</w:t>
            </w:r>
            <w:r>
              <w:rPr>
                <w:webHidden/>
              </w:rPr>
              <w:tab/>
            </w:r>
            <w:r>
              <w:rPr>
                <w:webHidden/>
              </w:rPr>
              <w:fldChar w:fldCharType="begin"/>
            </w:r>
            <w:r>
              <w:rPr>
                <w:webHidden/>
              </w:rPr>
              <w:instrText xml:space="preserve"> PAGEREF _Toc198720418 \h </w:instrText>
            </w:r>
            <w:r>
              <w:rPr>
                <w:webHidden/>
              </w:rPr>
            </w:r>
            <w:r>
              <w:rPr>
                <w:webHidden/>
              </w:rPr>
              <w:fldChar w:fldCharType="separate"/>
            </w:r>
            <w:r>
              <w:rPr>
                <w:webHidden/>
              </w:rPr>
              <w:t>20</w:t>
            </w:r>
            <w:r>
              <w:rPr>
                <w:webHidden/>
              </w:rPr>
              <w:fldChar w:fldCharType="end"/>
            </w:r>
          </w:hyperlink>
        </w:p>
        <w:p w14:paraId="5AB42D27" w14:textId="54281456" w:rsidR="008C39DF" w:rsidRDefault="008C39DF">
          <w:pPr>
            <w:pStyle w:val="TOC3"/>
            <w:rPr>
              <w:rFonts w:eastAsiaTheme="minorEastAsia"/>
              <w:sz w:val="24"/>
              <w:szCs w:val="24"/>
            </w:rPr>
          </w:pPr>
          <w:hyperlink w:anchor="_Toc198720419" w:history="1">
            <w:r w:rsidRPr="0068295A">
              <w:rPr>
                <w:rStyle w:val="Hyperlink"/>
              </w:rPr>
              <w:t>Misfeeds</w:t>
            </w:r>
            <w:r>
              <w:rPr>
                <w:webHidden/>
              </w:rPr>
              <w:tab/>
            </w:r>
            <w:r>
              <w:rPr>
                <w:webHidden/>
              </w:rPr>
              <w:fldChar w:fldCharType="begin"/>
            </w:r>
            <w:r>
              <w:rPr>
                <w:webHidden/>
              </w:rPr>
              <w:instrText xml:space="preserve"> PAGEREF _Toc198720419 \h </w:instrText>
            </w:r>
            <w:r>
              <w:rPr>
                <w:webHidden/>
              </w:rPr>
            </w:r>
            <w:r>
              <w:rPr>
                <w:webHidden/>
              </w:rPr>
              <w:fldChar w:fldCharType="separate"/>
            </w:r>
            <w:r>
              <w:rPr>
                <w:webHidden/>
              </w:rPr>
              <w:t>20</w:t>
            </w:r>
            <w:r>
              <w:rPr>
                <w:webHidden/>
              </w:rPr>
              <w:fldChar w:fldCharType="end"/>
            </w:r>
          </w:hyperlink>
        </w:p>
        <w:p w14:paraId="4D351E6A" w14:textId="19889969"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20" w:history="1">
            <w:r w:rsidRPr="0068295A">
              <w:rPr>
                <w:rStyle w:val="Hyperlink"/>
                <w:color w:val="68A0B0" w:themeColor="hyperlink" w:themeTint="BF"/>
              </w:rPr>
              <w:t>Section 4: Functional Operation</w:t>
            </w:r>
            <w:r>
              <w:rPr>
                <w:webHidden/>
              </w:rPr>
              <w:tab/>
            </w:r>
            <w:r>
              <w:rPr>
                <w:webHidden/>
              </w:rPr>
              <w:fldChar w:fldCharType="begin"/>
            </w:r>
            <w:r>
              <w:rPr>
                <w:webHidden/>
              </w:rPr>
              <w:instrText xml:space="preserve"> PAGEREF _Toc198720420 \h </w:instrText>
            </w:r>
            <w:r>
              <w:rPr>
                <w:webHidden/>
              </w:rPr>
            </w:r>
            <w:r>
              <w:rPr>
                <w:webHidden/>
              </w:rPr>
              <w:fldChar w:fldCharType="separate"/>
            </w:r>
            <w:r>
              <w:rPr>
                <w:webHidden/>
              </w:rPr>
              <w:t>21</w:t>
            </w:r>
            <w:r>
              <w:rPr>
                <w:webHidden/>
              </w:rPr>
              <w:fldChar w:fldCharType="end"/>
            </w:r>
          </w:hyperlink>
        </w:p>
        <w:p w14:paraId="09DC9BE8" w14:textId="69B3B5E8" w:rsidR="008C39DF" w:rsidRDefault="008C39DF">
          <w:pPr>
            <w:pStyle w:val="TOC2"/>
            <w:tabs>
              <w:tab w:val="right" w:leader="dot" w:pos="9350"/>
            </w:tabs>
            <w:rPr>
              <w:rFonts w:eastAsiaTheme="minorEastAsia"/>
              <w:noProof/>
            </w:rPr>
          </w:pPr>
          <w:hyperlink w:anchor="_Toc198720421" w:history="1">
            <w:r w:rsidRPr="0068295A">
              <w:rPr>
                <w:rStyle w:val="Hyperlink"/>
                <w:noProof/>
              </w:rPr>
              <w:t>Advanced Service Settings</w:t>
            </w:r>
            <w:r>
              <w:rPr>
                <w:noProof/>
                <w:webHidden/>
              </w:rPr>
              <w:tab/>
            </w:r>
            <w:r>
              <w:rPr>
                <w:noProof/>
                <w:webHidden/>
              </w:rPr>
              <w:fldChar w:fldCharType="begin"/>
            </w:r>
            <w:r>
              <w:rPr>
                <w:noProof/>
                <w:webHidden/>
              </w:rPr>
              <w:instrText xml:space="preserve"> PAGEREF _Toc198720421 \h </w:instrText>
            </w:r>
            <w:r>
              <w:rPr>
                <w:noProof/>
                <w:webHidden/>
              </w:rPr>
            </w:r>
            <w:r>
              <w:rPr>
                <w:noProof/>
                <w:webHidden/>
              </w:rPr>
              <w:fldChar w:fldCharType="separate"/>
            </w:r>
            <w:r>
              <w:rPr>
                <w:noProof/>
                <w:webHidden/>
              </w:rPr>
              <w:t>21</w:t>
            </w:r>
            <w:r>
              <w:rPr>
                <w:noProof/>
                <w:webHidden/>
              </w:rPr>
              <w:fldChar w:fldCharType="end"/>
            </w:r>
          </w:hyperlink>
        </w:p>
        <w:p w14:paraId="6F55CD20" w14:textId="3215F41D" w:rsidR="008C39DF" w:rsidRDefault="008C39DF">
          <w:pPr>
            <w:pStyle w:val="TOC3"/>
            <w:rPr>
              <w:rFonts w:eastAsiaTheme="minorEastAsia"/>
              <w:sz w:val="24"/>
              <w:szCs w:val="24"/>
            </w:rPr>
          </w:pPr>
          <w:hyperlink w:anchor="_Toc198720422" w:history="1">
            <w:r w:rsidRPr="0068295A">
              <w:rPr>
                <w:rStyle w:val="Hyperlink"/>
              </w:rPr>
              <w:t>System Settings</w:t>
            </w:r>
            <w:r>
              <w:rPr>
                <w:webHidden/>
              </w:rPr>
              <w:tab/>
            </w:r>
            <w:r>
              <w:rPr>
                <w:webHidden/>
              </w:rPr>
              <w:fldChar w:fldCharType="begin"/>
            </w:r>
            <w:r>
              <w:rPr>
                <w:webHidden/>
              </w:rPr>
              <w:instrText xml:space="preserve"> PAGEREF _Toc198720422 \h </w:instrText>
            </w:r>
            <w:r>
              <w:rPr>
                <w:webHidden/>
              </w:rPr>
            </w:r>
            <w:r>
              <w:rPr>
                <w:webHidden/>
              </w:rPr>
              <w:fldChar w:fldCharType="separate"/>
            </w:r>
            <w:r>
              <w:rPr>
                <w:webHidden/>
              </w:rPr>
              <w:t>21</w:t>
            </w:r>
            <w:r>
              <w:rPr>
                <w:webHidden/>
              </w:rPr>
              <w:fldChar w:fldCharType="end"/>
            </w:r>
          </w:hyperlink>
        </w:p>
        <w:p w14:paraId="49AB2728" w14:textId="4C5739A6" w:rsidR="008C39DF" w:rsidRDefault="008C39DF">
          <w:pPr>
            <w:pStyle w:val="TOC3"/>
            <w:rPr>
              <w:rFonts w:eastAsiaTheme="minorEastAsia"/>
              <w:sz w:val="24"/>
              <w:szCs w:val="24"/>
            </w:rPr>
          </w:pPr>
          <w:hyperlink w:anchor="_Toc198720423" w:history="1">
            <w:r w:rsidRPr="0068295A">
              <w:rPr>
                <w:rStyle w:val="Hyperlink"/>
              </w:rPr>
              <w:t>Events</w:t>
            </w:r>
            <w:r>
              <w:rPr>
                <w:webHidden/>
              </w:rPr>
              <w:tab/>
            </w:r>
            <w:r>
              <w:rPr>
                <w:webHidden/>
              </w:rPr>
              <w:fldChar w:fldCharType="begin"/>
            </w:r>
            <w:r>
              <w:rPr>
                <w:webHidden/>
              </w:rPr>
              <w:instrText xml:space="preserve"> PAGEREF _Toc198720423 \h </w:instrText>
            </w:r>
            <w:r>
              <w:rPr>
                <w:webHidden/>
              </w:rPr>
            </w:r>
            <w:r>
              <w:rPr>
                <w:webHidden/>
              </w:rPr>
              <w:fldChar w:fldCharType="separate"/>
            </w:r>
            <w:r>
              <w:rPr>
                <w:webHidden/>
              </w:rPr>
              <w:t>21</w:t>
            </w:r>
            <w:r>
              <w:rPr>
                <w:webHidden/>
              </w:rPr>
              <w:fldChar w:fldCharType="end"/>
            </w:r>
          </w:hyperlink>
        </w:p>
        <w:p w14:paraId="4609FDFA" w14:textId="236EFDE7" w:rsidR="008C39DF" w:rsidRDefault="008C39DF">
          <w:pPr>
            <w:pStyle w:val="TOC3"/>
            <w:rPr>
              <w:rFonts w:eastAsiaTheme="minorEastAsia"/>
              <w:sz w:val="24"/>
              <w:szCs w:val="24"/>
            </w:rPr>
          </w:pPr>
          <w:hyperlink w:anchor="_Toc198720424" w:history="1">
            <w:r w:rsidRPr="0068295A">
              <w:rPr>
                <w:rStyle w:val="Hyperlink"/>
              </w:rPr>
              <w:t>Pzone Servo</w:t>
            </w:r>
            <w:r>
              <w:rPr>
                <w:webHidden/>
              </w:rPr>
              <w:tab/>
            </w:r>
            <w:r>
              <w:rPr>
                <w:webHidden/>
              </w:rPr>
              <w:fldChar w:fldCharType="begin"/>
            </w:r>
            <w:r>
              <w:rPr>
                <w:webHidden/>
              </w:rPr>
              <w:instrText xml:space="preserve"> PAGEREF _Toc198720424 \h </w:instrText>
            </w:r>
            <w:r>
              <w:rPr>
                <w:webHidden/>
              </w:rPr>
            </w:r>
            <w:r>
              <w:rPr>
                <w:webHidden/>
              </w:rPr>
              <w:fldChar w:fldCharType="separate"/>
            </w:r>
            <w:r>
              <w:rPr>
                <w:webHidden/>
              </w:rPr>
              <w:t>21</w:t>
            </w:r>
            <w:r>
              <w:rPr>
                <w:webHidden/>
              </w:rPr>
              <w:fldChar w:fldCharType="end"/>
            </w:r>
          </w:hyperlink>
        </w:p>
        <w:p w14:paraId="08612E80" w14:textId="35AC7E37" w:rsidR="008C39DF" w:rsidRDefault="008C39DF">
          <w:pPr>
            <w:pStyle w:val="TOC3"/>
            <w:rPr>
              <w:rFonts w:eastAsiaTheme="minorEastAsia"/>
              <w:sz w:val="24"/>
              <w:szCs w:val="24"/>
            </w:rPr>
          </w:pPr>
          <w:hyperlink w:anchor="_Toc198720425" w:history="1">
            <w:r w:rsidRPr="0068295A">
              <w:rPr>
                <w:rStyle w:val="Hyperlink"/>
              </w:rPr>
              <w:t>Lifter Servo</w:t>
            </w:r>
            <w:r>
              <w:rPr>
                <w:webHidden/>
              </w:rPr>
              <w:tab/>
            </w:r>
            <w:r>
              <w:rPr>
                <w:webHidden/>
              </w:rPr>
              <w:fldChar w:fldCharType="begin"/>
            </w:r>
            <w:r>
              <w:rPr>
                <w:webHidden/>
              </w:rPr>
              <w:instrText xml:space="preserve"> PAGEREF _Toc198720425 \h </w:instrText>
            </w:r>
            <w:r>
              <w:rPr>
                <w:webHidden/>
              </w:rPr>
            </w:r>
            <w:r>
              <w:rPr>
                <w:webHidden/>
              </w:rPr>
              <w:fldChar w:fldCharType="separate"/>
            </w:r>
            <w:r>
              <w:rPr>
                <w:webHidden/>
              </w:rPr>
              <w:t>21</w:t>
            </w:r>
            <w:r>
              <w:rPr>
                <w:webHidden/>
              </w:rPr>
              <w:fldChar w:fldCharType="end"/>
            </w:r>
          </w:hyperlink>
        </w:p>
        <w:p w14:paraId="13418D57" w14:textId="30C815BD" w:rsidR="008C39DF" w:rsidRDefault="008C39DF">
          <w:pPr>
            <w:pStyle w:val="TOC3"/>
            <w:rPr>
              <w:rFonts w:eastAsiaTheme="minorEastAsia"/>
              <w:sz w:val="24"/>
              <w:szCs w:val="24"/>
            </w:rPr>
          </w:pPr>
          <w:hyperlink w:anchor="_Toc198720426" w:history="1">
            <w:r w:rsidRPr="0068295A">
              <w:rPr>
                <w:rStyle w:val="Hyperlink"/>
              </w:rPr>
              <w:t>Feeder Servo</w:t>
            </w:r>
            <w:r>
              <w:rPr>
                <w:webHidden/>
              </w:rPr>
              <w:tab/>
            </w:r>
            <w:r>
              <w:rPr>
                <w:webHidden/>
              </w:rPr>
              <w:fldChar w:fldCharType="begin"/>
            </w:r>
            <w:r>
              <w:rPr>
                <w:webHidden/>
              </w:rPr>
              <w:instrText xml:space="preserve"> PAGEREF _Toc198720426 \h </w:instrText>
            </w:r>
            <w:r>
              <w:rPr>
                <w:webHidden/>
              </w:rPr>
            </w:r>
            <w:r>
              <w:rPr>
                <w:webHidden/>
              </w:rPr>
              <w:fldChar w:fldCharType="separate"/>
            </w:r>
            <w:r>
              <w:rPr>
                <w:webHidden/>
              </w:rPr>
              <w:t>21</w:t>
            </w:r>
            <w:r>
              <w:rPr>
                <w:webHidden/>
              </w:rPr>
              <w:fldChar w:fldCharType="end"/>
            </w:r>
          </w:hyperlink>
        </w:p>
        <w:p w14:paraId="54D7F5DB" w14:textId="0B9BBA3D" w:rsidR="008C39DF" w:rsidRDefault="008C39DF">
          <w:pPr>
            <w:pStyle w:val="TOC3"/>
            <w:rPr>
              <w:rFonts w:eastAsiaTheme="minorEastAsia"/>
              <w:sz w:val="24"/>
              <w:szCs w:val="24"/>
            </w:rPr>
          </w:pPr>
          <w:hyperlink w:anchor="_Toc198720427" w:history="1">
            <w:r w:rsidRPr="0068295A">
              <w:rPr>
                <w:rStyle w:val="Hyperlink"/>
              </w:rPr>
              <w:t>BnB Commands</w:t>
            </w:r>
            <w:r>
              <w:rPr>
                <w:webHidden/>
              </w:rPr>
              <w:tab/>
            </w:r>
            <w:r>
              <w:rPr>
                <w:webHidden/>
              </w:rPr>
              <w:fldChar w:fldCharType="begin"/>
            </w:r>
            <w:r>
              <w:rPr>
                <w:webHidden/>
              </w:rPr>
              <w:instrText xml:space="preserve"> PAGEREF _Toc198720427 \h </w:instrText>
            </w:r>
            <w:r>
              <w:rPr>
                <w:webHidden/>
              </w:rPr>
            </w:r>
            <w:r>
              <w:rPr>
                <w:webHidden/>
              </w:rPr>
              <w:fldChar w:fldCharType="separate"/>
            </w:r>
            <w:r>
              <w:rPr>
                <w:webHidden/>
              </w:rPr>
              <w:t>22</w:t>
            </w:r>
            <w:r>
              <w:rPr>
                <w:webHidden/>
              </w:rPr>
              <w:fldChar w:fldCharType="end"/>
            </w:r>
          </w:hyperlink>
        </w:p>
        <w:p w14:paraId="7BFFB5AF" w14:textId="78BC7B44" w:rsidR="008C39DF" w:rsidRDefault="008C39DF">
          <w:pPr>
            <w:pStyle w:val="TOC3"/>
            <w:rPr>
              <w:rFonts w:eastAsiaTheme="minorEastAsia"/>
              <w:sz w:val="24"/>
              <w:szCs w:val="24"/>
            </w:rPr>
          </w:pPr>
          <w:hyperlink w:anchor="_Toc198720428" w:history="1">
            <w:r w:rsidRPr="0068295A">
              <w:rPr>
                <w:rStyle w:val="Hyperlink"/>
              </w:rPr>
              <w:t>Printhead Movement</w:t>
            </w:r>
            <w:r>
              <w:rPr>
                <w:webHidden/>
              </w:rPr>
              <w:tab/>
            </w:r>
            <w:r>
              <w:rPr>
                <w:webHidden/>
              </w:rPr>
              <w:fldChar w:fldCharType="begin"/>
            </w:r>
            <w:r>
              <w:rPr>
                <w:webHidden/>
              </w:rPr>
              <w:instrText xml:space="preserve"> PAGEREF _Toc198720428 \h </w:instrText>
            </w:r>
            <w:r>
              <w:rPr>
                <w:webHidden/>
              </w:rPr>
            </w:r>
            <w:r>
              <w:rPr>
                <w:webHidden/>
              </w:rPr>
              <w:fldChar w:fldCharType="separate"/>
            </w:r>
            <w:r>
              <w:rPr>
                <w:webHidden/>
              </w:rPr>
              <w:t>23</w:t>
            </w:r>
            <w:r>
              <w:rPr>
                <w:webHidden/>
              </w:rPr>
              <w:fldChar w:fldCharType="end"/>
            </w:r>
          </w:hyperlink>
        </w:p>
        <w:p w14:paraId="1BEA06B1" w14:textId="4A71A441"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29" w:history="1">
            <w:r w:rsidRPr="0068295A">
              <w:rPr>
                <w:rStyle w:val="Hyperlink"/>
                <w:color w:val="68A0B0" w:themeColor="hyperlink" w:themeTint="BF"/>
              </w:rPr>
              <w:t>Section 5: Adjustments</w:t>
            </w:r>
            <w:r>
              <w:rPr>
                <w:webHidden/>
              </w:rPr>
              <w:tab/>
            </w:r>
            <w:r>
              <w:rPr>
                <w:webHidden/>
              </w:rPr>
              <w:fldChar w:fldCharType="begin"/>
            </w:r>
            <w:r>
              <w:rPr>
                <w:webHidden/>
              </w:rPr>
              <w:instrText xml:space="preserve"> PAGEREF _Toc198720429 \h </w:instrText>
            </w:r>
            <w:r>
              <w:rPr>
                <w:webHidden/>
              </w:rPr>
            </w:r>
            <w:r>
              <w:rPr>
                <w:webHidden/>
              </w:rPr>
              <w:fldChar w:fldCharType="separate"/>
            </w:r>
            <w:r>
              <w:rPr>
                <w:webHidden/>
              </w:rPr>
              <w:t>24</w:t>
            </w:r>
            <w:r>
              <w:rPr>
                <w:webHidden/>
              </w:rPr>
              <w:fldChar w:fldCharType="end"/>
            </w:r>
          </w:hyperlink>
        </w:p>
        <w:p w14:paraId="7C0F818C" w14:textId="584F95E1" w:rsidR="008C39DF" w:rsidRDefault="008C39DF">
          <w:pPr>
            <w:pStyle w:val="TOC2"/>
            <w:tabs>
              <w:tab w:val="right" w:leader="dot" w:pos="9350"/>
            </w:tabs>
            <w:rPr>
              <w:rFonts w:eastAsiaTheme="minorEastAsia"/>
              <w:noProof/>
            </w:rPr>
          </w:pPr>
          <w:hyperlink w:anchor="_Toc198720430" w:history="1">
            <w:r w:rsidRPr="0068295A">
              <w:rPr>
                <w:rStyle w:val="Hyperlink"/>
                <w:noProof/>
              </w:rPr>
              <w:t>Paper Path Drive Motor Belt Tension Adjustment</w:t>
            </w:r>
            <w:r>
              <w:rPr>
                <w:noProof/>
                <w:webHidden/>
              </w:rPr>
              <w:tab/>
            </w:r>
            <w:r>
              <w:rPr>
                <w:noProof/>
                <w:webHidden/>
              </w:rPr>
              <w:fldChar w:fldCharType="begin"/>
            </w:r>
            <w:r>
              <w:rPr>
                <w:noProof/>
                <w:webHidden/>
              </w:rPr>
              <w:instrText xml:space="preserve"> PAGEREF _Toc198720430 \h </w:instrText>
            </w:r>
            <w:r>
              <w:rPr>
                <w:noProof/>
                <w:webHidden/>
              </w:rPr>
            </w:r>
            <w:r>
              <w:rPr>
                <w:noProof/>
                <w:webHidden/>
              </w:rPr>
              <w:fldChar w:fldCharType="separate"/>
            </w:r>
            <w:r>
              <w:rPr>
                <w:noProof/>
                <w:webHidden/>
              </w:rPr>
              <w:t>24</w:t>
            </w:r>
            <w:r>
              <w:rPr>
                <w:noProof/>
                <w:webHidden/>
              </w:rPr>
              <w:fldChar w:fldCharType="end"/>
            </w:r>
          </w:hyperlink>
        </w:p>
        <w:p w14:paraId="79E9E279" w14:textId="67F984A7" w:rsidR="008C39DF" w:rsidRDefault="008C39DF">
          <w:pPr>
            <w:pStyle w:val="TOC2"/>
            <w:tabs>
              <w:tab w:val="right" w:leader="dot" w:pos="9350"/>
            </w:tabs>
            <w:rPr>
              <w:rFonts w:eastAsiaTheme="minorEastAsia"/>
              <w:noProof/>
            </w:rPr>
          </w:pPr>
          <w:hyperlink w:anchor="_Toc198720431" w:history="1">
            <w:r w:rsidRPr="0068295A">
              <w:rPr>
                <w:rStyle w:val="Hyperlink"/>
                <w:noProof/>
              </w:rPr>
              <w:t>Media Thickness Lift Belt Tension Adjustment</w:t>
            </w:r>
            <w:r>
              <w:rPr>
                <w:noProof/>
                <w:webHidden/>
              </w:rPr>
              <w:tab/>
            </w:r>
            <w:r>
              <w:rPr>
                <w:noProof/>
                <w:webHidden/>
              </w:rPr>
              <w:fldChar w:fldCharType="begin"/>
            </w:r>
            <w:r>
              <w:rPr>
                <w:noProof/>
                <w:webHidden/>
              </w:rPr>
              <w:instrText xml:space="preserve"> PAGEREF _Toc198720431 \h </w:instrText>
            </w:r>
            <w:r>
              <w:rPr>
                <w:noProof/>
                <w:webHidden/>
              </w:rPr>
            </w:r>
            <w:r>
              <w:rPr>
                <w:noProof/>
                <w:webHidden/>
              </w:rPr>
              <w:fldChar w:fldCharType="separate"/>
            </w:r>
            <w:r>
              <w:rPr>
                <w:noProof/>
                <w:webHidden/>
              </w:rPr>
              <w:t>26</w:t>
            </w:r>
            <w:r>
              <w:rPr>
                <w:noProof/>
                <w:webHidden/>
              </w:rPr>
              <w:fldChar w:fldCharType="end"/>
            </w:r>
          </w:hyperlink>
        </w:p>
        <w:p w14:paraId="1CA23DA9" w14:textId="629BCABA" w:rsidR="008C39DF" w:rsidRDefault="008C39DF">
          <w:pPr>
            <w:pStyle w:val="TOC2"/>
            <w:tabs>
              <w:tab w:val="right" w:leader="dot" w:pos="9350"/>
            </w:tabs>
            <w:rPr>
              <w:rFonts w:eastAsiaTheme="minorEastAsia"/>
              <w:noProof/>
            </w:rPr>
          </w:pPr>
          <w:hyperlink w:anchor="_Toc198720432" w:history="1">
            <w:r w:rsidRPr="0068295A">
              <w:rPr>
                <w:rStyle w:val="Hyperlink"/>
                <w:noProof/>
              </w:rPr>
              <w:t>Printer Speed Control Setup</w:t>
            </w:r>
            <w:r>
              <w:rPr>
                <w:noProof/>
                <w:webHidden/>
              </w:rPr>
              <w:tab/>
            </w:r>
            <w:r>
              <w:rPr>
                <w:noProof/>
                <w:webHidden/>
              </w:rPr>
              <w:fldChar w:fldCharType="begin"/>
            </w:r>
            <w:r>
              <w:rPr>
                <w:noProof/>
                <w:webHidden/>
              </w:rPr>
              <w:instrText xml:space="preserve"> PAGEREF _Toc198720432 \h </w:instrText>
            </w:r>
            <w:r>
              <w:rPr>
                <w:noProof/>
                <w:webHidden/>
              </w:rPr>
            </w:r>
            <w:r>
              <w:rPr>
                <w:noProof/>
                <w:webHidden/>
              </w:rPr>
              <w:fldChar w:fldCharType="separate"/>
            </w:r>
            <w:r>
              <w:rPr>
                <w:noProof/>
                <w:webHidden/>
              </w:rPr>
              <w:t>27</w:t>
            </w:r>
            <w:r>
              <w:rPr>
                <w:noProof/>
                <w:webHidden/>
              </w:rPr>
              <w:fldChar w:fldCharType="end"/>
            </w:r>
          </w:hyperlink>
        </w:p>
        <w:p w14:paraId="1724400F" w14:textId="75FC3EE0" w:rsidR="008C39DF" w:rsidRDefault="008C39DF">
          <w:pPr>
            <w:pStyle w:val="TOC2"/>
            <w:tabs>
              <w:tab w:val="right" w:leader="dot" w:pos="9350"/>
            </w:tabs>
            <w:rPr>
              <w:rFonts w:eastAsiaTheme="minorEastAsia"/>
              <w:noProof/>
            </w:rPr>
          </w:pPr>
          <w:hyperlink w:anchor="_Toc198720433" w:history="1">
            <w:r w:rsidRPr="0068295A">
              <w:rPr>
                <w:rStyle w:val="Hyperlink"/>
                <w:noProof/>
              </w:rPr>
              <w:t>Adjusting Printer Safety Switch Position (Clamshell)</w:t>
            </w:r>
            <w:r>
              <w:rPr>
                <w:noProof/>
                <w:webHidden/>
              </w:rPr>
              <w:tab/>
            </w:r>
            <w:r>
              <w:rPr>
                <w:noProof/>
                <w:webHidden/>
              </w:rPr>
              <w:fldChar w:fldCharType="begin"/>
            </w:r>
            <w:r>
              <w:rPr>
                <w:noProof/>
                <w:webHidden/>
              </w:rPr>
              <w:instrText xml:space="preserve"> PAGEREF _Toc198720433 \h </w:instrText>
            </w:r>
            <w:r>
              <w:rPr>
                <w:noProof/>
                <w:webHidden/>
              </w:rPr>
            </w:r>
            <w:r>
              <w:rPr>
                <w:noProof/>
                <w:webHidden/>
              </w:rPr>
              <w:fldChar w:fldCharType="separate"/>
            </w:r>
            <w:r>
              <w:rPr>
                <w:noProof/>
                <w:webHidden/>
              </w:rPr>
              <w:t>28</w:t>
            </w:r>
            <w:r>
              <w:rPr>
                <w:noProof/>
                <w:webHidden/>
              </w:rPr>
              <w:fldChar w:fldCharType="end"/>
            </w:r>
          </w:hyperlink>
        </w:p>
        <w:p w14:paraId="64BA33BF" w14:textId="61867CD6" w:rsidR="008C39DF" w:rsidRDefault="008C39DF">
          <w:pPr>
            <w:pStyle w:val="TOC2"/>
            <w:tabs>
              <w:tab w:val="right" w:leader="dot" w:pos="9350"/>
            </w:tabs>
            <w:rPr>
              <w:rFonts w:eastAsiaTheme="minorEastAsia"/>
              <w:noProof/>
            </w:rPr>
          </w:pPr>
          <w:hyperlink w:anchor="_Toc198720434" w:history="1">
            <w:r w:rsidRPr="0068295A">
              <w:rPr>
                <w:rStyle w:val="Hyperlink"/>
                <w:noProof/>
              </w:rPr>
              <w:t>Adjust Media Thickness Home Sensor Height</w:t>
            </w:r>
            <w:r>
              <w:rPr>
                <w:noProof/>
                <w:webHidden/>
              </w:rPr>
              <w:tab/>
            </w:r>
            <w:r>
              <w:rPr>
                <w:noProof/>
                <w:webHidden/>
              </w:rPr>
              <w:fldChar w:fldCharType="begin"/>
            </w:r>
            <w:r>
              <w:rPr>
                <w:noProof/>
                <w:webHidden/>
              </w:rPr>
              <w:instrText xml:space="preserve"> PAGEREF _Toc198720434 \h </w:instrText>
            </w:r>
            <w:r>
              <w:rPr>
                <w:noProof/>
                <w:webHidden/>
              </w:rPr>
            </w:r>
            <w:r>
              <w:rPr>
                <w:noProof/>
                <w:webHidden/>
              </w:rPr>
              <w:fldChar w:fldCharType="separate"/>
            </w:r>
            <w:r>
              <w:rPr>
                <w:noProof/>
                <w:webHidden/>
              </w:rPr>
              <w:t>29</w:t>
            </w:r>
            <w:r>
              <w:rPr>
                <w:noProof/>
                <w:webHidden/>
              </w:rPr>
              <w:fldChar w:fldCharType="end"/>
            </w:r>
          </w:hyperlink>
        </w:p>
        <w:p w14:paraId="56601E59" w14:textId="4480A906"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35" w:history="1">
            <w:r w:rsidRPr="0068295A">
              <w:rPr>
                <w:rStyle w:val="Hyperlink"/>
                <w:color w:val="68A0B0" w:themeColor="hyperlink" w:themeTint="BF"/>
              </w:rPr>
              <w:t>Section 6: Printer Disassembly and Assembly Procedures</w:t>
            </w:r>
            <w:r>
              <w:rPr>
                <w:webHidden/>
              </w:rPr>
              <w:tab/>
            </w:r>
            <w:r>
              <w:rPr>
                <w:webHidden/>
              </w:rPr>
              <w:fldChar w:fldCharType="begin"/>
            </w:r>
            <w:r>
              <w:rPr>
                <w:webHidden/>
              </w:rPr>
              <w:instrText xml:space="preserve"> PAGEREF _Toc198720435 \h </w:instrText>
            </w:r>
            <w:r>
              <w:rPr>
                <w:webHidden/>
              </w:rPr>
            </w:r>
            <w:r>
              <w:rPr>
                <w:webHidden/>
              </w:rPr>
              <w:fldChar w:fldCharType="separate"/>
            </w:r>
            <w:r>
              <w:rPr>
                <w:webHidden/>
              </w:rPr>
              <w:t>30</w:t>
            </w:r>
            <w:r>
              <w:rPr>
                <w:webHidden/>
              </w:rPr>
              <w:fldChar w:fldCharType="end"/>
            </w:r>
          </w:hyperlink>
        </w:p>
        <w:p w14:paraId="40790EC1" w14:textId="01C8E049" w:rsidR="008C39DF" w:rsidRDefault="008C39DF">
          <w:pPr>
            <w:pStyle w:val="TOC2"/>
            <w:tabs>
              <w:tab w:val="right" w:leader="dot" w:pos="9350"/>
            </w:tabs>
            <w:rPr>
              <w:rFonts w:eastAsiaTheme="minorEastAsia"/>
              <w:noProof/>
            </w:rPr>
          </w:pPr>
          <w:hyperlink w:anchor="_Toc198720436" w:history="1">
            <w:r w:rsidRPr="0068295A">
              <w:rPr>
                <w:rStyle w:val="Hyperlink"/>
                <w:noProof/>
              </w:rPr>
              <w:t>Printer Basic Disassembly</w:t>
            </w:r>
            <w:r>
              <w:rPr>
                <w:noProof/>
                <w:webHidden/>
              </w:rPr>
              <w:tab/>
            </w:r>
            <w:r>
              <w:rPr>
                <w:noProof/>
                <w:webHidden/>
              </w:rPr>
              <w:fldChar w:fldCharType="begin"/>
            </w:r>
            <w:r>
              <w:rPr>
                <w:noProof/>
                <w:webHidden/>
              </w:rPr>
              <w:instrText xml:space="preserve"> PAGEREF _Toc198720436 \h </w:instrText>
            </w:r>
            <w:r>
              <w:rPr>
                <w:noProof/>
                <w:webHidden/>
              </w:rPr>
            </w:r>
            <w:r>
              <w:rPr>
                <w:noProof/>
                <w:webHidden/>
              </w:rPr>
              <w:fldChar w:fldCharType="separate"/>
            </w:r>
            <w:r>
              <w:rPr>
                <w:noProof/>
                <w:webHidden/>
              </w:rPr>
              <w:t>30</w:t>
            </w:r>
            <w:r>
              <w:rPr>
                <w:noProof/>
                <w:webHidden/>
              </w:rPr>
              <w:fldChar w:fldCharType="end"/>
            </w:r>
          </w:hyperlink>
        </w:p>
        <w:p w14:paraId="7F37D475" w14:textId="1F6F8C76" w:rsidR="008C39DF" w:rsidRDefault="008C39DF">
          <w:pPr>
            <w:pStyle w:val="TOC3"/>
            <w:rPr>
              <w:rFonts w:eastAsiaTheme="minorEastAsia"/>
              <w:sz w:val="24"/>
              <w:szCs w:val="24"/>
            </w:rPr>
          </w:pPr>
          <w:hyperlink w:anchor="_Toc198720437" w:history="1">
            <w:r w:rsidRPr="0068295A">
              <w:rPr>
                <w:rStyle w:val="Hyperlink"/>
              </w:rPr>
              <w:t>Remove Printer Covers</w:t>
            </w:r>
            <w:r>
              <w:rPr>
                <w:webHidden/>
              </w:rPr>
              <w:tab/>
            </w:r>
            <w:r>
              <w:rPr>
                <w:webHidden/>
              </w:rPr>
              <w:fldChar w:fldCharType="begin"/>
            </w:r>
            <w:r>
              <w:rPr>
                <w:webHidden/>
              </w:rPr>
              <w:instrText xml:space="preserve"> PAGEREF _Toc198720437 \h </w:instrText>
            </w:r>
            <w:r>
              <w:rPr>
                <w:webHidden/>
              </w:rPr>
            </w:r>
            <w:r>
              <w:rPr>
                <w:webHidden/>
              </w:rPr>
              <w:fldChar w:fldCharType="separate"/>
            </w:r>
            <w:r>
              <w:rPr>
                <w:webHidden/>
              </w:rPr>
              <w:t>30</w:t>
            </w:r>
            <w:r>
              <w:rPr>
                <w:webHidden/>
              </w:rPr>
              <w:fldChar w:fldCharType="end"/>
            </w:r>
          </w:hyperlink>
        </w:p>
        <w:p w14:paraId="1BDE7E3F" w14:textId="3906320C" w:rsidR="008C39DF" w:rsidRDefault="008C39DF">
          <w:pPr>
            <w:pStyle w:val="TOC2"/>
            <w:tabs>
              <w:tab w:val="right" w:leader="dot" w:pos="9350"/>
            </w:tabs>
            <w:rPr>
              <w:rFonts w:eastAsiaTheme="minorEastAsia"/>
              <w:noProof/>
            </w:rPr>
          </w:pPr>
          <w:hyperlink w:anchor="_Toc198720438" w:history="1">
            <w:r w:rsidRPr="0068295A">
              <w:rPr>
                <w:rStyle w:val="Hyperlink"/>
                <w:noProof/>
              </w:rPr>
              <w:t>Printer Unit Replacements</w:t>
            </w:r>
            <w:r>
              <w:rPr>
                <w:noProof/>
                <w:webHidden/>
              </w:rPr>
              <w:tab/>
            </w:r>
            <w:r>
              <w:rPr>
                <w:noProof/>
                <w:webHidden/>
              </w:rPr>
              <w:fldChar w:fldCharType="begin"/>
            </w:r>
            <w:r>
              <w:rPr>
                <w:noProof/>
                <w:webHidden/>
              </w:rPr>
              <w:instrText xml:space="preserve"> PAGEREF _Toc198720438 \h </w:instrText>
            </w:r>
            <w:r>
              <w:rPr>
                <w:noProof/>
                <w:webHidden/>
              </w:rPr>
            </w:r>
            <w:r>
              <w:rPr>
                <w:noProof/>
                <w:webHidden/>
              </w:rPr>
              <w:fldChar w:fldCharType="separate"/>
            </w:r>
            <w:r>
              <w:rPr>
                <w:noProof/>
                <w:webHidden/>
              </w:rPr>
              <w:t>32</w:t>
            </w:r>
            <w:r>
              <w:rPr>
                <w:noProof/>
                <w:webHidden/>
              </w:rPr>
              <w:fldChar w:fldCharType="end"/>
            </w:r>
          </w:hyperlink>
        </w:p>
        <w:p w14:paraId="419E0689" w14:textId="1E367B12" w:rsidR="008C39DF" w:rsidRDefault="008C39DF">
          <w:pPr>
            <w:pStyle w:val="TOC3"/>
            <w:rPr>
              <w:rFonts w:eastAsiaTheme="minorEastAsia"/>
              <w:sz w:val="24"/>
              <w:szCs w:val="24"/>
            </w:rPr>
          </w:pPr>
          <w:hyperlink w:anchor="_Toc198720439" w:history="1">
            <w:r w:rsidRPr="0068295A">
              <w:rPr>
                <w:rStyle w:val="Hyperlink"/>
              </w:rPr>
              <w:t>Replace 24V DC Power Supply</w:t>
            </w:r>
            <w:r>
              <w:rPr>
                <w:webHidden/>
              </w:rPr>
              <w:tab/>
            </w:r>
            <w:r>
              <w:rPr>
                <w:webHidden/>
              </w:rPr>
              <w:fldChar w:fldCharType="begin"/>
            </w:r>
            <w:r>
              <w:rPr>
                <w:webHidden/>
              </w:rPr>
              <w:instrText xml:space="preserve"> PAGEREF _Toc198720439 \h </w:instrText>
            </w:r>
            <w:r>
              <w:rPr>
                <w:webHidden/>
              </w:rPr>
            </w:r>
            <w:r>
              <w:rPr>
                <w:webHidden/>
              </w:rPr>
              <w:fldChar w:fldCharType="separate"/>
            </w:r>
            <w:r>
              <w:rPr>
                <w:webHidden/>
              </w:rPr>
              <w:t>32</w:t>
            </w:r>
            <w:r>
              <w:rPr>
                <w:webHidden/>
              </w:rPr>
              <w:fldChar w:fldCharType="end"/>
            </w:r>
          </w:hyperlink>
        </w:p>
        <w:p w14:paraId="666D92D4" w14:textId="511F7FC3" w:rsidR="008C39DF" w:rsidRDefault="008C39DF">
          <w:pPr>
            <w:pStyle w:val="TOC3"/>
            <w:rPr>
              <w:rFonts w:eastAsiaTheme="minorEastAsia"/>
              <w:sz w:val="24"/>
              <w:szCs w:val="24"/>
            </w:rPr>
          </w:pPr>
          <w:hyperlink w:anchor="_Toc198720440" w:history="1">
            <w:r w:rsidRPr="0068295A">
              <w:rPr>
                <w:rStyle w:val="Hyperlink"/>
              </w:rPr>
              <w:t>Replace Speed Control</w:t>
            </w:r>
            <w:r>
              <w:rPr>
                <w:webHidden/>
              </w:rPr>
              <w:tab/>
            </w:r>
            <w:r>
              <w:rPr>
                <w:webHidden/>
              </w:rPr>
              <w:fldChar w:fldCharType="begin"/>
            </w:r>
            <w:r>
              <w:rPr>
                <w:webHidden/>
              </w:rPr>
              <w:instrText xml:space="preserve"> PAGEREF _Toc198720440 \h </w:instrText>
            </w:r>
            <w:r>
              <w:rPr>
                <w:webHidden/>
              </w:rPr>
            </w:r>
            <w:r>
              <w:rPr>
                <w:webHidden/>
              </w:rPr>
              <w:fldChar w:fldCharType="separate"/>
            </w:r>
            <w:r>
              <w:rPr>
                <w:webHidden/>
              </w:rPr>
              <w:t>32</w:t>
            </w:r>
            <w:r>
              <w:rPr>
                <w:webHidden/>
              </w:rPr>
              <w:fldChar w:fldCharType="end"/>
            </w:r>
          </w:hyperlink>
        </w:p>
        <w:p w14:paraId="14A6BFC9" w14:textId="39EA2D1F" w:rsidR="008C39DF" w:rsidRDefault="008C39DF">
          <w:pPr>
            <w:pStyle w:val="TOC3"/>
            <w:rPr>
              <w:rFonts w:eastAsiaTheme="minorEastAsia"/>
              <w:sz w:val="24"/>
              <w:szCs w:val="24"/>
            </w:rPr>
          </w:pPr>
          <w:hyperlink w:anchor="_Toc198720441" w:history="1">
            <w:r w:rsidRPr="0068295A">
              <w:rPr>
                <w:rStyle w:val="Hyperlink"/>
              </w:rPr>
              <w:t>Replace Aerosol Fans</w:t>
            </w:r>
            <w:r>
              <w:rPr>
                <w:webHidden/>
              </w:rPr>
              <w:tab/>
            </w:r>
            <w:r>
              <w:rPr>
                <w:webHidden/>
              </w:rPr>
              <w:fldChar w:fldCharType="begin"/>
            </w:r>
            <w:r>
              <w:rPr>
                <w:webHidden/>
              </w:rPr>
              <w:instrText xml:space="preserve"> PAGEREF _Toc198720441 \h </w:instrText>
            </w:r>
            <w:r>
              <w:rPr>
                <w:webHidden/>
              </w:rPr>
            </w:r>
            <w:r>
              <w:rPr>
                <w:webHidden/>
              </w:rPr>
              <w:fldChar w:fldCharType="separate"/>
            </w:r>
            <w:r>
              <w:rPr>
                <w:webHidden/>
              </w:rPr>
              <w:t>33</w:t>
            </w:r>
            <w:r>
              <w:rPr>
                <w:webHidden/>
              </w:rPr>
              <w:fldChar w:fldCharType="end"/>
            </w:r>
          </w:hyperlink>
        </w:p>
        <w:p w14:paraId="5C1843A8" w14:textId="1F600741" w:rsidR="008C39DF" w:rsidRDefault="008C39DF">
          <w:pPr>
            <w:pStyle w:val="TOC3"/>
            <w:rPr>
              <w:rFonts w:eastAsiaTheme="minorEastAsia"/>
              <w:sz w:val="24"/>
              <w:szCs w:val="24"/>
            </w:rPr>
          </w:pPr>
          <w:hyperlink w:anchor="_Toc198720442" w:history="1">
            <w:r w:rsidRPr="0068295A">
              <w:rPr>
                <w:rStyle w:val="Hyperlink"/>
              </w:rPr>
              <w:t>Replace Aerosol Fans Filter</w:t>
            </w:r>
            <w:r>
              <w:rPr>
                <w:webHidden/>
              </w:rPr>
              <w:tab/>
            </w:r>
            <w:r>
              <w:rPr>
                <w:webHidden/>
              </w:rPr>
              <w:fldChar w:fldCharType="begin"/>
            </w:r>
            <w:r>
              <w:rPr>
                <w:webHidden/>
              </w:rPr>
              <w:instrText xml:space="preserve"> PAGEREF _Toc198720442 \h </w:instrText>
            </w:r>
            <w:r>
              <w:rPr>
                <w:webHidden/>
              </w:rPr>
            </w:r>
            <w:r>
              <w:rPr>
                <w:webHidden/>
              </w:rPr>
              <w:fldChar w:fldCharType="separate"/>
            </w:r>
            <w:r>
              <w:rPr>
                <w:webHidden/>
              </w:rPr>
              <w:t>33</w:t>
            </w:r>
            <w:r>
              <w:rPr>
                <w:webHidden/>
              </w:rPr>
              <w:fldChar w:fldCharType="end"/>
            </w:r>
          </w:hyperlink>
        </w:p>
        <w:p w14:paraId="29E8625E" w14:textId="34F45EA0" w:rsidR="008C39DF" w:rsidRDefault="008C39DF">
          <w:pPr>
            <w:pStyle w:val="TOC3"/>
            <w:rPr>
              <w:rFonts w:eastAsiaTheme="minorEastAsia"/>
              <w:sz w:val="24"/>
              <w:szCs w:val="24"/>
            </w:rPr>
          </w:pPr>
          <w:hyperlink w:anchor="_Toc198720443" w:history="1">
            <w:r w:rsidRPr="0068295A">
              <w:rPr>
                <w:rStyle w:val="Hyperlink"/>
              </w:rPr>
              <w:t>Replace Transport Rollers, Belts, and Bearings</w:t>
            </w:r>
            <w:r>
              <w:rPr>
                <w:webHidden/>
              </w:rPr>
              <w:tab/>
            </w:r>
            <w:r>
              <w:rPr>
                <w:webHidden/>
              </w:rPr>
              <w:fldChar w:fldCharType="begin"/>
            </w:r>
            <w:r>
              <w:rPr>
                <w:webHidden/>
              </w:rPr>
              <w:instrText xml:space="preserve"> PAGEREF _Toc198720443 \h </w:instrText>
            </w:r>
            <w:r>
              <w:rPr>
                <w:webHidden/>
              </w:rPr>
            </w:r>
            <w:r>
              <w:rPr>
                <w:webHidden/>
              </w:rPr>
              <w:fldChar w:fldCharType="separate"/>
            </w:r>
            <w:r>
              <w:rPr>
                <w:webHidden/>
              </w:rPr>
              <w:t>34</w:t>
            </w:r>
            <w:r>
              <w:rPr>
                <w:webHidden/>
              </w:rPr>
              <w:fldChar w:fldCharType="end"/>
            </w:r>
          </w:hyperlink>
        </w:p>
        <w:p w14:paraId="53127DEC" w14:textId="71CED132" w:rsidR="008C39DF" w:rsidRDefault="008C39DF">
          <w:pPr>
            <w:pStyle w:val="TOC3"/>
            <w:rPr>
              <w:rFonts w:eastAsiaTheme="minorEastAsia"/>
              <w:sz w:val="24"/>
              <w:szCs w:val="24"/>
            </w:rPr>
          </w:pPr>
          <w:hyperlink w:anchor="_Toc198720444" w:history="1">
            <w:r w:rsidRPr="0068295A">
              <w:rPr>
                <w:rStyle w:val="Hyperlink"/>
              </w:rPr>
              <w:t>Replace the Main Motor</w:t>
            </w:r>
            <w:r>
              <w:rPr>
                <w:webHidden/>
              </w:rPr>
              <w:tab/>
            </w:r>
            <w:r>
              <w:rPr>
                <w:webHidden/>
              </w:rPr>
              <w:fldChar w:fldCharType="begin"/>
            </w:r>
            <w:r>
              <w:rPr>
                <w:webHidden/>
              </w:rPr>
              <w:instrText xml:space="preserve"> PAGEREF _Toc198720444 \h </w:instrText>
            </w:r>
            <w:r>
              <w:rPr>
                <w:webHidden/>
              </w:rPr>
            </w:r>
            <w:r>
              <w:rPr>
                <w:webHidden/>
              </w:rPr>
              <w:fldChar w:fldCharType="separate"/>
            </w:r>
            <w:r>
              <w:rPr>
                <w:webHidden/>
              </w:rPr>
              <w:t>37</w:t>
            </w:r>
            <w:r>
              <w:rPr>
                <w:webHidden/>
              </w:rPr>
              <w:fldChar w:fldCharType="end"/>
            </w:r>
          </w:hyperlink>
        </w:p>
        <w:p w14:paraId="0775B568" w14:textId="366E4275" w:rsidR="008C39DF" w:rsidRDefault="008C39DF">
          <w:pPr>
            <w:pStyle w:val="TOC3"/>
            <w:rPr>
              <w:rFonts w:eastAsiaTheme="minorEastAsia"/>
              <w:sz w:val="24"/>
              <w:szCs w:val="24"/>
            </w:rPr>
          </w:pPr>
          <w:hyperlink w:anchor="_Toc198720445" w:history="1">
            <w:r w:rsidRPr="0068295A">
              <w:rPr>
                <w:rStyle w:val="Hyperlink"/>
              </w:rPr>
              <w:t>Replace Media Exit Sensor</w:t>
            </w:r>
            <w:r>
              <w:rPr>
                <w:webHidden/>
              </w:rPr>
              <w:tab/>
            </w:r>
            <w:r>
              <w:rPr>
                <w:webHidden/>
              </w:rPr>
              <w:fldChar w:fldCharType="begin"/>
            </w:r>
            <w:r>
              <w:rPr>
                <w:webHidden/>
              </w:rPr>
              <w:instrText xml:space="preserve"> PAGEREF _Toc198720445 \h </w:instrText>
            </w:r>
            <w:r>
              <w:rPr>
                <w:webHidden/>
              </w:rPr>
            </w:r>
            <w:r>
              <w:rPr>
                <w:webHidden/>
              </w:rPr>
              <w:fldChar w:fldCharType="separate"/>
            </w:r>
            <w:r>
              <w:rPr>
                <w:webHidden/>
              </w:rPr>
              <w:t>38</w:t>
            </w:r>
            <w:r>
              <w:rPr>
                <w:webHidden/>
              </w:rPr>
              <w:fldChar w:fldCharType="end"/>
            </w:r>
          </w:hyperlink>
        </w:p>
        <w:p w14:paraId="49BD151F" w14:textId="54A7D776" w:rsidR="008C39DF" w:rsidRDefault="008C39DF">
          <w:pPr>
            <w:pStyle w:val="TOC3"/>
            <w:rPr>
              <w:rFonts w:eastAsiaTheme="minorEastAsia"/>
              <w:sz w:val="24"/>
              <w:szCs w:val="24"/>
            </w:rPr>
          </w:pPr>
          <w:hyperlink w:anchor="_Toc198720446" w:history="1">
            <w:r w:rsidRPr="0068295A">
              <w:rPr>
                <w:rStyle w:val="Hyperlink"/>
              </w:rPr>
              <w:t>Replace the Ink Door Switch.</w:t>
            </w:r>
            <w:r>
              <w:rPr>
                <w:webHidden/>
              </w:rPr>
              <w:tab/>
            </w:r>
            <w:r>
              <w:rPr>
                <w:webHidden/>
              </w:rPr>
              <w:fldChar w:fldCharType="begin"/>
            </w:r>
            <w:r>
              <w:rPr>
                <w:webHidden/>
              </w:rPr>
              <w:instrText xml:space="preserve"> PAGEREF _Toc198720446 \h </w:instrText>
            </w:r>
            <w:r>
              <w:rPr>
                <w:webHidden/>
              </w:rPr>
            </w:r>
            <w:r>
              <w:rPr>
                <w:webHidden/>
              </w:rPr>
              <w:fldChar w:fldCharType="separate"/>
            </w:r>
            <w:r>
              <w:rPr>
                <w:webHidden/>
              </w:rPr>
              <w:t>39</w:t>
            </w:r>
            <w:r>
              <w:rPr>
                <w:webHidden/>
              </w:rPr>
              <w:fldChar w:fldCharType="end"/>
            </w:r>
          </w:hyperlink>
        </w:p>
        <w:p w14:paraId="75E024E5" w14:textId="69004171" w:rsidR="008C39DF" w:rsidRDefault="008C39DF">
          <w:pPr>
            <w:pStyle w:val="TOC3"/>
            <w:rPr>
              <w:rFonts w:eastAsiaTheme="minorEastAsia"/>
              <w:sz w:val="24"/>
              <w:szCs w:val="24"/>
            </w:rPr>
          </w:pPr>
          <w:hyperlink w:anchor="_Toc198720447" w:history="1">
            <w:r w:rsidRPr="0068295A">
              <w:rPr>
                <w:rStyle w:val="Hyperlink"/>
              </w:rPr>
              <w:t>Replace the Media Path Encoder Assembly</w:t>
            </w:r>
            <w:r>
              <w:rPr>
                <w:webHidden/>
              </w:rPr>
              <w:tab/>
            </w:r>
            <w:r>
              <w:rPr>
                <w:webHidden/>
              </w:rPr>
              <w:fldChar w:fldCharType="begin"/>
            </w:r>
            <w:r>
              <w:rPr>
                <w:webHidden/>
              </w:rPr>
              <w:instrText xml:space="preserve"> PAGEREF _Toc198720447 \h </w:instrText>
            </w:r>
            <w:r>
              <w:rPr>
                <w:webHidden/>
              </w:rPr>
            </w:r>
            <w:r>
              <w:rPr>
                <w:webHidden/>
              </w:rPr>
              <w:fldChar w:fldCharType="separate"/>
            </w:r>
            <w:r>
              <w:rPr>
                <w:webHidden/>
              </w:rPr>
              <w:t>40</w:t>
            </w:r>
            <w:r>
              <w:rPr>
                <w:webHidden/>
              </w:rPr>
              <w:fldChar w:fldCharType="end"/>
            </w:r>
          </w:hyperlink>
        </w:p>
        <w:p w14:paraId="32F44ED7" w14:textId="1EAF781E" w:rsidR="008C39DF" w:rsidRDefault="008C39DF">
          <w:pPr>
            <w:pStyle w:val="TOC3"/>
            <w:rPr>
              <w:rFonts w:eastAsiaTheme="minorEastAsia"/>
              <w:sz w:val="24"/>
              <w:szCs w:val="24"/>
            </w:rPr>
          </w:pPr>
          <w:hyperlink w:anchor="_Toc198720448" w:history="1">
            <w:r w:rsidRPr="0068295A">
              <w:rPr>
                <w:rStyle w:val="Hyperlink"/>
              </w:rPr>
              <w:t>Replace the Media Thickness Motor, Belt and Sensor</w:t>
            </w:r>
            <w:r>
              <w:rPr>
                <w:webHidden/>
              </w:rPr>
              <w:tab/>
            </w:r>
            <w:r>
              <w:rPr>
                <w:webHidden/>
              </w:rPr>
              <w:fldChar w:fldCharType="begin"/>
            </w:r>
            <w:r>
              <w:rPr>
                <w:webHidden/>
              </w:rPr>
              <w:instrText xml:space="preserve"> PAGEREF _Toc198720448 \h </w:instrText>
            </w:r>
            <w:r>
              <w:rPr>
                <w:webHidden/>
              </w:rPr>
            </w:r>
            <w:r>
              <w:rPr>
                <w:webHidden/>
              </w:rPr>
              <w:fldChar w:fldCharType="separate"/>
            </w:r>
            <w:r>
              <w:rPr>
                <w:webHidden/>
              </w:rPr>
              <w:t>41</w:t>
            </w:r>
            <w:r>
              <w:rPr>
                <w:webHidden/>
              </w:rPr>
              <w:fldChar w:fldCharType="end"/>
            </w:r>
          </w:hyperlink>
        </w:p>
        <w:p w14:paraId="61816C70" w14:textId="409CD99B" w:rsidR="008C39DF" w:rsidRDefault="008C39DF">
          <w:pPr>
            <w:pStyle w:val="TOC3"/>
            <w:rPr>
              <w:rFonts w:eastAsiaTheme="minorEastAsia"/>
              <w:sz w:val="24"/>
              <w:szCs w:val="24"/>
            </w:rPr>
          </w:pPr>
          <w:hyperlink w:anchor="_Toc198720449" w:history="1">
            <w:r w:rsidRPr="0068295A">
              <w:rPr>
                <w:rStyle w:val="Hyperlink"/>
              </w:rPr>
              <w:t>Replace the Main Power Supply</w:t>
            </w:r>
            <w:r>
              <w:rPr>
                <w:webHidden/>
              </w:rPr>
              <w:tab/>
            </w:r>
            <w:r>
              <w:rPr>
                <w:webHidden/>
              </w:rPr>
              <w:fldChar w:fldCharType="begin"/>
            </w:r>
            <w:r>
              <w:rPr>
                <w:webHidden/>
              </w:rPr>
              <w:instrText xml:space="preserve"> PAGEREF _Toc198720449 \h </w:instrText>
            </w:r>
            <w:r>
              <w:rPr>
                <w:webHidden/>
              </w:rPr>
            </w:r>
            <w:r>
              <w:rPr>
                <w:webHidden/>
              </w:rPr>
              <w:fldChar w:fldCharType="separate"/>
            </w:r>
            <w:r>
              <w:rPr>
                <w:webHidden/>
              </w:rPr>
              <w:t>42</w:t>
            </w:r>
            <w:r>
              <w:rPr>
                <w:webHidden/>
              </w:rPr>
              <w:fldChar w:fldCharType="end"/>
            </w:r>
          </w:hyperlink>
        </w:p>
        <w:p w14:paraId="3D29F8D4" w14:textId="0F170CB0" w:rsidR="008C39DF" w:rsidRDefault="008C39DF">
          <w:pPr>
            <w:pStyle w:val="TOC3"/>
            <w:rPr>
              <w:rFonts w:eastAsiaTheme="minorEastAsia"/>
              <w:sz w:val="24"/>
              <w:szCs w:val="24"/>
            </w:rPr>
          </w:pPr>
          <w:hyperlink w:anchor="_Toc198720450" w:history="1">
            <w:r w:rsidRPr="0068295A">
              <w:rPr>
                <w:rStyle w:val="Hyperlink"/>
              </w:rPr>
              <w:t>Replace the Fast Internet Switch</w:t>
            </w:r>
            <w:r>
              <w:rPr>
                <w:webHidden/>
              </w:rPr>
              <w:tab/>
            </w:r>
            <w:r>
              <w:rPr>
                <w:webHidden/>
              </w:rPr>
              <w:fldChar w:fldCharType="begin"/>
            </w:r>
            <w:r>
              <w:rPr>
                <w:webHidden/>
              </w:rPr>
              <w:instrText xml:space="preserve"> PAGEREF _Toc198720450 \h </w:instrText>
            </w:r>
            <w:r>
              <w:rPr>
                <w:webHidden/>
              </w:rPr>
            </w:r>
            <w:r>
              <w:rPr>
                <w:webHidden/>
              </w:rPr>
              <w:fldChar w:fldCharType="separate"/>
            </w:r>
            <w:r>
              <w:rPr>
                <w:webHidden/>
              </w:rPr>
              <w:t>42</w:t>
            </w:r>
            <w:r>
              <w:rPr>
                <w:webHidden/>
              </w:rPr>
              <w:fldChar w:fldCharType="end"/>
            </w:r>
          </w:hyperlink>
        </w:p>
        <w:p w14:paraId="0E3BA553" w14:textId="5F2872FA" w:rsidR="008C39DF" w:rsidRDefault="008C39DF">
          <w:pPr>
            <w:pStyle w:val="TOC3"/>
            <w:rPr>
              <w:rFonts w:eastAsiaTheme="minorEastAsia"/>
              <w:sz w:val="24"/>
              <w:szCs w:val="24"/>
            </w:rPr>
          </w:pPr>
          <w:hyperlink w:anchor="_Toc198720451" w:history="1">
            <w:r w:rsidRPr="0068295A">
              <w:rPr>
                <w:rStyle w:val="Hyperlink"/>
              </w:rPr>
              <w:t>Replace the Paper Path Drive Motor</w:t>
            </w:r>
            <w:r>
              <w:rPr>
                <w:webHidden/>
              </w:rPr>
              <w:tab/>
            </w:r>
            <w:r>
              <w:rPr>
                <w:webHidden/>
              </w:rPr>
              <w:fldChar w:fldCharType="begin"/>
            </w:r>
            <w:r>
              <w:rPr>
                <w:webHidden/>
              </w:rPr>
              <w:instrText xml:space="preserve"> PAGEREF _Toc198720451 \h </w:instrText>
            </w:r>
            <w:r>
              <w:rPr>
                <w:webHidden/>
              </w:rPr>
            </w:r>
            <w:r>
              <w:rPr>
                <w:webHidden/>
              </w:rPr>
              <w:fldChar w:fldCharType="separate"/>
            </w:r>
            <w:r>
              <w:rPr>
                <w:webHidden/>
              </w:rPr>
              <w:t>44</w:t>
            </w:r>
            <w:r>
              <w:rPr>
                <w:webHidden/>
              </w:rPr>
              <w:fldChar w:fldCharType="end"/>
            </w:r>
          </w:hyperlink>
        </w:p>
        <w:p w14:paraId="21421F7F" w14:textId="52A69155" w:rsidR="008C39DF" w:rsidRDefault="008C39DF">
          <w:pPr>
            <w:pStyle w:val="TOC3"/>
            <w:rPr>
              <w:rFonts w:eastAsiaTheme="minorEastAsia"/>
              <w:sz w:val="24"/>
              <w:szCs w:val="24"/>
            </w:rPr>
          </w:pPr>
          <w:hyperlink w:anchor="_Toc198720452" w:history="1">
            <w:r w:rsidRPr="0068295A">
              <w:rPr>
                <w:rStyle w:val="Hyperlink"/>
              </w:rPr>
              <w:t>Replace the Clamshell Switch</w:t>
            </w:r>
            <w:r>
              <w:rPr>
                <w:webHidden/>
              </w:rPr>
              <w:tab/>
            </w:r>
            <w:r>
              <w:rPr>
                <w:webHidden/>
              </w:rPr>
              <w:fldChar w:fldCharType="begin"/>
            </w:r>
            <w:r>
              <w:rPr>
                <w:webHidden/>
              </w:rPr>
              <w:instrText xml:space="preserve"> PAGEREF _Toc198720452 \h </w:instrText>
            </w:r>
            <w:r>
              <w:rPr>
                <w:webHidden/>
              </w:rPr>
            </w:r>
            <w:r>
              <w:rPr>
                <w:webHidden/>
              </w:rPr>
              <w:fldChar w:fldCharType="separate"/>
            </w:r>
            <w:r>
              <w:rPr>
                <w:webHidden/>
              </w:rPr>
              <w:t>44</w:t>
            </w:r>
            <w:r>
              <w:rPr>
                <w:webHidden/>
              </w:rPr>
              <w:fldChar w:fldCharType="end"/>
            </w:r>
          </w:hyperlink>
        </w:p>
        <w:p w14:paraId="00BF0369" w14:textId="482EC70B" w:rsidR="008C39DF" w:rsidRDefault="008C39DF">
          <w:pPr>
            <w:pStyle w:val="TOC3"/>
            <w:rPr>
              <w:rFonts w:eastAsiaTheme="minorEastAsia"/>
              <w:sz w:val="24"/>
              <w:szCs w:val="24"/>
            </w:rPr>
          </w:pPr>
          <w:hyperlink w:anchor="_Toc198720453" w:history="1">
            <w:r w:rsidRPr="0068295A">
              <w:rPr>
                <w:rStyle w:val="Hyperlink"/>
              </w:rPr>
              <w:t>Replace the Center Plate Assembly.</w:t>
            </w:r>
            <w:r>
              <w:rPr>
                <w:webHidden/>
              </w:rPr>
              <w:tab/>
            </w:r>
            <w:r>
              <w:rPr>
                <w:webHidden/>
              </w:rPr>
              <w:fldChar w:fldCharType="begin"/>
            </w:r>
            <w:r>
              <w:rPr>
                <w:webHidden/>
              </w:rPr>
              <w:instrText xml:space="preserve"> PAGEREF _Toc198720453 \h </w:instrText>
            </w:r>
            <w:r>
              <w:rPr>
                <w:webHidden/>
              </w:rPr>
            </w:r>
            <w:r>
              <w:rPr>
                <w:webHidden/>
              </w:rPr>
              <w:fldChar w:fldCharType="separate"/>
            </w:r>
            <w:r>
              <w:rPr>
                <w:webHidden/>
              </w:rPr>
              <w:t>45</w:t>
            </w:r>
            <w:r>
              <w:rPr>
                <w:webHidden/>
              </w:rPr>
              <w:fldChar w:fldCharType="end"/>
            </w:r>
          </w:hyperlink>
        </w:p>
        <w:p w14:paraId="3AF2966E" w14:textId="7BB2895E" w:rsidR="008C39DF" w:rsidRDefault="008C39DF">
          <w:pPr>
            <w:pStyle w:val="TOC3"/>
            <w:rPr>
              <w:rFonts w:eastAsiaTheme="minorEastAsia"/>
              <w:sz w:val="24"/>
              <w:szCs w:val="24"/>
            </w:rPr>
          </w:pPr>
          <w:hyperlink w:anchor="_Toc198720454" w:history="1">
            <w:r w:rsidRPr="0068295A">
              <w:rPr>
                <w:rStyle w:val="Hyperlink"/>
              </w:rPr>
              <w:t>Replace the Registration Table Assembly (Belts Rollers and Bearings)</w:t>
            </w:r>
            <w:r>
              <w:rPr>
                <w:webHidden/>
              </w:rPr>
              <w:tab/>
            </w:r>
            <w:r>
              <w:rPr>
                <w:webHidden/>
              </w:rPr>
              <w:fldChar w:fldCharType="begin"/>
            </w:r>
            <w:r>
              <w:rPr>
                <w:webHidden/>
              </w:rPr>
              <w:instrText xml:space="preserve"> PAGEREF _Toc198720454 \h </w:instrText>
            </w:r>
            <w:r>
              <w:rPr>
                <w:webHidden/>
              </w:rPr>
            </w:r>
            <w:r>
              <w:rPr>
                <w:webHidden/>
              </w:rPr>
              <w:fldChar w:fldCharType="separate"/>
            </w:r>
            <w:r>
              <w:rPr>
                <w:webHidden/>
              </w:rPr>
              <w:t>47</w:t>
            </w:r>
            <w:r>
              <w:rPr>
                <w:webHidden/>
              </w:rPr>
              <w:fldChar w:fldCharType="end"/>
            </w:r>
          </w:hyperlink>
        </w:p>
        <w:p w14:paraId="0781D827" w14:textId="631DC193" w:rsidR="008C39DF" w:rsidRDefault="008C39DF">
          <w:pPr>
            <w:pStyle w:val="TOC2"/>
            <w:tabs>
              <w:tab w:val="right" w:leader="dot" w:pos="9350"/>
            </w:tabs>
            <w:rPr>
              <w:rFonts w:eastAsiaTheme="minorEastAsia"/>
              <w:noProof/>
            </w:rPr>
          </w:pPr>
          <w:hyperlink w:anchor="_Toc198720455" w:history="1">
            <w:r w:rsidRPr="0068295A">
              <w:rPr>
                <w:rStyle w:val="Hyperlink"/>
                <w:noProof/>
              </w:rPr>
              <w:t>Clamshell Component Replacement Procedures</w:t>
            </w:r>
            <w:r>
              <w:rPr>
                <w:noProof/>
                <w:webHidden/>
              </w:rPr>
              <w:tab/>
            </w:r>
            <w:r>
              <w:rPr>
                <w:noProof/>
                <w:webHidden/>
              </w:rPr>
              <w:fldChar w:fldCharType="begin"/>
            </w:r>
            <w:r>
              <w:rPr>
                <w:noProof/>
                <w:webHidden/>
              </w:rPr>
              <w:instrText xml:space="preserve"> PAGEREF _Toc198720455 \h </w:instrText>
            </w:r>
            <w:r>
              <w:rPr>
                <w:noProof/>
                <w:webHidden/>
              </w:rPr>
            </w:r>
            <w:r>
              <w:rPr>
                <w:noProof/>
                <w:webHidden/>
              </w:rPr>
              <w:fldChar w:fldCharType="separate"/>
            </w:r>
            <w:r>
              <w:rPr>
                <w:noProof/>
                <w:webHidden/>
              </w:rPr>
              <w:t>48</w:t>
            </w:r>
            <w:r>
              <w:rPr>
                <w:noProof/>
                <w:webHidden/>
              </w:rPr>
              <w:fldChar w:fldCharType="end"/>
            </w:r>
          </w:hyperlink>
        </w:p>
        <w:p w14:paraId="1B4DF51C" w14:textId="6C340B0A" w:rsidR="008C39DF" w:rsidRDefault="008C39DF">
          <w:pPr>
            <w:pStyle w:val="TOC3"/>
            <w:rPr>
              <w:rFonts w:eastAsiaTheme="minorEastAsia"/>
              <w:sz w:val="24"/>
              <w:szCs w:val="24"/>
            </w:rPr>
          </w:pPr>
          <w:hyperlink w:anchor="_Toc198720456" w:history="1">
            <w:r w:rsidRPr="0068295A">
              <w:rPr>
                <w:rStyle w:val="Hyperlink"/>
              </w:rPr>
              <w:t>Replace Service Tray (Sled)</w:t>
            </w:r>
            <w:r>
              <w:rPr>
                <w:webHidden/>
              </w:rPr>
              <w:tab/>
            </w:r>
            <w:r>
              <w:rPr>
                <w:webHidden/>
              </w:rPr>
              <w:fldChar w:fldCharType="begin"/>
            </w:r>
            <w:r>
              <w:rPr>
                <w:webHidden/>
              </w:rPr>
              <w:instrText xml:space="preserve"> PAGEREF _Toc198720456 \h </w:instrText>
            </w:r>
            <w:r>
              <w:rPr>
                <w:webHidden/>
              </w:rPr>
            </w:r>
            <w:r>
              <w:rPr>
                <w:webHidden/>
              </w:rPr>
              <w:fldChar w:fldCharType="separate"/>
            </w:r>
            <w:r>
              <w:rPr>
                <w:webHidden/>
              </w:rPr>
              <w:t>48</w:t>
            </w:r>
            <w:r>
              <w:rPr>
                <w:webHidden/>
              </w:rPr>
              <w:fldChar w:fldCharType="end"/>
            </w:r>
          </w:hyperlink>
        </w:p>
        <w:p w14:paraId="18C0FBB5" w14:textId="26C1E4F1" w:rsidR="008C39DF" w:rsidRDefault="008C39DF">
          <w:pPr>
            <w:pStyle w:val="TOC3"/>
            <w:rPr>
              <w:rFonts w:eastAsiaTheme="minorEastAsia"/>
              <w:sz w:val="24"/>
              <w:szCs w:val="24"/>
            </w:rPr>
          </w:pPr>
          <w:hyperlink w:anchor="_Toc198720457" w:history="1">
            <w:r w:rsidRPr="0068295A">
              <w:rPr>
                <w:rStyle w:val="Hyperlink"/>
              </w:rPr>
              <w:t>Replace Print Engine (BnB)</w:t>
            </w:r>
            <w:r>
              <w:rPr>
                <w:webHidden/>
              </w:rPr>
              <w:tab/>
            </w:r>
            <w:r>
              <w:rPr>
                <w:webHidden/>
              </w:rPr>
              <w:fldChar w:fldCharType="begin"/>
            </w:r>
            <w:r>
              <w:rPr>
                <w:webHidden/>
              </w:rPr>
              <w:instrText xml:space="preserve"> PAGEREF _Toc198720457 \h </w:instrText>
            </w:r>
            <w:r>
              <w:rPr>
                <w:webHidden/>
              </w:rPr>
            </w:r>
            <w:r>
              <w:rPr>
                <w:webHidden/>
              </w:rPr>
              <w:fldChar w:fldCharType="separate"/>
            </w:r>
            <w:r>
              <w:rPr>
                <w:webHidden/>
              </w:rPr>
              <w:t>50</w:t>
            </w:r>
            <w:r>
              <w:rPr>
                <w:webHidden/>
              </w:rPr>
              <w:fldChar w:fldCharType="end"/>
            </w:r>
          </w:hyperlink>
        </w:p>
        <w:p w14:paraId="3E84FBA3" w14:textId="1F61CA4B" w:rsidR="008C39DF" w:rsidRDefault="008C39DF">
          <w:pPr>
            <w:pStyle w:val="TOC3"/>
            <w:rPr>
              <w:rFonts w:eastAsiaTheme="minorEastAsia"/>
              <w:sz w:val="24"/>
              <w:szCs w:val="24"/>
            </w:rPr>
          </w:pPr>
          <w:hyperlink w:anchor="_Toc198720458" w:history="1">
            <w:r w:rsidRPr="0068295A">
              <w:rPr>
                <w:rStyle w:val="Hyperlink"/>
              </w:rPr>
              <w:t>Installing a New Print Engine</w:t>
            </w:r>
            <w:r>
              <w:rPr>
                <w:webHidden/>
              </w:rPr>
              <w:tab/>
            </w:r>
            <w:r>
              <w:rPr>
                <w:webHidden/>
              </w:rPr>
              <w:fldChar w:fldCharType="begin"/>
            </w:r>
            <w:r>
              <w:rPr>
                <w:webHidden/>
              </w:rPr>
              <w:instrText xml:space="preserve"> PAGEREF _Toc198720458 \h </w:instrText>
            </w:r>
            <w:r>
              <w:rPr>
                <w:webHidden/>
              </w:rPr>
            </w:r>
            <w:r>
              <w:rPr>
                <w:webHidden/>
              </w:rPr>
              <w:fldChar w:fldCharType="separate"/>
            </w:r>
            <w:r>
              <w:rPr>
                <w:webHidden/>
              </w:rPr>
              <w:t>55</w:t>
            </w:r>
            <w:r>
              <w:rPr>
                <w:webHidden/>
              </w:rPr>
              <w:fldChar w:fldCharType="end"/>
            </w:r>
          </w:hyperlink>
        </w:p>
        <w:p w14:paraId="0EB66E7D" w14:textId="45188980" w:rsidR="008C39DF" w:rsidRDefault="008C39DF">
          <w:pPr>
            <w:pStyle w:val="TOC3"/>
            <w:rPr>
              <w:rFonts w:eastAsiaTheme="minorEastAsia"/>
              <w:sz w:val="24"/>
              <w:szCs w:val="24"/>
            </w:rPr>
          </w:pPr>
          <w:hyperlink w:anchor="_Toc198720459" w:history="1">
            <w:r w:rsidRPr="0068295A">
              <w:rPr>
                <w:rStyle w:val="Hyperlink"/>
              </w:rPr>
              <w:t>Replace Service Tray (Sled) Drive Mechanism</w:t>
            </w:r>
            <w:r>
              <w:rPr>
                <w:webHidden/>
              </w:rPr>
              <w:tab/>
            </w:r>
            <w:r>
              <w:rPr>
                <w:webHidden/>
              </w:rPr>
              <w:fldChar w:fldCharType="begin"/>
            </w:r>
            <w:r>
              <w:rPr>
                <w:webHidden/>
              </w:rPr>
              <w:instrText xml:space="preserve"> PAGEREF _Toc198720459 \h </w:instrText>
            </w:r>
            <w:r>
              <w:rPr>
                <w:webHidden/>
              </w:rPr>
            </w:r>
            <w:r>
              <w:rPr>
                <w:webHidden/>
              </w:rPr>
              <w:fldChar w:fldCharType="separate"/>
            </w:r>
            <w:r>
              <w:rPr>
                <w:webHidden/>
              </w:rPr>
              <w:t>61</w:t>
            </w:r>
            <w:r>
              <w:rPr>
                <w:webHidden/>
              </w:rPr>
              <w:fldChar w:fldCharType="end"/>
            </w:r>
          </w:hyperlink>
        </w:p>
        <w:p w14:paraId="07B975D3" w14:textId="44BDF204" w:rsidR="008C39DF" w:rsidRDefault="008C39DF">
          <w:pPr>
            <w:pStyle w:val="TOC3"/>
            <w:rPr>
              <w:rFonts w:eastAsiaTheme="minorEastAsia"/>
              <w:sz w:val="24"/>
              <w:szCs w:val="24"/>
            </w:rPr>
          </w:pPr>
          <w:hyperlink w:anchor="_Toc198720460" w:history="1">
            <w:r w:rsidRPr="0068295A">
              <w:rPr>
                <w:rStyle w:val="Hyperlink"/>
              </w:rPr>
              <w:t>Replace Printer Controller, Touchscreen, or SD Card</w:t>
            </w:r>
            <w:r>
              <w:rPr>
                <w:webHidden/>
              </w:rPr>
              <w:tab/>
            </w:r>
            <w:r>
              <w:rPr>
                <w:webHidden/>
              </w:rPr>
              <w:fldChar w:fldCharType="begin"/>
            </w:r>
            <w:r>
              <w:rPr>
                <w:webHidden/>
              </w:rPr>
              <w:instrText xml:space="preserve"> PAGEREF _Toc198720460 \h </w:instrText>
            </w:r>
            <w:r>
              <w:rPr>
                <w:webHidden/>
              </w:rPr>
            </w:r>
            <w:r>
              <w:rPr>
                <w:webHidden/>
              </w:rPr>
              <w:fldChar w:fldCharType="separate"/>
            </w:r>
            <w:r>
              <w:rPr>
                <w:webHidden/>
              </w:rPr>
              <w:t>63</w:t>
            </w:r>
            <w:r>
              <w:rPr>
                <w:webHidden/>
              </w:rPr>
              <w:fldChar w:fldCharType="end"/>
            </w:r>
          </w:hyperlink>
        </w:p>
        <w:p w14:paraId="70E9CCE8" w14:textId="04B1FADD" w:rsidR="008C39DF" w:rsidRDefault="008C39DF">
          <w:pPr>
            <w:pStyle w:val="TOC3"/>
            <w:rPr>
              <w:rFonts w:eastAsiaTheme="minorEastAsia"/>
              <w:sz w:val="24"/>
              <w:szCs w:val="24"/>
            </w:rPr>
          </w:pPr>
          <w:hyperlink w:anchor="_Toc198720461" w:history="1">
            <w:r w:rsidRPr="0068295A">
              <w:rPr>
                <w:rStyle w:val="Hyperlink"/>
              </w:rPr>
              <w:t>Replace APC Board (Astro Interface Board)</w:t>
            </w:r>
            <w:r>
              <w:rPr>
                <w:webHidden/>
              </w:rPr>
              <w:tab/>
            </w:r>
            <w:r>
              <w:rPr>
                <w:webHidden/>
              </w:rPr>
              <w:fldChar w:fldCharType="begin"/>
            </w:r>
            <w:r>
              <w:rPr>
                <w:webHidden/>
              </w:rPr>
              <w:instrText xml:space="preserve"> PAGEREF _Toc198720461 \h </w:instrText>
            </w:r>
            <w:r>
              <w:rPr>
                <w:webHidden/>
              </w:rPr>
            </w:r>
            <w:r>
              <w:rPr>
                <w:webHidden/>
              </w:rPr>
              <w:fldChar w:fldCharType="separate"/>
            </w:r>
            <w:r>
              <w:rPr>
                <w:webHidden/>
              </w:rPr>
              <w:t>65</w:t>
            </w:r>
            <w:r>
              <w:rPr>
                <w:webHidden/>
              </w:rPr>
              <w:fldChar w:fldCharType="end"/>
            </w:r>
          </w:hyperlink>
        </w:p>
        <w:p w14:paraId="5466D565" w14:textId="55C43E66" w:rsidR="008C39DF" w:rsidRDefault="008C39DF">
          <w:pPr>
            <w:pStyle w:val="TOC3"/>
            <w:rPr>
              <w:rFonts w:eastAsiaTheme="minorEastAsia"/>
              <w:sz w:val="24"/>
              <w:szCs w:val="24"/>
            </w:rPr>
          </w:pPr>
          <w:hyperlink w:anchor="_Toc198720462" w:history="1">
            <w:r w:rsidRPr="0068295A">
              <w:rPr>
                <w:rStyle w:val="Hyperlink"/>
              </w:rPr>
              <w:t>Replace Print Engine Board (MPCA)</w:t>
            </w:r>
            <w:r>
              <w:rPr>
                <w:webHidden/>
              </w:rPr>
              <w:tab/>
            </w:r>
            <w:r>
              <w:rPr>
                <w:webHidden/>
              </w:rPr>
              <w:fldChar w:fldCharType="begin"/>
            </w:r>
            <w:r>
              <w:rPr>
                <w:webHidden/>
              </w:rPr>
              <w:instrText xml:space="preserve"> PAGEREF _Toc198720462 \h </w:instrText>
            </w:r>
            <w:r>
              <w:rPr>
                <w:webHidden/>
              </w:rPr>
            </w:r>
            <w:r>
              <w:rPr>
                <w:webHidden/>
              </w:rPr>
              <w:fldChar w:fldCharType="separate"/>
            </w:r>
            <w:r>
              <w:rPr>
                <w:webHidden/>
              </w:rPr>
              <w:t>67</w:t>
            </w:r>
            <w:r>
              <w:rPr>
                <w:webHidden/>
              </w:rPr>
              <w:fldChar w:fldCharType="end"/>
            </w:r>
          </w:hyperlink>
        </w:p>
        <w:p w14:paraId="081559F0" w14:textId="6E1BA4BC"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63" w:history="1">
            <w:r w:rsidRPr="0068295A">
              <w:rPr>
                <w:rStyle w:val="Hyperlink"/>
                <w:color w:val="68A0B0" w:themeColor="hyperlink" w:themeTint="BF"/>
              </w:rPr>
              <w:t>Section 7: Feeder Component Replacement / Adjustment Procedures</w:t>
            </w:r>
            <w:r>
              <w:rPr>
                <w:webHidden/>
              </w:rPr>
              <w:tab/>
            </w:r>
            <w:r>
              <w:rPr>
                <w:webHidden/>
              </w:rPr>
              <w:fldChar w:fldCharType="begin"/>
            </w:r>
            <w:r>
              <w:rPr>
                <w:webHidden/>
              </w:rPr>
              <w:instrText xml:space="preserve"> PAGEREF _Toc198720463 \h </w:instrText>
            </w:r>
            <w:r>
              <w:rPr>
                <w:webHidden/>
              </w:rPr>
            </w:r>
            <w:r>
              <w:rPr>
                <w:webHidden/>
              </w:rPr>
              <w:fldChar w:fldCharType="separate"/>
            </w:r>
            <w:r>
              <w:rPr>
                <w:webHidden/>
              </w:rPr>
              <w:t>68</w:t>
            </w:r>
            <w:r>
              <w:rPr>
                <w:webHidden/>
              </w:rPr>
              <w:fldChar w:fldCharType="end"/>
            </w:r>
          </w:hyperlink>
        </w:p>
        <w:p w14:paraId="36280249" w14:textId="1A092BA1" w:rsidR="008C39DF" w:rsidRDefault="008C39DF">
          <w:pPr>
            <w:pStyle w:val="TOC2"/>
            <w:tabs>
              <w:tab w:val="right" w:leader="dot" w:pos="9350"/>
            </w:tabs>
            <w:rPr>
              <w:rFonts w:eastAsiaTheme="minorEastAsia"/>
              <w:noProof/>
            </w:rPr>
          </w:pPr>
          <w:hyperlink w:anchor="_Toc198720464" w:history="1">
            <w:r w:rsidRPr="0068295A">
              <w:rPr>
                <w:rStyle w:val="Hyperlink"/>
                <w:noProof/>
              </w:rPr>
              <w:t>Feeder Speed Control Board Setup</w:t>
            </w:r>
            <w:r>
              <w:rPr>
                <w:noProof/>
                <w:webHidden/>
              </w:rPr>
              <w:tab/>
            </w:r>
            <w:r>
              <w:rPr>
                <w:noProof/>
                <w:webHidden/>
              </w:rPr>
              <w:fldChar w:fldCharType="begin"/>
            </w:r>
            <w:r>
              <w:rPr>
                <w:noProof/>
                <w:webHidden/>
              </w:rPr>
              <w:instrText xml:space="preserve"> PAGEREF _Toc198720464 \h </w:instrText>
            </w:r>
            <w:r>
              <w:rPr>
                <w:noProof/>
                <w:webHidden/>
              </w:rPr>
            </w:r>
            <w:r>
              <w:rPr>
                <w:noProof/>
                <w:webHidden/>
              </w:rPr>
              <w:fldChar w:fldCharType="separate"/>
            </w:r>
            <w:r>
              <w:rPr>
                <w:noProof/>
                <w:webHidden/>
              </w:rPr>
              <w:t>68</w:t>
            </w:r>
            <w:r>
              <w:rPr>
                <w:noProof/>
                <w:webHidden/>
              </w:rPr>
              <w:fldChar w:fldCharType="end"/>
            </w:r>
          </w:hyperlink>
        </w:p>
        <w:p w14:paraId="37EC89E7" w14:textId="7A44121A" w:rsidR="008C39DF" w:rsidRDefault="008C39DF">
          <w:pPr>
            <w:pStyle w:val="TOC2"/>
            <w:tabs>
              <w:tab w:val="right" w:leader="dot" w:pos="9350"/>
            </w:tabs>
            <w:rPr>
              <w:rFonts w:eastAsiaTheme="minorEastAsia"/>
              <w:noProof/>
            </w:rPr>
          </w:pPr>
          <w:hyperlink w:anchor="_Toc198720465" w:history="1">
            <w:r w:rsidRPr="0068295A">
              <w:rPr>
                <w:rStyle w:val="Hyperlink"/>
                <w:noProof/>
              </w:rPr>
              <w:t>Remove Feeder Transport Assembly</w:t>
            </w:r>
            <w:r>
              <w:rPr>
                <w:noProof/>
                <w:webHidden/>
              </w:rPr>
              <w:tab/>
            </w:r>
            <w:r>
              <w:rPr>
                <w:noProof/>
                <w:webHidden/>
              </w:rPr>
              <w:fldChar w:fldCharType="begin"/>
            </w:r>
            <w:r>
              <w:rPr>
                <w:noProof/>
                <w:webHidden/>
              </w:rPr>
              <w:instrText xml:space="preserve"> PAGEREF _Toc198720465 \h </w:instrText>
            </w:r>
            <w:r>
              <w:rPr>
                <w:noProof/>
                <w:webHidden/>
              </w:rPr>
            </w:r>
            <w:r>
              <w:rPr>
                <w:noProof/>
                <w:webHidden/>
              </w:rPr>
              <w:fldChar w:fldCharType="separate"/>
            </w:r>
            <w:r>
              <w:rPr>
                <w:noProof/>
                <w:webHidden/>
              </w:rPr>
              <w:t>69</w:t>
            </w:r>
            <w:r>
              <w:rPr>
                <w:noProof/>
                <w:webHidden/>
              </w:rPr>
              <w:fldChar w:fldCharType="end"/>
            </w:r>
          </w:hyperlink>
        </w:p>
        <w:p w14:paraId="08734587" w14:textId="5ED3C64E" w:rsidR="008C39DF" w:rsidRDefault="008C39DF">
          <w:pPr>
            <w:pStyle w:val="TOC2"/>
            <w:tabs>
              <w:tab w:val="right" w:leader="dot" w:pos="9350"/>
            </w:tabs>
            <w:rPr>
              <w:rFonts w:eastAsiaTheme="minorEastAsia"/>
              <w:noProof/>
            </w:rPr>
          </w:pPr>
          <w:hyperlink w:anchor="_Toc198720466" w:history="1">
            <w:r w:rsidRPr="0068295A">
              <w:rPr>
                <w:rStyle w:val="Hyperlink"/>
                <w:noProof/>
              </w:rPr>
              <w:t>Replace Clutch Assembly</w:t>
            </w:r>
            <w:r>
              <w:rPr>
                <w:noProof/>
                <w:webHidden/>
              </w:rPr>
              <w:tab/>
            </w:r>
            <w:r>
              <w:rPr>
                <w:noProof/>
                <w:webHidden/>
              </w:rPr>
              <w:fldChar w:fldCharType="begin"/>
            </w:r>
            <w:r>
              <w:rPr>
                <w:noProof/>
                <w:webHidden/>
              </w:rPr>
              <w:instrText xml:space="preserve"> PAGEREF _Toc198720466 \h </w:instrText>
            </w:r>
            <w:r>
              <w:rPr>
                <w:noProof/>
                <w:webHidden/>
              </w:rPr>
            </w:r>
            <w:r>
              <w:rPr>
                <w:noProof/>
                <w:webHidden/>
              </w:rPr>
              <w:fldChar w:fldCharType="separate"/>
            </w:r>
            <w:r>
              <w:rPr>
                <w:noProof/>
                <w:webHidden/>
              </w:rPr>
              <w:t>70</w:t>
            </w:r>
            <w:r>
              <w:rPr>
                <w:noProof/>
                <w:webHidden/>
              </w:rPr>
              <w:fldChar w:fldCharType="end"/>
            </w:r>
          </w:hyperlink>
        </w:p>
        <w:p w14:paraId="493F0104" w14:textId="42DE5FFF" w:rsidR="008C39DF" w:rsidRDefault="008C39DF">
          <w:pPr>
            <w:pStyle w:val="TOC2"/>
            <w:tabs>
              <w:tab w:val="right" w:leader="dot" w:pos="9350"/>
            </w:tabs>
            <w:rPr>
              <w:rFonts w:eastAsiaTheme="minorEastAsia"/>
              <w:noProof/>
            </w:rPr>
          </w:pPr>
          <w:hyperlink w:anchor="_Toc198720467" w:history="1">
            <w:r w:rsidRPr="0068295A">
              <w:rPr>
                <w:rStyle w:val="Hyperlink"/>
                <w:noProof/>
              </w:rPr>
              <w:t>Replace Feeder Transport Belts</w:t>
            </w:r>
            <w:r>
              <w:rPr>
                <w:noProof/>
                <w:webHidden/>
              </w:rPr>
              <w:tab/>
            </w:r>
            <w:r>
              <w:rPr>
                <w:noProof/>
                <w:webHidden/>
              </w:rPr>
              <w:fldChar w:fldCharType="begin"/>
            </w:r>
            <w:r>
              <w:rPr>
                <w:noProof/>
                <w:webHidden/>
              </w:rPr>
              <w:instrText xml:space="preserve"> PAGEREF _Toc198720467 \h </w:instrText>
            </w:r>
            <w:r>
              <w:rPr>
                <w:noProof/>
                <w:webHidden/>
              </w:rPr>
            </w:r>
            <w:r>
              <w:rPr>
                <w:noProof/>
                <w:webHidden/>
              </w:rPr>
              <w:fldChar w:fldCharType="separate"/>
            </w:r>
            <w:r>
              <w:rPr>
                <w:noProof/>
                <w:webHidden/>
              </w:rPr>
              <w:t>71</w:t>
            </w:r>
            <w:r>
              <w:rPr>
                <w:noProof/>
                <w:webHidden/>
              </w:rPr>
              <w:fldChar w:fldCharType="end"/>
            </w:r>
          </w:hyperlink>
        </w:p>
        <w:p w14:paraId="1116E068" w14:textId="5F2FF683" w:rsidR="008C39DF" w:rsidRDefault="008C39DF">
          <w:pPr>
            <w:pStyle w:val="TOC2"/>
            <w:tabs>
              <w:tab w:val="right" w:leader="dot" w:pos="9350"/>
            </w:tabs>
            <w:rPr>
              <w:rFonts w:eastAsiaTheme="minorEastAsia"/>
              <w:noProof/>
            </w:rPr>
          </w:pPr>
          <w:hyperlink w:anchor="_Toc198720468" w:history="1">
            <w:r w:rsidRPr="0068295A">
              <w:rPr>
                <w:rStyle w:val="Hyperlink"/>
                <w:noProof/>
              </w:rPr>
              <w:t>Replace Drive Belt</w:t>
            </w:r>
            <w:r>
              <w:rPr>
                <w:noProof/>
                <w:webHidden/>
              </w:rPr>
              <w:tab/>
            </w:r>
            <w:r>
              <w:rPr>
                <w:noProof/>
                <w:webHidden/>
              </w:rPr>
              <w:fldChar w:fldCharType="begin"/>
            </w:r>
            <w:r>
              <w:rPr>
                <w:noProof/>
                <w:webHidden/>
              </w:rPr>
              <w:instrText xml:space="preserve"> PAGEREF _Toc198720468 \h </w:instrText>
            </w:r>
            <w:r>
              <w:rPr>
                <w:noProof/>
                <w:webHidden/>
              </w:rPr>
            </w:r>
            <w:r>
              <w:rPr>
                <w:noProof/>
                <w:webHidden/>
              </w:rPr>
              <w:fldChar w:fldCharType="separate"/>
            </w:r>
            <w:r>
              <w:rPr>
                <w:noProof/>
                <w:webHidden/>
              </w:rPr>
              <w:t>74</w:t>
            </w:r>
            <w:r>
              <w:rPr>
                <w:noProof/>
                <w:webHidden/>
              </w:rPr>
              <w:fldChar w:fldCharType="end"/>
            </w:r>
          </w:hyperlink>
        </w:p>
        <w:p w14:paraId="35ABA31D" w14:textId="2D127581" w:rsidR="008C39DF" w:rsidRDefault="008C39DF">
          <w:pPr>
            <w:pStyle w:val="TOC2"/>
            <w:tabs>
              <w:tab w:val="right" w:leader="dot" w:pos="9350"/>
            </w:tabs>
            <w:rPr>
              <w:rFonts w:eastAsiaTheme="minorEastAsia"/>
              <w:noProof/>
            </w:rPr>
          </w:pPr>
          <w:hyperlink w:anchor="_Toc198720469" w:history="1">
            <w:r w:rsidRPr="0068295A">
              <w:rPr>
                <w:rStyle w:val="Hyperlink"/>
                <w:noProof/>
              </w:rPr>
              <w:t>Replace Feed Drive Motor, Encoder</w:t>
            </w:r>
            <w:r>
              <w:rPr>
                <w:noProof/>
                <w:webHidden/>
              </w:rPr>
              <w:tab/>
            </w:r>
            <w:r>
              <w:rPr>
                <w:noProof/>
                <w:webHidden/>
              </w:rPr>
              <w:fldChar w:fldCharType="begin"/>
            </w:r>
            <w:r>
              <w:rPr>
                <w:noProof/>
                <w:webHidden/>
              </w:rPr>
              <w:instrText xml:space="preserve"> PAGEREF _Toc198720469 \h </w:instrText>
            </w:r>
            <w:r>
              <w:rPr>
                <w:noProof/>
                <w:webHidden/>
              </w:rPr>
            </w:r>
            <w:r>
              <w:rPr>
                <w:noProof/>
                <w:webHidden/>
              </w:rPr>
              <w:fldChar w:fldCharType="separate"/>
            </w:r>
            <w:r>
              <w:rPr>
                <w:noProof/>
                <w:webHidden/>
              </w:rPr>
              <w:t>76</w:t>
            </w:r>
            <w:r>
              <w:rPr>
                <w:noProof/>
                <w:webHidden/>
              </w:rPr>
              <w:fldChar w:fldCharType="end"/>
            </w:r>
          </w:hyperlink>
        </w:p>
        <w:p w14:paraId="149D6542" w14:textId="2DE4424C" w:rsidR="008C39DF" w:rsidRDefault="008C39DF">
          <w:pPr>
            <w:pStyle w:val="TOC2"/>
            <w:tabs>
              <w:tab w:val="right" w:leader="dot" w:pos="9350"/>
            </w:tabs>
            <w:rPr>
              <w:rFonts w:eastAsiaTheme="minorEastAsia"/>
              <w:noProof/>
            </w:rPr>
          </w:pPr>
          <w:hyperlink w:anchor="_Toc198720470" w:history="1">
            <w:r w:rsidRPr="0068295A">
              <w:rPr>
                <w:rStyle w:val="Hyperlink"/>
                <w:noProof/>
              </w:rPr>
              <w:t>Replace Feeder Sensor</w:t>
            </w:r>
            <w:r>
              <w:rPr>
                <w:noProof/>
                <w:webHidden/>
              </w:rPr>
              <w:tab/>
            </w:r>
            <w:r>
              <w:rPr>
                <w:noProof/>
                <w:webHidden/>
              </w:rPr>
              <w:fldChar w:fldCharType="begin"/>
            </w:r>
            <w:r>
              <w:rPr>
                <w:noProof/>
                <w:webHidden/>
              </w:rPr>
              <w:instrText xml:space="preserve"> PAGEREF _Toc198720470 \h </w:instrText>
            </w:r>
            <w:r>
              <w:rPr>
                <w:noProof/>
                <w:webHidden/>
              </w:rPr>
            </w:r>
            <w:r>
              <w:rPr>
                <w:noProof/>
                <w:webHidden/>
              </w:rPr>
              <w:fldChar w:fldCharType="separate"/>
            </w:r>
            <w:r>
              <w:rPr>
                <w:noProof/>
                <w:webHidden/>
              </w:rPr>
              <w:t>78</w:t>
            </w:r>
            <w:r>
              <w:rPr>
                <w:noProof/>
                <w:webHidden/>
              </w:rPr>
              <w:fldChar w:fldCharType="end"/>
            </w:r>
          </w:hyperlink>
        </w:p>
        <w:p w14:paraId="754240A8" w14:textId="69AA3194" w:rsidR="008C39DF" w:rsidRDefault="008C39DF">
          <w:pPr>
            <w:pStyle w:val="TOC2"/>
            <w:tabs>
              <w:tab w:val="right" w:leader="dot" w:pos="9350"/>
            </w:tabs>
            <w:rPr>
              <w:rFonts w:eastAsiaTheme="minorEastAsia"/>
              <w:noProof/>
            </w:rPr>
          </w:pPr>
          <w:hyperlink w:anchor="_Toc198720471" w:history="1">
            <w:r w:rsidRPr="0068295A">
              <w:rPr>
                <w:rStyle w:val="Hyperlink"/>
                <w:noProof/>
              </w:rPr>
              <w:t>Replace / Adjust Separator</w:t>
            </w:r>
            <w:r>
              <w:rPr>
                <w:noProof/>
                <w:webHidden/>
              </w:rPr>
              <w:tab/>
            </w:r>
            <w:r>
              <w:rPr>
                <w:noProof/>
                <w:webHidden/>
              </w:rPr>
              <w:fldChar w:fldCharType="begin"/>
            </w:r>
            <w:r>
              <w:rPr>
                <w:noProof/>
                <w:webHidden/>
              </w:rPr>
              <w:instrText xml:space="preserve"> PAGEREF _Toc198720471 \h </w:instrText>
            </w:r>
            <w:r>
              <w:rPr>
                <w:noProof/>
                <w:webHidden/>
              </w:rPr>
            </w:r>
            <w:r>
              <w:rPr>
                <w:noProof/>
                <w:webHidden/>
              </w:rPr>
              <w:fldChar w:fldCharType="separate"/>
            </w:r>
            <w:r>
              <w:rPr>
                <w:noProof/>
                <w:webHidden/>
              </w:rPr>
              <w:t>79</w:t>
            </w:r>
            <w:r>
              <w:rPr>
                <w:noProof/>
                <w:webHidden/>
              </w:rPr>
              <w:fldChar w:fldCharType="end"/>
            </w:r>
          </w:hyperlink>
        </w:p>
        <w:p w14:paraId="09B76944" w14:textId="781E2AA5"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72" w:history="1">
            <w:r w:rsidRPr="0068295A">
              <w:rPr>
                <w:rStyle w:val="Hyperlink"/>
                <w:color w:val="68A0B0" w:themeColor="hyperlink" w:themeTint="BF"/>
              </w:rPr>
              <w:t>Section 8: Maintenance</w:t>
            </w:r>
            <w:r>
              <w:rPr>
                <w:webHidden/>
              </w:rPr>
              <w:tab/>
            </w:r>
            <w:r>
              <w:rPr>
                <w:webHidden/>
              </w:rPr>
              <w:fldChar w:fldCharType="begin"/>
            </w:r>
            <w:r>
              <w:rPr>
                <w:webHidden/>
              </w:rPr>
              <w:instrText xml:space="preserve"> PAGEREF _Toc198720472 \h </w:instrText>
            </w:r>
            <w:r>
              <w:rPr>
                <w:webHidden/>
              </w:rPr>
            </w:r>
            <w:r>
              <w:rPr>
                <w:webHidden/>
              </w:rPr>
              <w:fldChar w:fldCharType="separate"/>
            </w:r>
            <w:r>
              <w:rPr>
                <w:webHidden/>
              </w:rPr>
              <w:t>81</w:t>
            </w:r>
            <w:r>
              <w:rPr>
                <w:webHidden/>
              </w:rPr>
              <w:fldChar w:fldCharType="end"/>
            </w:r>
          </w:hyperlink>
        </w:p>
        <w:p w14:paraId="5C4E0F79" w14:textId="795DA731" w:rsidR="008C39DF" w:rsidRDefault="008C39DF">
          <w:pPr>
            <w:pStyle w:val="TOC2"/>
            <w:tabs>
              <w:tab w:val="right" w:leader="dot" w:pos="9350"/>
            </w:tabs>
            <w:rPr>
              <w:rFonts w:eastAsiaTheme="minorEastAsia"/>
              <w:noProof/>
            </w:rPr>
          </w:pPr>
          <w:hyperlink w:anchor="_Toc198720473" w:history="1">
            <w:r w:rsidRPr="0068295A">
              <w:rPr>
                <w:rStyle w:val="Hyperlink"/>
                <w:noProof/>
              </w:rPr>
              <w:t>Maintenance Schedule</w:t>
            </w:r>
            <w:r>
              <w:rPr>
                <w:noProof/>
                <w:webHidden/>
              </w:rPr>
              <w:tab/>
            </w:r>
            <w:r>
              <w:rPr>
                <w:noProof/>
                <w:webHidden/>
              </w:rPr>
              <w:fldChar w:fldCharType="begin"/>
            </w:r>
            <w:r>
              <w:rPr>
                <w:noProof/>
                <w:webHidden/>
              </w:rPr>
              <w:instrText xml:space="preserve"> PAGEREF _Toc198720473 \h </w:instrText>
            </w:r>
            <w:r>
              <w:rPr>
                <w:noProof/>
                <w:webHidden/>
              </w:rPr>
            </w:r>
            <w:r>
              <w:rPr>
                <w:noProof/>
                <w:webHidden/>
              </w:rPr>
              <w:fldChar w:fldCharType="separate"/>
            </w:r>
            <w:r>
              <w:rPr>
                <w:noProof/>
                <w:webHidden/>
              </w:rPr>
              <w:t>82</w:t>
            </w:r>
            <w:r>
              <w:rPr>
                <w:noProof/>
                <w:webHidden/>
              </w:rPr>
              <w:fldChar w:fldCharType="end"/>
            </w:r>
          </w:hyperlink>
        </w:p>
        <w:p w14:paraId="39B47085" w14:textId="35518596" w:rsidR="008C39DF" w:rsidRDefault="008C39DF">
          <w:pPr>
            <w:pStyle w:val="TOC2"/>
            <w:tabs>
              <w:tab w:val="right" w:leader="dot" w:pos="9350"/>
            </w:tabs>
            <w:rPr>
              <w:rFonts w:eastAsiaTheme="minorEastAsia"/>
              <w:noProof/>
            </w:rPr>
          </w:pPr>
          <w:hyperlink w:anchor="_Toc198720474" w:history="1">
            <w:r w:rsidRPr="0068295A">
              <w:rPr>
                <w:rStyle w:val="Hyperlink"/>
                <w:noProof/>
              </w:rPr>
              <w:t>Replacing Service Tray (Sled)</w:t>
            </w:r>
            <w:r>
              <w:rPr>
                <w:noProof/>
                <w:webHidden/>
              </w:rPr>
              <w:tab/>
            </w:r>
            <w:r>
              <w:rPr>
                <w:noProof/>
                <w:webHidden/>
              </w:rPr>
              <w:fldChar w:fldCharType="begin"/>
            </w:r>
            <w:r>
              <w:rPr>
                <w:noProof/>
                <w:webHidden/>
              </w:rPr>
              <w:instrText xml:space="preserve"> PAGEREF _Toc198720474 \h </w:instrText>
            </w:r>
            <w:r>
              <w:rPr>
                <w:noProof/>
                <w:webHidden/>
              </w:rPr>
            </w:r>
            <w:r>
              <w:rPr>
                <w:noProof/>
                <w:webHidden/>
              </w:rPr>
              <w:fldChar w:fldCharType="separate"/>
            </w:r>
            <w:r>
              <w:rPr>
                <w:noProof/>
                <w:webHidden/>
              </w:rPr>
              <w:t>82</w:t>
            </w:r>
            <w:r>
              <w:rPr>
                <w:noProof/>
                <w:webHidden/>
              </w:rPr>
              <w:fldChar w:fldCharType="end"/>
            </w:r>
          </w:hyperlink>
        </w:p>
        <w:p w14:paraId="5A4D76CE" w14:textId="51A1A4AA" w:rsidR="008C39DF" w:rsidRDefault="008C39DF">
          <w:pPr>
            <w:pStyle w:val="TOC2"/>
            <w:tabs>
              <w:tab w:val="right" w:leader="dot" w:pos="9350"/>
            </w:tabs>
            <w:rPr>
              <w:rFonts w:eastAsiaTheme="minorEastAsia"/>
              <w:noProof/>
            </w:rPr>
          </w:pPr>
          <w:hyperlink w:anchor="_Toc198720475" w:history="1">
            <w:r w:rsidRPr="0068295A">
              <w:rPr>
                <w:rStyle w:val="Hyperlink"/>
                <w:noProof/>
              </w:rPr>
              <w:t>Adjust Feeder Sheet Separator</w:t>
            </w:r>
            <w:r>
              <w:rPr>
                <w:noProof/>
                <w:webHidden/>
              </w:rPr>
              <w:tab/>
            </w:r>
            <w:r>
              <w:rPr>
                <w:noProof/>
                <w:webHidden/>
              </w:rPr>
              <w:fldChar w:fldCharType="begin"/>
            </w:r>
            <w:r>
              <w:rPr>
                <w:noProof/>
                <w:webHidden/>
              </w:rPr>
              <w:instrText xml:space="preserve"> PAGEREF _Toc198720475 \h </w:instrText>
            </w:r>
            <w:r>
              <w:rPr>
                <w:noProof/>
                <w:webHidden/>
              </w:rPr>
            </w:r>
            <w:r>
              <w:rPr>
                <w:noProof/>
                <w:webHidden/>
              </w:rPr>
              <w:fldChar w:fldCharType="separate"/>
            </w:r>
            <w:r>
              <w:rPr>
                <w:noProof/>
                <w:webHidden/>
              </w:rPr>
              <w:t>82</w:t>
            </w:r>
            <w:r>
              <w:rPr>
                <w:noProof/>
                <w:webHidden/>
              </w:rPr>
              <w:fldChar w:fldCharType="end"/>
            </w:r>
          </w:hyperlink>
        </w:p>
        <w:p w14:paraId="68D3AA87" w14:textId="7C9FA127" w:rsidR="008C39DF" w:rsidRDefault="008C39DF">
          <w:pPr>
            <w:pStyle w:val="TOC2"/>
            <w:tabs>
              <w:tab w:val="right" w:leader="dot" w:pos="9350"/>
            </w:tabs>
            <w:rPr>
              <w:rFonts w:eastAsiaTheme="minorEastAsia"/>
              <w:noProof/>
            </w:rPr>
          </w:pPr>
          <w:hyperlink w:anchor="_Toc198720476" w:history="1">
            <w:r w:rsidRPr="0068295A">
              <w:rPr>
                <w:rStyle w:val="Hyperlink"/>
                <w:noProof/>
              </w:rPr>
              <w:t>Cleaning</w:t>
            </w:r>
            <w:r>
              <w:rPr>
                <w:noProof/>
                <w:webHidden/>
              </w:rPr>
              <w:tab/>
            </w:r>
            <w:r>
              <w:rPr>
                <w:noProof/>
                <w:webHidden/>
              </w:rPr>
              <w:fldChar w:fldCharType="begin"/>
            </w:r>
            <w:r>
              <w:rPr>
                <w:noProof/>
                <w:webHidden/>
              </w:rPr>
              <w:instrText xml:space="preserve"> PAGEREF _Toc198720476 \h </w:instrText>
            </w:r>
            <w:r>
              <w:rPr>
                <w:noProof/>
                <w:webHidden/>
              </w:rPr>
            </w:r>
            <w:r>
              <w:rPr>
                <w:noProof/>
                <w:webHidden/>
              </w:rPr>
              <w:fldChar w:fldCharType="separate"/>
            </w:r>
            <w:r>
              <w:rPr>
                <w:noProof/>
                <w:webHidden/>
              </w:rPr>
              <w:t>83</w:t>
            </w:r>
            <w:r>
              <w:rPr>
                <w:noProof/>
                <w:webHidden/>
              </w:rPr>
              <w:fldChar w:fldCharType="end"/>
            </w:r>
          </w:hyperlink>
        </w:p>
        <w:p w14:paraId="1B41FA40" w14:textId="015E14F8" w:rsidR="008C39DF" w:rsidRDefault="008C39DF">
          <w:pPr>
            <w:pStyle w:val="TOC2"/>
            <w:tabs>
              <w:tab w:val="right" w:leader="dot" w:pos="9350"/>
            </w:tabs>
            <w:rPr>
              <w:rFonts w:eastAsiaTheme="minorEastAsia"/>
              <w:noProof/>
            </w:rPr>
          </w:pPr>
          <w:hyperlink w:anchor="_Toc198720477" w:history="1">
            <w:r w:rsidRPr="0068295A">
              <w:rPr>
                <w:rStyle w:val="Hyperlink"/>
                <w:noProof/>
              </w:rPr>
              <w:t>Belt Maintenance</w:t>
            </w:r>
            <w:r>
              <w:rPr>
                <w:noProof/>
                <w:webHidden/>
              </w:rPr>
              <w:tab/>
            </w:r>
            <w:r>
              <w:rPr>
                <w:noProof/>
                <w:webHidden/>
              </w:rPr>
              <w:fldChar w:fldCharType="begin"/>
            </w:r>
            <w:r>
              <w:rPr>
                <w:noProof/>
                <w:webHidden/>
              </w:rPr>
              <w:instrText xml:space="preserve"> PAGEREF _Toc198720477 \h </w:instrText>
            </w:r>
            <w:r>
              <w:rPr>
                <w:noProof/>
                <w:webHidden/>
              </w:rPr>
            </w:r>
            <w:r>
              <w:rPr>
                <w:noProof/>
                <w:webHidden/>
              </w:rPr>
              <w:fldChar w:fldCharType="separate"/>
            </w:r>
            <w:r>
              <w:rPr>
                <w:noProof/>
                <w:webHidden/>
              </w:rPr>
              <w:t>83</w:t>
            </w:r>
            <w:r>
              <w:rPr>
                <w:noProof/>
                <w:webHidden/>
              </w:rPr>
              <w:fldChar w:fldCharType="end"/>
            </w:r>
          </w:hyperlink>
        </w:p>
        <w:p w14:paraId="4D2A30BB" w14:textId="01698D1C" w:rsidR="008C39DF" w:rsidRDefault="008C39DF">
          <w:pPr>
            <w:pStyle w:val="TOC2"/>
            <w:tabs>
              <w:tab w:val="right" w:leader="dot" w:pos="9350"/>
            </w:tabs>
            <w:rPr>
              <w:rFonts w:eastAsiaTheme="minorEastAsia"/>
              <w:noProof/>
            </w:rPr>
          </w:pPr>
          <w:hyperlink w:anchor="_Toc198720478" w:history="1">
            <w:r w:rsidRPr="0068295A">
              <w:rPr>
                <w:rStyle w:val="Hyperlink"/>
                <w:noProof/>
              </w:rPr>
              <w:t>Print Engine</w:t>
            </w:r>
            <w:r>
              <w:rPr>
                <w:noProof/>
                <w:webHidden/>
              </w:rPr>
              <w:tab/>
            </w:r>
            <w:r>
              <w:rPr>
                <w:noProof/>
                <w:webHidden/>
              </w:rPr>
              <w:fldChar w:fldCharType="begin"/>
            </w:r>
            <w:r>
              <w:rPr>
                <w:noProof/>
                <w:webHidden/>
              </w:rPr>
              <w:instrText xml:space="preserve"> PAGEREF _Toc198720478 \h </w:instrText>
            </w:r>
            <w:r>
              <w:rPr>
                <w:noProof/>
                <w:webHidden/>
              </w:rPr>
            </w:r>
            <w:r>
              <w:rPr>
                <w:noProof/>
                <w:webHidden/>
              </w:rPr>
              <w:fldChar w:fldCharType="separate"/>
            </w:r>
            <w:r>
              <w:rPr>
                <w:noProof/>
                <w:webHidden/>
              </w:rPr>
              <w:t>83</w:t>
            </w:r>
            <w:r>
              <w:rPr>
                <w:noProof/>
                <w:webHidden/>
              </w:rPr>
              <w:fldChar w:fldCharType="end"/>
            </w:r>
          </w:hyperlink>
        </w:p>
        <w:p w14:paraId="669C5AB6" w14:textId="1B716FAA" w:rsidR="008C39DF" w:rsidRDefault="008C39DF" w:rsidP="008C39DF">
          <w:pPr>
            <w:pStyle w:val="TOC1"/>
            <w:rPr>
              <w:rFonts w:eastAsiaTheme="minorEastAsia"/>
              <w:color w:val="000000"/>
              <w14:textFill>
                <w14:solidFill>
                  <w14:srgbClr w14:val="000000">
                    <w14:lumMod w14:val="75000"/>
                    <w14:lumOff w14:val="25000"/>
                  </w14:srgbClr>
                </w14:solidFill>
              </w14:textFill>
            </w:rPr>
          </w:pPr>
          <w:hyperlink w:anchor="_Toc198720479" w:history="1">
            <w:r w:rsidRPr="0068295A">
              <w:rPr>
                <w:rStyle w:val="Hyperlink"/>
                <w:color w:val="68A0B0" w:themeColor="hyperlink" w:themeTint="BF"/>
              </w:rPr>
              <w:t>Appendices</w:t>
            </w:r>
            <w:r>
              <w:rPr>
                <w:webHidden/>
              </w:rPr>
              <w:tab/>
            </w:r>
            <w:r>
              <w:rPr>
                <w:webHidden/>
              </w:rPr>
              <w:fldChar w:fldCharType="begin"/>
            </w:r>
            <w:r>
              <w:rPr>
                <w:webHidden/>
              </w:rPr>
              <w:instrText xml:space="preserve"> PAGEREF _Toc198720479 \h </w:instrText>
            </w:r>
            <w:r>
              <w:rPr>
                <w:webHidden/>
              </w:rPr>
            </w:r>
            <w:r>
              <w:rPr>
                <w:webHidden/>
              </w:rPr>
              <w:fldChar w:fldCharType="separate"/>
            </w:r>
            <w:r>
              <w:rPr>
                <w:webHidden/>
              </w:rPr>
              <w:t>84</w:t>
            </w:r>
            <w:r>
              <w:rPr>
                <w:webHidden/>
              </w:rPr>
              <w:fldChar w:fldCharType="end"/>
            </w:r>
          </w:hyperlink>
        </w:p>
        <w:p w14:paraId="1750DDB9" w14:textId="587E4593" w:rsidR="008C39DF" w:rsidRDefault="008C39DF">
          <w:pPr>
            <w:pStyle w:val="TOC2"/>
            <w:tabs>
              <w:tab w:val="right" w:leader="dot" w:pos="9350"/>
            </w:tabs>
            <w:rPr>
              <w:rFonts w:eastAsiaTheme="minorEastAsia"/>
              <w:noProof/>
            </w:rPr>
          </w:pPr>
          <w:hyperlink w:anchor="_Toc198720480" w:history="1">
            <w:r w:rsidRPr="0068295A">
              <w:rPr>
                <w:rStyle w:val="Hyperlink"/>
                <w:noProof/>
              </w:rPr>
              <w:t>Appendix A: Printer Specifications</w:t>
            </w:r>
            <w:r>
              <w:rPr>
                <w:noProof/>
                <w:webHidden/>
              </w:rPr>
              <w:tab/>
            </w:r>
            <w:r>
              <w:rPr>
                <w:noProof/>
                <w:webHidden/>
              </w:rPr>
              <w:fldChar w:fldCharType="begin"/>
            </w:r>
            <w:r>
              <w:rPr>
                <w:noProof/>
                <w:webHidden/>
              </w:rPr>
              <w:instrText xml:space="preserve"> PAGEREF _Toc198720480 \h </w:instrText>
            </w:r>
            <w:r>
              <w:rPr>
                <w:noProof/>
                <w:webHidden/>
              </w:rPr>
            </w:r>
            <w:r>
              <w:rPr>
                <w:noProof/>
                <w:webHidden/>
              </w:rPr>
              <w:fldChar w:fldCharType="separate"/>
            </w:r>
            <w:r>
              <w:rPr>
                <w:noProof/>
                <w:webHidden/>
              </w:rPr>
              <w:t>84</w:t>
            </w:r>
            <w:r>
              <w:rPr>
                <w:noProof/>
                <w:webHidden/>
              </w:rPr>
              <w:fldChar w:fldCharType="end"/>
            </w:r>
          </w:hyperlink>
        </w:p>
        <w:p w14:paraId="1456C160" w14:textId="33FCC466" w:rsidR="008C39DF" w:rsidRDefault="008C39DF">
          <w:pPr>
            <w:pStyle w:val="TOC3"/>
            <w:rPr>
              <w:rFonts w:eastAsiaTheme="minorEastAsia"/>
              <w:sz w:val="24"/>
              <w:szCs w:val="24"/>
            </w:rPr>
          </w:pPr>
          <w:hyperlink w:anchor="_Toc198720481" w:history="1">
            <w:r w:rsidRPr="0068295A">
              <w:rPr>
                <w:rStyle w:val="Hyperlink"/>
              </w:rPr>
              <w:t>Operation</w:t>
            </w:r>
            <w:r>
              <w:rPr>
                <w:webHidden/>
              </w:rPr>
              <w:tab/>
            </w:r>
            <w:r>
              <w:rPr>
                <w:webHidden/>
              </w:rPr>
              <w:fldChar w:fldCharType="begin"/>
            </w:r>
            <w:r>
              <w:rPr>
                <w:webHidden/>
              </w:rPr>
              <w:instrText xml:space="preserve"> PAGEREF _Toc198720481 \h </w:instrText>
            </w:r>
            <w:r>
              <w:rPr>
                <w:webHidden/>
              </w:rPr>
            </w:r>
            <w:r>
              <w:rPr>
                <w:webHidden/>
              </w:rPr>
              <w:fldChar w:fldCharType="separate"/>
            </w:r>
            <w:r>
              <w:rPr>
                <w:webHidden/>
              </w:rPr>
              <w:t>84</w:t>
            </w:r>
            <w:r>
              <w:rPr>
                <w:webHidden/>
              </w:rPr>
              <w:fldChar w:fldCharType="end"/>
            </w:r>
          </w:hyperlink>
        </w:p>
        <w:p w14:paraId="5F453812" w14:textId="2B35F4D7" w:rsidR="008C39DF" w:rsidRDefault="008C39DF">
          <w:pPr>
            <w:pStyle w:val="TOC3"/>
            <w:rPr>
              <w:rFonts w:eastAsiaTheme="minorEastAsia"/>
              <w:sz w:val="24"/>
              <w:szCs w:val="24"/>
            </w:rPr>
          </w:pPr>
          <w:hyperlink w:anchor="_Toc198720482" w:history="1">
            <w:r w:rsidRPr="0068295A">
              <w:rPr>
                <w:rStyle w:val="Hyperlink"/>
              </w:rPr>
              <w:t>Supplies</w:t>
            </w:r>
            <w:r>
              <w:rPr>
                <w:webHidden/>
              </w:rPr>
              <w:tab/>
            </w:r>
            <w:r>
              <w:rPr>
                <w:webHidden/>
              </w:rPr>
              <w:fldChar w:fldCharType="begin"/>
            </w:r>
            <w:r>
              <w:rPr>
                <w:webHidden/>
              </w:rPr>
              <w:instrText xml:space="preserve"> PAGEREF _Toc198720482 \h </w:instrText>
            </w:r>
            <w:r>
              <w:rPr>
                <w:webHidden/>
              </w:rPr>
            </w:r>
            <w:r>
              <w:rPr>
                <w:webHidden/>
              </w:rPr>
              <w:fldChar w:fldCharType="separate"/>
            </w:r>
            <w:r>
              <w:rPr>
                <w:webHidden/>
              </w:rPr>
              <w:t>84</w:t>
            </w:r>
            <w:r>
              <w:rPr>
                <w:webHidden/>
              </w:rPr>
              <w:fldChar w:fldCharType="end"/>
            </w:r>
          </w:hyperlink>
        </w:p>
        <w:p w14:paraId="7D84ED37" w14:textId="6836131B" w:rsidR="008C39DF" w:rsidRDefault="008C39DF">
          <w:pPr>
            <w:pStyle w:val="TOC3"/>
            <w:rPr>
              <w:rFonts w:eastAsiaTheme="minorEastAsia"/>
              <w:sz w:val="24"/>
              <w:szCs w:val="24"/>
            </w:rPr>
          </w:pPr>
          <w:hyperlink w:anchor="_Toc198720483" w:history="1">
            <w:r w:rsidRPr="0068295A">
              <w:rPr>
                <w:rStyle w:val="Hyperlink"/>
              </w:rPr>
              <w:t>Media</w:t>
            </w:r>
            <w:r>
              <w:rPr>
                <w:webHidden/>
              </w:rPr>
              <w:tab/>
            </w:r>
            <w:r>
              <w:rPr>
                <w:webHidden/>
              </w:rPr>
              <w:fldChar w:fldCharType="begin"/>
            </w:r>
            <w:r>
              <w:rPr>
                <w:webHidden/>
              </w:rPr>
              <w:instrText xml:space="preserve"> PAGEREF _Toc198720483 \h </w:instrText>
            </w:r>
            <w:r>
              <w:rPr>
                <w:webHidden/>
              </w:rPr>
            </w:r>
            <w:r>
              <w:rPr>
                <w:webHidden/>
              </w:rPr>
              <w:fldChar w:fldCharType="separate"/>
            </w:r>
            <w:r>
              <w:rPr>
                <w:webHidden/>
              </w:rPr>
              <w:t>85</w:t>
            </w:r>
            <w:r>
              <w:rPr>
                <w:webHidden/>
              </w:rPr>
              <w:fldChar w:fldCharType="end"/>
            </w:r>
          </w:hyperlink>
        </w:p>
        <w:p w14:paraId="6F8D5FA6" w14:textId="2ACD0A7E" w:rsidR="008C39DF" w:rsidRDefault="008C39DF">
          <w:pPr>
            <w:pStyle w:val="TOC3"/>
            <w:rPr>
              <w:rFonts w:eastAsiaTheme="minorEastAsia"/>
              <w:sz w:val="24"/>
              <w:szCs w:val="24"/>
            </w:rPr>
          </w:pPr>
          <w:hyperlink w:anchor="_Toc198720484" w:history="1">
            <w:r w:rsidRPr="0068295A">
              <w:rPr>
                <w:rStyle w:val="Hyperlink"/>
              </w:rPr>
              <w:t>Environmental and Physical Requirements</w:t>
            </w:r>
            <w:r>
              <w:rPr>
                <w:webHidden/>
              </w:rPr>
              <w:tab/>
            </w:r>
            <w:r>
              <w:rPr>
                <w:webHidden/>
              </w:rPr>
              <w:fldChar w:fldCharType="begin"/>
            </w:r>
            <w:r>
              <w:rPr>
                <w:webHidden/>
              </w:rPr>
              <w:instrText xml:space="preserve"> PAGEREF _Toc198720484 \h </w:instrText>
            </w:r>
            <w:r>
              <w:rPr>
                <w:webHidden/>
              </w:rPr>
            </w:r>
            <w:r>
              <w:rPr>
                <w:webHidden/>
              </w:rPr>
              <w:fldChar w:fldCharType="separate"/>
            </w:r>
            <w:r>
              <w:rPr>
                <w:webHidden/>
              </w:rPr>
              <w:t>85</w:t>
            </w:r>
            <w:r>
              <w:rPr>
                <w:webHidden/>
              </w:rPr>
              <w:fldChar w:fldCharType="end"/>
            </w:r>
          </w:hyperlink>
        </w:p>
        <w:p w14:paraId="1D9B4922" w14:textId="0A1E7E5F" w:rsidR="008C39DF" w:rsidRDefault="008C39DF">
          <w:pPr>
            <w:pStyle w:val="TOC2"/>
            <w:tabs>
              <w:tab w:val="right" w:leader="dot" w:pos="9350"/>
            </w:tabs>
            <w:rPr>
              <w:rFonts w:eastAsiaTheme="minorEastAsia"/>
              <w:noProof/>
            </w:rPr>
          </w:pPr>
          <w:hyperlink w:anchor="_Toc198720485" w:history="1">
            <w:r w:rsidRPr="0068295A">
              <w:rPr>
                <w:rStyle w:val="Hyperlink"/>
                <w:noProof/>
              </w:rPr>
              <w:t>Appendix B: Wiring Diagrams</w:t>
            </w:r>
            <w:r>
              <w:rPr>
                <w:noProof/>
                <w:webHidden/>
              </w:rPr>
              <w:tab/>
            </w:r>
            <w:r>
              <w:rPr>
                <w:noProof/>
                <w:webHidden/>
              </w:rPr>
              <w:fldChar w:fldCharType="begin"/>
            </w:r>
            <w:r>
              <w:rPr>
                <w:noProof/>
                <w:webHidden/>
              </w:rPr>
              <w:instrText xml:space="preserve"> PAGEREF _Toc198720485 \h </w:instrText>
            </w:r>
            <w:r>
              <w:rPr>
                <w:noProof/>
                <w:webHidden/>
              </w:rPr>
            </w:r>
            <w:r>
              <w:rPr>
                <w:noProof/>
                <w:webHidden/>
              </w:rPr>
              <w:fldChar w:fldCharType="separate"/>
            </w:r>
            <w:r>
              <w:rPr>
                <w:noProof/>
                <w:webHidden/>
              </w:rPr>
              <w:t>86</w:t>
            </w:r>
            <w:r>
              <w:rPr>
                <w:noProof/>
                <w:webHidden/>
              </w:rPr>
              <w:fldChar w:fldCharType="end"/>
            </w:r>
          </w:hyperlink>
        </w:p>
        <w:p w14:paraId="0365ED9A" w14:textId="6951717E" w:rsidR="00BA66AC" w:rsidRDefault="00BA66AC">
          <w:r>
            <w:rPr>
              <w:b/>
              <w:bCs/>
              <w:noProof/>
            </w:rPr>
            <w:fldChar w:fldCharType="end"/>
          </w:r>
        </w:p>
      </w:sdtContent>
    </w:sdt>
    <w:p w14:paraId="6B14EC54" w14:textId="77777777" w:rsidR="00BA66AC" w:rsidRPr="00BA66AC" w:rsidRDefault="00BA66AC" w:rsidP="00BA66AC">
      <w:pPr>
        <w:pStyle w:val="ANINormal"/>
      </w:pPr>
    </w:p>
    <w:p w14:paraId="1AA9723E" w14:textId="45AC0962" w:rsidR="00BA66AC" w:rsidRDefault="00BA66AC">
      <w:pPr>
        <w:rPr>
          <w:rFonts w:ascii="Arial" w:eastAsiaTheme="majorEastAsia" w:hAnsi="Arial" w:cs="Arial"/>
          <w:b/>
          <w:bCs/>
          <w:color w:val="812EA2"/>
          <w:sz w:val="40"/>
          <w:szCs w:val="40"/>
        </w:rPr>
      </w:pPr>
    </w:p>
    <w:p w14:paraId="30AC7108" w14:textId="77777777" w:rsidR="00BA66AC" w:rsidRDefault="00BA66AC">
      <w:pPr>
        <w:rPr>
          <w:rFonts w:ascii="Arial" w:eastAsiaTheme="majorEastAsia" w:hAnsi="Arial" w:cs="Arial"/>
          <w:b/>
          <w:bCs/>
          <w:color w:val="812EA2"/>
          <w:sz w:val="40"/>
          <w:szCs w:val="40"/>
        </w:rPr>
      </w:pPr>
      <w:r>
        <w:br w:type="page"/>
      </w:r>
    </w:p>
    <w:p w14:paraId="437E634A" w14:textId="7A3DD1F4" w:rsidR="007D3083" w:rsidRPr="00A62524" w:rsidRDefault="007D3083" w:rsidP="00A62524">
      <w:pPr>
        <w:pStyle w:val="ANIHeading1"/>
      </w:pPr>
      <w:bookmarkStart w:id="0" w:name="_Toc198720390"/>
      <w:r w:rsidRPr="00A62524">
        <w:lastRenderedPageBreak/>
        <w:t>Section 1: In</w:t>
      </w:r>
      <w:r w:rsidR="00466597" w:rsidRPr="00A62524">
        <w:t>troduction</w:t>
      </w:r>
      <w:bookmarkEnd w:id="0"/>
    </w:p>
    <w:p w14:paraId="47FDCDA7" w14:textId="44724058" w:rsidR="00466597" w:rsidRPr="00A62524" w:rsidRDefault="00466597" w:rsidP="006F2A35">
      <w:pPr>
        <w:pStyle w:val="ANIHeading2"/>
      </w:pPr>
      <w:bookmarkStart w:id="1" w:name="_Toc198720391"/>
      <w:r w:rsidRPr="00A62524">
        <w:t>Intended Audienc</w:t>
      </w:r>
      <w:r w:rsidRPr="003E0794">
        <w:t>e</w:t>
      </w:r>
      <w:bookmarkEnd w:id="1"/>
    </w:p>
    <w:p w14:paraId="26FCC69B" w14:textId="395E7AF6" w:rsidR="00466597" w:rsidRDefault="00466597" w:rsidP="003B5C10">
      <w:pPr>
        <w:pStyle w:val="ANINormal"/>
        <w:ind w:left="720"/>
      </w:pPr>
      <w:r>
        <w:t>This service guide is intended for use by qualified service and maintenance personnel. For operation and configuration information, refer to the</w:t>
      </w:r>
      <w:r w:rsidR="00B124DB">
        <w:t xml:space="preserve"> </w:t>
      </w:r>
      <w:proofErr w:type="spellStart"/>
      <w:r w:rsidR="00080479">
        <w:t>AstroJet</w:t>
      </w:r>
      <w:proofErr w:type="spellEnd"/>
      <w:r w:rsidR="00080479">
        <w:t xml:space="preserve"> SP2</w:t>
      </w:r>
      <w:r w:rsidR="00B124DB">
        <w:t xml:space="preserve"> </w:t>
      </w:r>
      <w:r>
        <w:t>User Guide. This service guide has assumed that you have read the</w:t>
      </w:r>
      <w:r w:rsidR="00B124DB">
        <w:t xml:space="preserve"> </w:t>
      </w:r>
      <w:proofErr w:type="spellStart"/>
      <w:r w:rsidR="00080479">
        <w:t>AstroJet</w:t>
      </w:r>
      <w:proofErr w:type="spellEnd"/>
      <w:r w:rsidR="00080479">
        <w:t xml:space="preserve"> SP2</w:t>
      </w:r>
      <w:r w:rsidR="00B124DB">
        <w:t xml:space="preserve"> </w:t>
      </w:r>
      <w:r>
        <w:t xml:space="preserve">User Guide in its entirety and that you have it available for reference. </w:t>
      </w:r>
    </w:p>
    <w:p w14:paraId="4E060E8D" w14:textId="20691E1C" w:rsidR="00466597" w:rsidRDefault="00466597" w:rsidP="006F2A35">
      <w:pPr>
        <w:pStyle w:val="ANIHeading2"/>
      </w:pPr>
      <w:bookmarkStart w:id="2" w:name="_Toc198720392"/>
      <w:r>
        <w:t>General Safety Precautions</w:t>
      </w:r>
      <w:bookmarkEnd w:id="2"/>
    </w:p>
    <w:p w14:paraId="642BB77F" w14:textId="48896E9B" w:rsidR="00466597" w:rsidRPr="003E0794" w:rsidRDefault="00466597" w:rsidP="003E0794">
      <w:pPr>
        <w:pStyle w:val="ANIHeading3"/>
      </w:pPr>
      <w:bookmarkStart w:id="3" w:name="_Toc198720393"/>
      <w:r w:rsidRPr="00A62524">
        <w:t>Workplace and Work Methods</w:t>
      </w:r>
      <w:bookmarkEnd w:id="3"/>
    </w:p>
    <w:p w14:paraId="4D62EF90" w14:textId="5BCC1141" w:rsidR="00466597" w:rsidRDefault="00466597" w:rsidP="00A62524">
      <w:pPr>
        <w:pStyle w:val="ANIBullets"/>
      </w:pPr>
      <w:r>
        <w:t xml:space="preserve">Keep the area around the device clean during and after maintenance. </w:t>
      </w:r>
    </w:p>
    <w:p w14:paraId="3BD33627" w14:textId="0C830BD8" w:rsidR="00466597" w:rsidRDefault="00466597" w:rsidP="00A62524">
      <w:pPr>
        <w:pStyle w:val="ANIBullets"/>
      </w:pPr>
      <w:r>
        <w:t xml:space="preserve">Work in a safety-conscious manner. </w:t>
      </w:r>
    </w:p>
    <w:p w14:paraId="7113515A" w14:textId="634BE16C" w:rsidR="00466597" w:rsidRDefault="00466597" w:rsidP="00A62524">
      <w:pPr>
        <w:pStyle w:val="ANIBullets"/>
      </w:pPr>
      <w:r>
        <w:t xml:space="preserve">Store dismantled device parts in a safe place while maintenance is being performed. </w:t>
      </w:r>
    </w:p>
    <w:p w14:paraId="207FC31C" w14:textId="25ACF7F0" w:rsidR="00466597" w:rsidRDefault="00466597" w:rsidP="00A62524">
      <w:pPr>
        <w:pStyle w:val="ANIBullets"/>
      </w:pPr>
      <w:r>
        <w:t xml:space="preserve">Ensure that tools do not become trip hazards. </w:t>
      </w:r>
    </w:p>
    <w:p w14:paraId="4A074514" w14:textId="7D17E486" w:rsidR="00466597" w:rsidRDefault="00466597" w:rsidP="00A62524">
      <w:pPr>
        <w:pStyle w:val="ANIHeading3"/>
      </w:pPr>
      <w:bookmarkStart w:id="4" w:name="_Toc198720394"/>
      <w:r>
        <w:t>Clothing</w:t>
      </w:r>
      <w:bookmarkEnd w:id="4"/>
    </w:p>
    <w:p w14:paraId="56329892" w14:textId="72CAD106" w:rsidR="00466597" w:rsidRPr="00A62524" w:rsidRDefault="00466597" w:rsidP="003B5C10">
      <w:pPr>
        <w:pStyle w:val="ANINormal"/>
        <w:ind w:left="720"/>
        <w:rPr>
          <w:i/>
          <w:iCs/>
        </w:rPr>
      </w:pPr>
      <w:r w:rsidRPr="00A62524">
        <w:rPr>
          <w:b/>
          <w:bCs/>
          <w:i/>
          <w:iCs/>
        </w:rPr>
        <w:t>Warning</w:t>
      </w:r>
      <w:r w:rsidRPr="00A62524">
        <w:rPr>
          <w:i/>
          <w:iCs/>
        </w:rPr>
        <w:t xml:space="preserve">: Moving parts can </w:t>
      </w:r>
      <w:r w:rsidR="00316216" w:rsidRPr="00A62524">
        <w:rPr>
          <w:i/>
          <w:iCs/>
        </w:rPr>
        <w:t>draw</w:t>
      </w:r>
      <w:r w:rsidRPr="00A62524">
        <w:rPr>
          <w:i/>
          <w:iCs/>
        </w:rPr>
        <w:t xml:space="preserve"> in clothing and lead to injuries. </w:t>
      </w:r>
    </w:p>
    <w:p w14:paraId="4BDB70E4" w14:textId="727B7A94" w:rsidR="00466597" w:rsidRDefault="00466597" w:rsidP="00A62524">
      <w:pPr>
        <w:pStyle w:val="ANIBullets"/>
      </w:pPr>
      <w:r>
        <w:t xml:space="preserve">If possible, do not wear clothing which could be caught by moving device parts. </w:t>
      </w:r>
    </w:p>
    <w:p w14:paraId="413C03CF" w14:textId="49036871" w:rsidR="00466597" w:rsidRDefault="00466597" w:rsidP="003B5C10">
      <w:pPr>
        <w:pStyle w:val="ANIBullets"/>
        <w:ind w:left="1440"/>
      </w:pPr>
      <w:r>
        <w:t xml:space="preserve">Button or roll up shirt sleeves. </w:t>
      </w:r>
    </w:p>
    <w:p w14:paraId="4DFA8576" w14:textId="303925E6" w:rsidR="00466597" w:rsidRDefault="00466597" w:rsidP="003B5C10">
      <w:pPr>
        <w:pStyle w:val="ANIBullets"/>
        <w:ind w:left="1440"/>
      </w:pPr>
      <w:r>
        <w:t xml:space="preserve">Tie or pin up long hair. </w:t>
      </w:r>
    </w:p>
    <w:p w14:paraId="468AA281" w14:textId="6999F483" w:rsidR="00316216" w:rsidRDefault="00466597" w:rsidP="003B5C10">
      <w:pPr>
        <w:pStyle w:val="ANIBullets"/>
        <w:ind w:left="1440"/>
      </w:pPr>
      <w:r>
        <w:t xml:space="preserve">Tuck the ends of scarves, ties, and shawls </w:t>
      </w:r>
      <w:r w:rsidR="00316216">
        <w:t xml:space="preserve">into your clothing, or secure them with non-conductive clips. </w:t>
      </w:r>
    </w:p>
    <w:p w14:paraId="69137AE7" w14:textId="0FDF8901" w:rsidR="00316216" w:rsidRPr="00A62524" w:rsidRDefault="00316216" w:rsidP="003B5C10">
      <w:pPr>
        <w:pStyle w:val="ANINormal"/>
        <w:ind w:left="720"/>
        <w:rPr>
          <w:i/>
          <w:iCs/>
        </w:rPr>
      </w:pPr>
      <w:r w:rsidRPr="00A62524">
        <w:rPr>
          <w:b/>
          <w:bCs/>
          <w:i/>
          <w:iCs/>
        </w:rPr>
        <w:t>Warning:</w:t>
      </w:r>
      <w:r w:rsidRPr="00A62524">
        <w:rPr>
          <w:i/>
          <w:iCs/>
        </w:rPr>
        <w:t xml:space="preserve"> Risk of death from increased flow of current via metal parts which </w:t>
      </w:r>
      <w:proofErr w:type="gramStart"/>
      <w:r w:rsidRPr="00A62524">
        <w:rPr>
          <w:i/>
          <w:iCs/>
        </w:rPr>
        <w:t>come into contact with</w:t>
      </w:r>
      <w:proofErr w:type="gramEnd"/>
      <w:r w:rsidRPr="00A62524">
        <w:rPr>
          <w:i/>
          <w:iCs/>
        </w:rPr>
        <w:t xml:space="preserve"> the device. </w:t>
      </w:r>
    </w:p>
    <w:p w14:paraId="0EC3781D" w14:textId="61C1FAE7" w:rsidR="00316216" w:rsidRDefault="00316216" w:rsidP="003B5C10">
      <w:pPr>
        <w:pStyle w:val="ANIBullets"/>
        <w:ind w:left="1440"/>
      </w:pPr>
      <w:r>
        <w:t xml:space="preserve">Do not wear clothing with metal parts. </w:t>
      </w:r>
    </w:p>
    <w:p w14:paraId="05923666" w14:textId="0FBBD57A" w:rsidR="00316216" w:rsidRDefault="00316216" w:rsidP="003B5C10">
      <w:pPr>
        <w:pStyle w:val="ANIBullets"/>
        <w:ind w:left="1440"/>
      </w:pPr>
      <w:r>
        <w:t xml:space="preserve">Do not wear jewelry. </w:t>
      </w:r>
    </w:p>
    <w:p w14:paraId="00EE09D6" w14:textId="66E97628" w:rsidR="00316216" w:rsidRDefault="00316216" w:rsidP="003B5C10">
      <w:pPr>
        <w:pStyle w:val="ANIBullets"/>
        <w:ind w:left="1440"/>
      </w:pPr>
      <w:r>
        <w:t>Do not wear glasses with a metal frame</w:t>
      </w:r>
    </w:p>
    <w:p w14:paraId="56A31424" w14:textId="0AF8C905" w:rsidR="00CD561A" w:rsidRDefault="00CD561A" w:rsidP="00A62524">
      <w:pPr>
        <w:pStyle w:val="ANIHeading3"/>
      </w:pPr>
      <w:bookmarkStart w:id="5" w:name="_Toc198720395"/>
      <w:r>
        <w:t>Protective Clothing</w:t>
      </w:r>
      <w:bookmarkEnd w:id="5"/>
    </w:p>
    <w:p w14:paraId="2CDEFCE8" w14:textId="6798A08F" w:rsidR="00CD561A" w:rsidRDefault="00CD561A" w:rsidP="00C2746E">
      <w:pPr>
        <w:pStyle w:val="ANINormal"/>
        <w:ind w:left="720"/>
      </w:pPr>
      <w:r>
        <w:t>If any possible danger to your eyes is present, wear protective goggles, especially in the following cases:</w:t>
      </w:r>
    </w:p>
    <w:p w14:paraId="5693A936" w14:textId="5435BBAB" w:rsidR="00CD561A" w:rsidRDefault="00CD561A" w:rsidP="00A62524">
      <w:pPr>
        <w:pStyle w:val="ANIBullets"/>
      </w:pPr>
      <w:r>
        <w:t xml:space="preserve">When knocking in or knocking out pins and similar parts with a hammer. </w:t>
      </w:r>
    </w:p>
    <w:p w14:paraId="7BAB5F2F" w14:textId="05ABFAF7" w:rsidR="00CD561A" w:rsidRDefault="00CD561A" w:rsidP="00A62524">
      <w:pPr>
        <w:pStyle w:val="ANIBullets"/>
      </w:pPr>
      <w:r>
        <w:t xml:space="preserve">When using spring hooks. </w:t>
      </w:r>
    </w:p>
    <w:p w14:paraId="50EA10C7" w14:textId="1CB6F5E9" w:rsidR="00CD561A" w:rsidRDefault="00CD561A" w:rsidP="00A62524">
      <w:pPr>
        <w:pStyle w:val="ANIBullets"/>
      </w:pPr>
      <w:r>
        <w:t xml:space="preserve">When loosening or inserting springs, snap rings, and gripping rings. </w:t>
      </w:r>
    </w:p>
    <w:p w14:paraId="7AC0073C" w14:textId="2037C555" w:rsidR="00CD561A" w:rsidRDefault="00CD561A" w:rsidP="00A62524">
      <w:pPr>
        <w:pStyle w:val="ANIBullets"/>
      </w:pPr>
      <w:r>
        <w:t xml:space="preserve">When soldering. </w:t>
      </w:r>
    </w:p>
    <w:p w14:paraId="31F59AE6" w14:textId="483180CA" w:rsidR="00CD561A" w:rsidRDefault="00CD561A" w:rsidP="00A62524">
      <w:pPr>
        <w:pStyle w:val="ANIBullets"/>
      </w:pPr>
      <w:r>
        <w:lastRenderedPageBreak/>
        <w:t xml:space="preserve">When using solvents, cleaning agents, or other chemicals. </w:t>
      </w:r>
    </w:p>
    <w:p w14:paraId="767F8F9D" w14:textId="62244D8A" w:rsidR="00CD561A" w:rsidRDefault="00CD561A" w:rsidP="00A62524">
      <w:pPr>
        <w:pStyle w:val="ANIHeading3"/>
      </w:pPr>
      <w:bookmarkStart w:id="6" w:name="_Toc198720396"/>
      <w:r>
        <w:t>Protective Equipment</w:t>
      </w:r>
      <w:bookmarkEnd w:id="6"/>
    </w:p>
    <w:p w14:paraId="42A640D9" w14:textId="21EB7DEA" w:rsidR="00CD561A" w:rsidRPr="00A62524" w:rsidRDefault="00CD561A" w:rsidP="00A62524">
      <w:pPr>
        <w:pStyle w:val="ANINormal"/>
      </w:pPr>
      <w:r w:rsidRPr="00A62524">
        <w:t xml:space="preserve">Warning: Risk of injury in the case of missing or faulty protective equipment. </w:t>
      </w:r>
    </w:p>
    <w:p w14:paraId="549CEA40" w14:textId="0B33CFEF" w:rsidR="00CD561A" w:rsidRPr="00A62524" w:rsidRDefault="00CD561A" w:rsidP="00A62524">
      <w:pPr>
        <w:pStyle w:val="ANIBullets"/>
      </w:pPr>
      <w:r w:rsidRPr="00A62524">
        <w:t xml:space="preserve">After performing maintenance work, attach all safety equipment (covers, safety precautions, ground cables, </w:t>
      </w:r>
      <w:r w:rsidR="008B3E5F" w:rsidRPr="00A62524">
        <w:t>etc.</w:t>
      </w:r>
      <w:r w:rsidRPr="00A62524">
        <w:t>).</w:t>
      </w:r>
    </w:p>
    <w:p w14:paraId="3730571B" w14:textId="6F6D82C5" w:rsidR="00CD561A" w:rsidRPr="00A62524" w:rsidRDefault="00CD561A" w:rsidP="00A62524">
      <w:pPr>
        <w:pStyle w:val="ANIBullets"/>
      </w:pPr>
      <w:r w:rsidRPr="00A62524">
        <w:t xml:space="preserve">Replace faulty parts and those which have become unstable. </w:t>
      </w:r>
    </w:p>
    <w:p w14:paraId="1D443AD5" w14:textId="14474DBE" w:rsidR="00CD561A" w:rsidRDefault="00CD561A" w:rsidP="006F2A35">
      <w:pPr>
        <w:pStyle w:val="ANIHeading2"/>
      </w:pPr>
      <w:bookmarkStart w:id="7" w:name="_Toc198720397"/>
      <w:r>
        <w:t>Safety When Working with Electricity</w:t>
      </w:r>
      <w:bookmarkEnd w:id="7"/>
    </w:p>
    <w:p w14:paraId="1AC47667" w14:textId="497C83CB" w:rsidR="00CD561A" w:rsidRDefault="00CD561A" w:rsidP="00A62524">
      <w:pPr>
        <w:pStyle w:val="ANIHeading3"/>
      </w:pPr>
      <w:bookmarkStart w:id="8" w:name="_Toc198720398"/>
      <w:r>
        <w:t>Qualifications of Personnel</w:t>
      </w:r>
      <w:bookmarkEnd w:id="8"/>
    </w:p>
    <w:p w14:paraId="4270B9B7" w14:textId="6927E7E8" w:rsidR="00CD561A" w:rsidRPr="00CD561A" w:rsidRDefault="00CD561A" w:rsidP="00CD561A">
      <w:pPr>
        <w:rPr>
          <w:rFonts w:ascii="Arial" w:hAnsi="Arial" w:cs="Arial"/>
          <w:sz w:val="20"/>
          <w:szCs w:val="20"/>
        </w:rPr>
      </w:pPr>
      <w:r w:rsidRPr="00CD561A">
        <w:rPr>
          <w:rFonts w:ascii="Arial" w:hAnsi="Arial" w:cs="Arial"/>
          <w:sz w:val="20"/>
          <w:szCs w:val="20"/>
        </w:rPr>
        <w:t>The following work may only be performed by instructed and trained electricians:</w:t>
      </w:r>
    </w:p>
    <w:p w14:paraId="6E9F7A2D" w14:textId="7EAE8401" w:rsidR="00CD561A" w:rsidRDefault="00CD561A" w:rsidP="00CD561A">
      <w:pPr>
        <w:pStyle w:val="ANIBODY"/>
      </w:pPr>
      <w:r>
        <w:t xml:space="preserve">Work on electrical assemblies. </w:t>
      </w:r>
    </w:p>
    <w:p w14:paraId="2C29A875" w14:textId="65860D29" w:rsidR="00CD561A" w:rsidRDefault="00CD561A" w:rsidP="00CD561A">
      <w:pPr>
        <w:pStyle w:val="ANIBODY"/>
      </w:pPr>
      <w:r>
        <w:t>Work on the device while it is open and connected to the power supply</w:t>
      </w:r>
    </w:p>
    <w:p w14:paraId="261D7C22" w14:textId="19E2CECB" w:rsidR="00CD561A" w:rsidRDefault="00CD561A" w:rsidP="00A62524">
      <w:pPr>
        <w:pStyle w:val="ANIHeading3"/>
      </w:pPr>
      <w:bookmarkStart w:id="9" w:name="_Toc198720399"/>
      <w:r>
        <w:t>Maintenance Precautions</w:t>
      </w:r>
      <w:bookmarkEnd w:id="9"/>
    </w:p>
    <w:p w14:paraId="5C20C839" w14:textId="2CE17973" w:rsidR="00CD561A" w:rsidRPr="00CD561A" w:rsidRDefault="00CD561A" w:rsidP="00A62524">
      <w:pPr>
        <w:pStyle w:val="ANIBullets"/>
      </w:pPr>
      <w:r w:rsidRPr="00CD561A">
        <w:t xml:space="preserve">Locate the Emergency-Stop or Power Switch so that it may be actuated in </w:t>
      </w:r>
      <w:proofErr w:type="gramStart"/>
      <w:r w:rsidRPr="00CD561A">
        <w:t>the case</w:t>
      </w:r>
      <w:proofErr w:type="gramEnd"/>
      <w:r w:rsidRPr="00CD561A">
        <w:t xml:space="preserve"> of an emergency</w:t>
      </w:r>
    </w:p>
    <w:p w14:paraId="476374FE" w14:textId="393F1FA4" w:rsidR="00CD561A" w:rsidRPr="00CD561A" w:rsidRDefault="00CD561A" w:rsidP="00A62524">
      <w:pPr>
        <w:pStyle w:val="ANIBullets"/>
      </w:pPr>
      <w:r w:rsidRPr="00CD561A">
        <w:t>Unplug the device from the electrical outlet before performing the following work:</w:t>
      </w:r>
    </w:p>
    <w:p w14:paraId="18D7D32B" w14:textId="696717F0" w:rsidR="00CD561A" w:rsidRPr="00CD561A" w:rsidRDefault="00CD561A" w:rsidP="00A62524">
      <w:pPr>
        <w:pStyle w:val="ANIBullets"/>
      </w:pPr>
      <w:r w:rsidRPr="00CD561A">
        <w:t xml:space="preserve">Removing or installing power supply units. </w:t>
      </w:r>
    </w:p>
    <w:p w14:paraId="4411BF51" w14:textId="45EC7AA5" w:rsidR="00CD561A" w:rsidRPr="00CD561A" w:rsidRDefault="00CD561A" w:rsidP="00A62524">
      <w:pPr>
        <w:pStyle w:val="ANIBullets"/>
      </w:pPr>
      <w:r w:rsidRPr="00CD561A">
        <w:t xml:space="preserve">Working in the immediate vicinity of exposed power supply parts. </w:t>
      </w:r>
    </w:p>
    <w:p w14:paraId="0D52C77D" w14:textId="0582E166" w:rsidR="00CD561A" w:rsidRPr="00CD561A" w:rsidRDefault="00CD561A" w:rsidP="00A62524">
      <w:pPr>
        <w:pStyle w:val="ANIBullets"/>
      </w:pPr>
      <w:r w:rsidRPr="00CD561A">
        <w:t xml:space="preserve">Mechanical inspection of power supply parts. </w:t>
      </w:r>
    </w:p>
    <w:p w14:paraId="710EAB7F" w14:textId="5BDE2842" w:rsidR="00CD561A" w:rsidRPr="00CD561A" w:rsidRDefault="00CD561A" w:rsidP="00A62524">
      <w:pPr>
        <w:pStyle w:val="ANIBullets"/>
      </w:pPr>
      <w:r w:rsidRPr="00CD561A">
        <w:t xml:space="preserve">Modifying the device circuits. </w:t>
      </w:r>
    </w:p>
    <w:p w14:paraId="34867CD6" w14:textId="216B4C2F" w:rsidR="00CD561A" w:rsidRPr="00CD561A" w:rsidRDefault="00CD561A" w:rsidP="00A62524">
      <w:pPr>
        <w:pStyle w:val="ANIBullets"/>
      </w:pPr>
      <w:r w:rsidRPr="00CD561A">
        <w:t xml:space="preserve">Ensure that the device is de-energized. </w:t>
      </w:r>
    </w:p>
    <w:p w14:paraId="08949C9F" w14:textId="12DC037D" w:rsidR="00CD561A" w:rsidRDefault="00CD561A" w:rsidP="00A62524">
      <w:pPr>
        <w:pStyle w:val="ANIBullets"/>
      </w:pPr>
      <w:r w:rsidRPr="00CD561A">
        <w:t>Check the workplace for possible sources of danger, e.g., moist floors, defective extension cables, faulty protective conduction connections, etc.</w:t>
      </w:r>
    </w:p>
    <w:p w14:paraId="69737E81" w14:textId="021E9104" w:rsidR="008A000F" w:rsidRDefault="008A000F" w:rsidP="008A000F">
      <w:pPr>
        <w:pStyle w:val="ANIHeading3"/>
      </w:pPr>
      <w:bookmarkStart w:id="10" w:name="_Toc198720400"/>
      <w:r>
        <w:t>Additional Precautions for Devices with Exposed Energized Parts</w:t>
      </w:r>
      <w:bookmarkEnd w:id="10"/>
    </w:p>
    <w:p w14:paraId="50268A7B" w14:textId="414EDF7F" w:rsidR="008A000F" w:rsidRDefault="008A000F" w:rsidP="008A000F">
      <w:pPr>
        <w:pStyle w:val="ANIBODY"/>
      </w:pPr>
      <w:r>
        <w:t xml:space="preserve">Give another person the task of remaining near the workplace. This person must be familiar with the location and operation of the Emergency-Stop and Power Switches to switch off the power if danger arises. </w:t>
      </w:r>
    </w:p>
    <w:p w14:paraId="126FAB7F" w14:textId="686A8EA9" w:rsidR="008A000F" w:rsidRDefault="008A000F" w:rsidP="008A000F">
      <w:pPr>
        <w:pStyle w:val="ANIBODY"/>
      </w:pPr>
      <w:r>
        <w:t>Use only one hand while working on electrical circuits when a device is switched on. Hold the other hand behind your back or put it in your jacket pocket. This prevents the electricity from flowing through your body.</w:t>
      </w:r>
    </w:p>
    <w:p w14:paraId="4606EF2C" w14:textId="3ABB8FE1" w:rsidR="009479FB" w:rsidRDefault="009479FB" w:rsidP="009479FB">
      <w:pPr>
        <w:pStyle w:val="ANIHeading3"/>
      </w:pPr>
      <w:bookmarkStart w:id="11" w:name="_Toc198720401"/>
      <w:r>
        <w:t>Tools</w:t>
      </w:r>
      <w:bookmarkEnd w:id="11"/>
    </w:p>
    <w:p w14:paraId="29AF475B" w14:textId="1DE95236" w:rsidR="009479FB" w:rsidRDefault="009479FB" w:rsidP="009479FB">
      <w:pPr>
        <w:pStyle w:val="ANIBullets"/>
      </w:pPr>
      <w:r>
        <w:t xml:space="preserve">Do not use worn or damaged tools. </w:t>
      </w:r>
    </w:p>
    <w:p w14:paraId="77ABBB26" w14:textId="3C5D8035" w:rsidR="009479FB" w:rsidRDefault="009479FB" w:rsidP="009479FB">
      <w:pPr>
        <w:pStyle w:val="ANIBullets"/>
      </w:pPr>
      <w:r>
        <w:t xml:space="preserve">Only use tools and testing equipment that </w:t>
      </w:r>
      <w:proofErr w:type="gramStart"/>
      <w:r>
        <w:t>is</w:t>
      </w:r>
      <w:proofErr w:type="gramEnd"/>
      <w:r>
        <w:t xml:space="preserve"> suitable for the respective task. </w:t>
      </w:r>
    </w:p>
    <w:p w14:paraId="41212048" w14:textId="087EA5AE" w:rsidR="009479FB" w:rsidRDefault="009479FB" w:rsidP="009479FB">
      <w:pPr>
        <w:pStyle w:val="ANIHeading3"/>
      </w:pPr>
      <w:bookmarkStart w:id="12" w:name="_Toc198720402"/>
      <w:r>
        <w:lastRenderedPageBreak/>
        <w:t>If an Accident Occurs</w:t>
      </w:r>
      <w:bookmarkEnd w:id="12"/>
    </w:p>
    <w:p w14:paraId="7E7A5CC6" w14:textId="6DCF296F" w:rsidR="009479FB" w:rsidRDefault="009479FB" w:rsidP="009479FB">
      <w:pPr>
        <w:pStyle w:val="ANIBullets"/>
      </w:pPr>
      <w:r>
        <w:t>Proceed in a cautious and calm manner</w:t>
      </w:r>
    </w:p>
    <w:p w14:paraId="19956689" w14:textId="222D7E79" w:rsidR="009479FB" w:rsidRDefault="009479FB" w:rsidP="009479FB">
      <w:pPr>
        <w:pStyle w:val="ANIBullets"/>
      </w:pPr>
      <w:r>
        <w:t xml:space="preserve">Avoid endangering yourself. </w:t>
      </w:r>
    </w:p>
    <w:p w14:paraId="76C0E216" w14:textId="04476231" w:rsidR="009479FB" w:rsidRDefault="009479FB" w:rsidP="009479FB">
      <w:pPr>
        <w:pStyle w:val="ANIBullets"/>
      </w:pPr>
      <w:r>
        <w:t xml:space="preserve">Switch the power OFF. </w:t>
      </w:r>
    </w:p>
    <w:p w14:paraId="19840752" w14:textId="16DC0C42" w:rsidR="009479FB" w:rsidRDefault="009479FB" w:rsidP="009479FB">
      <w:pPr>
        <w:pStyle w:val="ANIBullets"/>
      </w:pPr>
      <w:r>
        <w:t xml:space="preserve">Request medical help (emergency physician) if necessary. </w:t>
      </w:r>
    </w:p>
    <w:p w14:paraId="55E095A9" w14:textId="71507D02" w:rsidR="009479FB" w:rsidRDefault="009479FB" w:rsidP="009479FB">
      <w:pPr>
        <w:pStyle w:val="ANIBullets"/>
      </w:pPr>
      <w:r>
        <w:t xml:space="preserve">Call for first aid if necessary. </w:t>
      </w:r>
    </w:p>
    <w:p w14:paraId="7E8CFD59" w14:textId="77777777" w:rsidR="00F8792C" w:rsidRDefault="00F8792C" w:rsidP="00F8792C">
      <w:pPr>
        <w:pStyle w:val="ANIBullets"/>
        <w:numPr>
          <w:ilvl w:val="0"/>
          <w:numId w:val="0"/>
        </w:numPr>
        <w:ind w:left="1080" w:hanging="360"/>
      </w:pPr>
    </w:p>
    <w:p w14:paraId="1384E163" w14:textId="77777777" w:rsidR="00F8792C" w:rsidRPr="00CD561A" w:rsidRDefault="00F8792C" w:rsidP="00F8792C">
      <w:pPr>
        <w:pStyle w:val="ANIBullets"/>
        <w:numPr>
          <w:ilvl w:val="0"/>
          <w:numId w:val="0"/>
        </w:numPr>
        <w:ind w:left="1080" w:hanging="360"/>
      </w:pPr>
    </w:p>
    <w:p w14:paraId="661416AB" w14:textId="77777777" w:rsidR="00D61B73" w:rsidRDefault="00D61B73">
      <w:pPr>
        <w:rPr>
          <w:rFonts w:ascii="Arial" w:eastAsiaTheme="majorEastAsia" w:hAnsi="Arial" w:cs="Arial"/>
          <w:b/>
          <w:bCs/>
          <w:color w:val="812EA2"/>
          <w:sz w:val="40"/>
          <w:szCs w:val="40"/>
        </w:rPr>
      </w:pPr>
      <w:r>
        <w:br w:type="page"/>
      </w:r>
    </w:p>
    <w:p w14:paraId="7401C29C" w14:textId="700F52C4" w:rsidR="00316216" w:rsidRDefault="000216AA" w:rsidP="00761CC4">
      <w:pPr>
        <w:pStyle w:val="ANIHeading1"/>
      </w:pPr>
      <w:bookmarkStart w:id="13" w:name="_Toc198720403"/>
      <w:r>
        <w:rPr>
          <w:noProof/>
        </w:rPr>
        <w:lastRenderedPageBreak/>
        <w:drawing>
          <wp:anchor distT="0" distB="0" distL="114300" distR="114300" simplePos="0" relativeHeight="251718656" behindDoc="0" locked="0" layoutInCell="1" allowOverlap="0" wp14:anchorId="2A27E234" wp14:editId="541C303E">
            <wp:simplePos x="0" y="0"/>
            <wp:positionH relativeFrom="margin">
              <wp:align>left</wp:align>
            </wp:positionH>
            <wp:positionV relativeFrom="page">
              <wp:posOffset>1581150</wp:posOffset>
            </wp:positionV>
            <wp:extent cx="6124575" cy="4800600"/>
            <wp:effectExtent l="0" t="0" r="9525" b="0"/>
            <wp:wrapTopAndBottom/>
            <wp:docPr id="2073" name="Picture 2073"/>
            <wp:cNvGraphicFramePr/>
            <a:graphic xmlns:a="http://schemas.openxmlformats.org/drawingml/2006/main">
              <a:graphicData uri="http://schemas.openxmlformats.org/drawingml/2006/picture">
                <pic:pic xmlns:pic="http://schemas.openxmlformats.org/drawingml/2006/picture">
                  <pic:nvPicPr>
                    <pic:cNvPr id="2073" name="Picture 2073"/>
                    <pic:cNvPicPr/>
                  </pic:nvPicPr>
                  <pic:blipFill>
                    <a:blip r:embed="rId9"/>
                    <a:stretch>
                      <a:fillRect/>
                    </a:stretch>
                  </pic:blipFill>
                  <pic:spPr>
                    <a:xfrm>
                      <a:off x="0" y="0"/>
                      <a:ext cx="6124575" cy="4800600"/>
                    </a:xfrm>
                    <a:prstGeom prst="rect">
                      <a:avLst/>
                    </a:prstGeom>
                  </pic:spPr>
                </pic:pic>
              </a:graphicData>
            </a:graphic>
            <wp14:sizeRelH relativeFrom="margin">
              <wp14:pctWidth>0</wp14:pctWidth>
            </wp14:sizeRelH>
            <wp14:sizeRelV relativeFrom="margin">
              <wp14:pctHeight>0</wp14:pctHeight>
            </wp14:sizeRelV>
          </wp:anchor>
        </w:drawing>
      </w:r>
      <w:r w:rsidR="00761CC4">
        <w:t>Section 2: Getting Acquainted</w:t>
      </w:r>
      <w:bookmarkEnd w:id="13"/>
    </w:p>
    <w:p w14:paraId="7502DBDE" w14:textId="182421CF" w:rsidR="00761CC4" w:rsidRDefault="00080479" w:rsidP="00761CC4">
      <w:pPr>
        <w:pStyle w:val="ANIHeading2"/>
      </w:pPr>
      <w:bookmarkStart w:id="14" w:name="_Toc198720404"/>
      <w:proofErr w:type="spellStart"/>
      <w:r>
        <w:t>AstroJet</w:t>
      </w:r>
      <w:proofErr w:type="spellEnd"/>
      <w:r>
        <w:t xml:space="preserve"> SP2</w:t>
      </w:r>
      <w:r w:rsidR="00761CC4">
        <w:t xml:space="preserve"> Printer – Front View / Operator Side</w:t>
      </w:r>
      <w:bookmarkEnd w:id="14"/>
    </w:p>
    <w:p w14:paraId="51B2A738" w14:textId="78E899DC" w:rsidR="00761CC4" w:rsidRDefault="00761CC4" w:rsidP="00761CC4">
      <w:pPr>
        <w:pStyle w:val="ANINormal"/>
      </w:pPr>
    </w:p>
    <w:p w14:paraId="30951068" w14:textId="6EAFF9CE" w:rsidR="00C16B8A" w:rsidRDefault="00C16B8A" w:rsidP="00761CC4">
      <w:pPr>
        <w:pStyle w:val="ANINormal"/>
      </w:pPr>
    </w:p>
    <w:tbl>
      <w:tblPr>
        <w:tblStyle w:val="TableGrid"/>
        <w:tblW w:w="0" w:type="auto"/>
        <w:tblLook w:val="04A0" w:firstRow="1" w:lastRow="0" w:firstColumn="1" w:lastColumn="0" w:noHBand="0" w:noVBand="1"/>
      </w:tblPr>
      <w:tblGrid>
        <w:gridCol w:w="439"/>
        <w:gridCol w:w="6"/>
        <w:gridCol w:w="8905"/>
      </w:tblGrid>
      <w:tr w:rsidR="00761CC4" w14:paraId="27988BC8" w14:textId="77777777" w:rsidTr="00841980">
        <w:tc>
          <w:tcPr>
            <w:tcW w:w="439" w:type="dxa"/>
          </w:tcPr>
          <w:p w14:paraId="66CD5303" w14:textId="686BECC9" w:rsidR="00761CC4" w:rsidRPr="00E21C86" w:rsidRDefault="008F436B" w:rsidP="00761CC4">
            <w:pPr>
              <w:pStyle w:val="ANINormal"/>
              <w:rPr>
                <w:b/>
                <w:bCs/>
              </w:rPr>
            </w:pPr>
            <w:r w:rsidRPr="00E21C86">
              <w:rPr>
                <w:b/>
                <w:bCs/>
              </w:rPr>
              <w:t>1</w:t>
            </w:r>
          </w:p>
        </w:tc>
        <w:tc>
          <w:tcPr>
            <w:tcW w:w="8911" w:type="dxa"/>
            <w:gridSpan w:val="2"/>
          </w:tcPr>
          <w:p w14:paraId="6DF693FF" w14:textId="39B81643" w:rsidR="00761CC4" w:rsidRDefault="00761CC4" w:rsidP="00761CC4">
            <w:pPr>
              <w:pStyle w:val="ANINormal"/>
            </w:pPr>
            <w:r w:rsidRPr="008F436B">
              <w:rPr>
                <w:b/>
                <w:bCs/>
              </w:rPr>
              <w:t>Printer Body</w:t>
            </w:r>
            <w:r>
              <w:t xml:space="preserve"> – The printer is an A3-width, full-color printing system with an integrated media path. </w:t>
            </w:r>
          </w:p>
        </w:tc>
      </w:tr>
      <w:tr w:rsidR="00761CC4" w14:paraId="45629BB7" w14:textId="77777777" w:rsidTr="00841980">
        <w:tc>
          <w:tcPr>
            <w:tcW w:w="439" w:type="dxa"/>
          </w:tcPr>
          <w:p w14:paraId="22375219" w14:textId="0F67B9CF" w:rsidR="00761CC4" w:rsidRPr="00E21C86" w:rsidRDefault="008F436B" w:rsidP="00761CC4">
            <w:pPr>
              <w:pStyle w:val="ANINormal"/>
              <w:rPr>
                <w:b/>
                <w:bCs/>
              </w:rPr>
            </w:pPr>
            <w:r w:rsidRPr="00E21C86">
              <w:rPr>
                <w:b/>
                <w:bCs/>
              </w:rPr>
              <w:t>2</w:t>
            </w:r>
          </w:p>
        </w:tc>
        <w:tc>
          <w:tcPr>
            <w:tcW w:w="8911" w:type="dxa"/>
            <w:gridSpan w:val="2"/>
          </w:tcPr>
          <w:p w14:paraId="3F5545C6" w14:textId="7BB02FD0" w:rsidR="00761CC4" w:rsidRDefault="00761CC4" w:rsidP="00761CC4">
            <w:pPr>
              <w:pStyle w:val="ANINormal"/>
            </w:pPr>
            <w:r w:rsidRPr="008F436B">
              <w:rPr>
                <w:b/>
                <w:bCs/>
              </w:rPr>
              <w:t>Ink Door</w:t>
            </w:r>
            <w:r>
              <w:t xml:space="preserve"> – The ink door provides access to the ink cartridges. When open, printing is disabled. Upon closing, there is a short delay while ink cartridges are checked for any </w:t>
            </w:r>
            <w:r w:rsidR="008F436B">
              <w:t>damage</w:t>
            </w:r>
            <w:r>
              <w:t xml:space="preserve">. </w:t>
            </w:r>
          </w:p>
        </w:tc>
      </w:tr>
      <w:tr w:rsidR="00761CC4" w14:paraId="10EFC2E9" w14:textId="77777777" w:rsidTr="00841980">
        <w:tc>
          <w:tcPr>
            <w:tcW w:w="439" w:type="dxa"/>
          </w:tcPr>
          <w:p w14:paraId="72FC8CB3" w14:textId="194FE510" w:rsidR="00761CC4" w:rsidRPr="00E21C86" w:rsidRDefault="008F436B" w:rsidP="00761CC4">
            <w:pPr>
              <w:pStyle w:val="ANINormal"/>
              <w:rPr>
                <w:b/>
                <w:bCs/>
              </w:rPr>
            </w:pPr>
            <w:r w:rsidRPr="00E21C86">
              <w:rPr>
                <w:b/>
                <w:bCs/>
              </w:rPr>
              <w:t>3</w:t>
            </w:r>
          </w:p>
        </w:tc>
        <w:tc>
          <w:tcPr>
            <w:tcW w:w="8911" w:type="dxa"/>
            <w:gridSpan w:val="2"/>
          </w:tcPr>
          <w:p w14:paraId="5DAEAB55" w14:textId="5755AF32" w:rsidR="00761CC4" w:rsidRDefault="00761CC4" w:rsidP="00761CC4">
            <w:pPr>
              <w:pStyle w:val="ANINormal"/>
            </w:pPr>
            <w:r w:rsidRPr="008F436B">
              <w:rPr>
                <w:b/>
                <w:bCs/>
              </w:rPr>
              <w:t>Clamshell / Print Engine Area</w:t>
            </w:r>
            <w:r>
              <w:t xml:space="preserve"> (</w:t>
            </w:r>
            <w:proofErr w:type="spellStart"/>
            <w:r>
              <w:t>Printzone</w:t>
            </w:r>
            <w:proofErr w:type="spellEnd"/>
            <w:r>
              <w:t>)</w:t>
            </w:r>
          </w:p>
        </w:tc>
      </w:tr>
      <w:tr w:rsidR="00761CC4" w14:paraId="1BF2ABE2" w14:textId="77777777" w:rsidTr="00841980">
        <w:tc>
          <w:tcPr>
            <w:tcW w:w="439" w:type="dxa"/>
          </w:tcPr>
          <w:p w14:paraId="59150EC1" w14:textId="29134665" w:rsidR="00761CC4" w:rsidRPr="00E21C86" w:rsidRDefault="008F436B" w:rsidP="00761CC4">
            <w:pPr>
              <w:pStyle w:val="ANINormal"/>
              <w:rPr>
                <w:b/>
                <w:bCs/>
              </w:rPr>
            </w:pPr>
            <w:r w:rsidRPr="00E21C86">
              <w:rPr>
                <w:b/>
                <w:bCs/>
              </w:rPr>
              <w:t>4</w:t>
            </w:r>
          </w:p>
        </w:tc>
        <w:tc>
          <w:tcPr>
            <w:tcW w:w="8911" w:type="dxa"/>
            <w:gridSpan w:val="2"/>
          </w:tcPr>
          <w:p w14:paraId="408B1C71" w14:textId="238BAEFD" w:rsidR="00761CC4" w:rsidRDefault="00761CC4" w:rsidP="00761CC4">
            <w:pPr>
              <w:pStyle w:val="ANINormal"/>
            </w:pPr>
            <w:r w:rsidRPr="008F436B">
              <w:rPr>
                <w:b/>
                <w:bCs/>
              </w:rPr>
              <w:t>Soft-Power Button</w:t>
            </w:r>
            <w:r>
              <w:t xml:space="preserve"> – Used to power-up or power-down the print engine.</w:t>
            </w:r>
          </w:p>
          <w:p w14:paraId="44D295D9" w14:textId="77777777" w:rsidR="00761CC4" w:rsidRDefault="00761CC4" w:rsidP="00761CC4">
            <w:pPr>
              <w:pStyle w:val="ANINormal"/>
              <w:ind w:left="720"/>
            </w:pPr>
            <w:r w:rsidRPr="008F436B">
              <w:rPr>
                <w:b/>
                <w:bCs/>
                <w:i/>
                <w:iCs/>
              </w:rPr>
              <w:t>To Power-Up</w:t>
            </w:r>
            <w:r>
              <w:t xml:space="preserve"> – Turn on the main power switch, then press and release the Soft Power Button. The button’s LED will turn blue and the text “Starting up…” will display on the screen. It will take a few minutes for the system to fully initialize.</w:t>
            </w:r>
          </w:p>
          <w:p w14:paraId="17E3DF1A" w14:textId="4EF209E1" w:rsidR="00761CC4" w:rsidRDefault="00761CC4" w:rsidP="00761CC4">
            <w:pPr>
              <w:pStyle w:val="ANINormal"/>
              <w:ind w:left="720"/>
            </w:pPr>
            <w:r w:rsidRPr="008F436B">
              <w:rPr>
                <w:b/>
                <w:bCs/>
                <w:i/>
                <w:iCs/>
              </w:rPr>
              <w:t>To Power-Down</w:t>
            </w:r>
            <w:r>
              <w:t xml:space="preserve"> – Press and release the Soft Power Button. The text “Shutting Down…” will display on the screen. If you plan to turn off the Main Power Switch, it is important to wait for the screen to go black and the soft-power button LED to turn off before turning off the Main Power Switch.</w:t>
            </w:r>
          </w:p>
        </w:tc>
      </w:tr>
      <w:tr w:rsidR="00761CC4" w14:paraId="3DBD6266" w14:textId="77777777" w:rsidTr="00841980">
        <w:tc>
          <w:tcPr>
            <w:tcW w:w="439" w:type="dxa"/>
          </w:tcPr>
          <w:p w14:paraId="47B8C2DC" w14:textId="63805147" w:rsidR="00761CC4" w:rsidRPr="00E21C86" w:rsidRDefault="008F436B" w:rsidP="00761CC4">
            <w:pPr>
              <w:pStyle w:val="ANINormal"/>
              <w:rPr>
                <w:b/>
                <w:bCs/>
              </w:rPr>
            </w:pPr>
            <w:r w:rsidRPr="00E21C86">
              <w:rPr>
                <w:b/>
                <w:bCs/>
              </w:rPr>
              <w:lastRenderedPageBreak/>
              <w:t>5</w:t>
            </w:r>
          </w:p>
        </w:tc>
        <w:tc>
          <w:tcPr>
            <w:tcW w:w="8911" w:type="dxa"/>
            <w:gridSpan w:val="2"/>
          </w:tcPr>
          <w:p w14:paraId="16184FE3" w14:textId="78FC729F" w:rsidR="00761CC4" w:rsidRDefault="008F436B" w:rsidP="00761CC4">
            <w:pPr>
              <w:pStyle w:val="ANINormal"/>
            </w:pPr>
            <w:r w:rsidRPr="006A34D9">
              <w:rPr>
                <w:b/>
                <w:bCs/>
              </w:rPr>
              <w:t>Touchscreen / User Interface (UI)</w:t>
            </w:r>
            <w:r>
              <w:t xml:space="preserve"> – Provides access to an extensive range of functionality. </w:t>
            </w:r>
          </w:p>
        </w:tc>
      </w:tr>
      <w:tr w:rsidR="008F436B" w14:paraId="01935ED4" w14:textId="77777777" w:rsidTr="00841980">
        <w:tc>
          <w:tcPr>
            <w:tcW w:w="439" w:type="dxa"/>
          </w:tcPr>
          <w:p w14:paraId="2307F6D4" w14:textId="0DA98C10" w:rsidR="008F436B" w:rsidRPr="00E21C86" w:rsidRDefault="008F436B" w:rsidP="00761CC4">
            <w:pPr>
              <w:pStyle w:val="ANINormal"/>
              <w:rPr>
                <w:b/>
                <w:bCs/>
              </w:rPr>
            </w:pPr>
            <w:r w:rsidRPr="00E21C86">
              <w:rPr>
                <w:b/>
                <w:bCs/>
              </w:rPr>
              <w:t>6</w:t>
            </w:r>
          </w:p>
        </w:tc>
        <w:tc>
          <w:tcPr>
            <w:tcW w:w="8911" w:type="dxa"/>
            <w:gridSpan w:val="2"/>
          </w:tcPr>
          <w:p w14:paraId="0394E149" w14:textId="73AA5CF8" w:rsidR="008F436B" w:rsidRDefault="008F436B" w:rsidP="00761CC4">
            <w:pPr>
              <w:pStyle w:val="ANINormal"/>
            </w:pPr>
            <w:r w:rsidRPr="006A34D9">
              <w:rPr>
                <w:b/>
                <w:bCs/>
              </w:rPr>
              <w:t>Sled Access Cover</w:t>
            </w:r>
            <w:r>
              <w:t xml:space="preserve"> – Remove to access / remove Shipping Clips, the Service Tray, and the Print Engine BnB</w:t>
            </w:r>
          </w:p>
        </w:tc>
      </w:tr>
      <w:tr w:rsidR="008F436B" w14:paraId="18FF7697" w14:textId="77777777" w:rsidTr="00841980">
        <w:tc>
          <w:tcPr>
            <w:tcW w:w="439" w:type="dxa"/>
          </w:tcPr>
          <w:p w14:paraId="48D47AD1" w14:textId="1B752C0A" w:rsidR="008F436B" w:rsidRPr="00E21C86" w:rsidRDefault="008F436B" w:rsidP="00761CC4">
            <w:pPr>
              <w:pStyle w:val="ANINormal"/>
              <w:rPr>
                <w:b/>
                <w:bCs/>
              </w:rPr>
            </w:pPr>
            <w:r w:rsidRPr="00E21C86">
              <w:rPr>
                <w:b/>
                <w:bCs/>
              </w:rPr>
              <w:t>7</w:t>
            </w:r>
          </w:p>
        </w:tc>
        <w:tc>
          <w:tcPr>
            <w:tcW w:w="8911" w:type="dxa"/>
            <w:gridSpan w:val="2"/>
          </w:tcPr>
          <w:p w14:paraId="6BF161BA" w14:textId="77777777" w:rsidR="008F436B" w:rsidRDefault="008F436B" w:rsidP="00761CC4">
            <w:pPr>
              <w:pStyle w:val="ANINormal"/>
            </w:pPr>
            <w:r w:rsidRPr="006A34D9">
              <w:rPr>
                <w:b/>
                <w:bCs/>
              </w:rPr>
              <w:t>Media / TOF Sensor</w:t>
            </w:r>
            <w:r>
              <w:t xml:space="preserve"> – Moveable sensor for detecting the media entering the </w:t>
            </w:r>
            <w:proofErr w:type="spellStart"/>
            <w:r>
              <w:t>printzone</w:t>
            </w:r>
            <w:proofErr w:type="spellEnd"/>
            <w:r>
              <w:t xml:space="preserve"> from the registration table. </w:t>
            </w:r>
          </w:p>
          <w:p w14:paraId="1A786D22" w14:textId="5A8926F5" w:rsidR="008F436B" w:rsidRPr="006A34D9" w:rsidRDefault="008F436B" w:rsidP="00761CC4">
            <w:pPr>
              <w:pStyle w:val="ANINormal"/>
              <w:rPr>
                <w:i/>
                <w:iCs/>
              </w:rPr>
            </w:pPr>
            <w:r w:rsidRPr="006A34D9">
              <w:rPr>
                <w:b/>
                <w:bCs/>
                <w:i/>
                <w:iCs/>
              </w:rPr>
              <w:t>Important</w:t>
            </w:r>
            <w:r w:rsidRPr="006A34D9">
              <w:rPr>
                <w:i/>
                <w:iCs/>
              </w:rPr>
              <w:t xml:space="preserve">: Be sure to position the TOF Sensor directly over the media’s path, avoiding cutouts / holes / windows. </w:t>
            </w:r>
          </w:p>
        </w:tc>
      </w:tr>
      <w:tr w:rsidR="008F436B" w14:paraId="56628137" w14:textId="77777777" w:rsidTr="00841980">
        <w:tc>
          <w:tcPr>
            <w:tcW w:w="439" w:type="dxa"/>
          </w:tcPr>
          <w:p w14:paraId="763D37C5" w14:textId="1C03F3D9" w:rsidR="008F436B" w:rsidRPr="00E21C86" w:rsidRDefault="008F436B" w:rsidP="00761CC4">
            <w:pPr>
              <w:pStyle w:val="ANINormal"/>
              <w:rPr>
                <w:b/>
                <w:bCs/>
              </w:rPr>
            </w:pPr>
            <w:r w:rsidRPr="00E21C86">
              <w:rPr>
                <w:b/>
                <w:bCs/>
              </w:rPr>
              <w:t>8</w:t>
            </w:r>
          </w:p>
        </w:tc>
        <w:tc>
          <w:tcPr>
            <w:tcW w:w="8911" w:type="dxa"/>
            <w:gridSpan w:val="2"/>
          </w:tcPr>
          <w:p w14:paraId="2591687E" w14:textId="211181CA" w:rsidR="008F436B" w:rsidRDefault="008F436B" w:rsidP="00761CC4">
            <w:pPr>
              <w:pStyle w:val="ANINormal"/>
            </w:pPr>
            <w:r w:rsidRPr="006A34D9">
              <w:rPr>
                <w:b/>
                <w:bCs/>
              </w:rPr>
              <w:t>Media Sensor Reflector</w:t>
            </w:r>
            <w:r>
              <w:t xml:space="preserve"> – Media (TOF) Sensor must be positioned over this area.</w:t>
            </w:r>
          </w:p>
        </w:tc>
      </w:tr>
      <w:tr w:rsidR="008F436B" w14:paraId="014F5B9A" w14:textId="77777777" w:rsidTr="00841980">
        <w:tc>
          <w:tcPr>
            <w:tcW w:w="439" w:type="dxa"/>
          </w:tcPr>
          <w:p w14:paraId="61CB6169" w14:textId="5C79D5AC" w:rsidR="008F436B" w:rsidRPr="00E21C86" w:rsidRDefault="008F436B" w:rsidP="00761CC4">
            <w:pPr>
              <w:pStyle w:val="ANINormal"/>
              <w:rPr>
                <w:b/>
                <w:bCs/>
              </w:rPr>
            </w:pPr>
            <w:r w:rsidRPr="00E21C86">
              <w:rPr>
                <w:b/>
                <w:bCs/>
              </w:rPr>
              <w:t>9</w:t>
            </w:r>
          </w:p>
        </w:tc>
        <w:tc>
          <w:tcPr>
            <w:tcW w:w="8911" w:type="dxa"/>
            <w:gridSpan w:val="2"/>
          </w:tcPr>
          <w:p w14:paraId="5264D515" w14:textId="5DD629B9" w:rsidR="008F436B" w:rsidRDefault="008F436B" w:rsidP="00761CC4">
            <w:pPr>
              <w:pStyle w:val="ANINormal"/>
            </w:pPr>
            <w:r w:rsidRPr="006A34D9">
              <w:rPr>
                <w:b/>
                <w:bCs/>
              </w:rPr>
              <w:t>Media Guide</w:t>
            </w:r>
            <w:r>
              <w:t xml:space="preserve"> – Use only when needed to guide media. </w:t>
            </w:r>
          </w:p>
        </w:tc>
      </w:tr>
      <w:tr w:rsidR="008F436B" w14:paraId="2ABB0586" w14:textId="77777777" w:rsidTr="00841980">
        <w:tc>
          <w:tcPr>
            <w:tcW w:w="439" w:type="dxa"/>
          </w:tcPr>
          <w:p w14:paraId="1475942F" w14:textId="332FABC9" w:rsidR="008F436B" w:rsidRPr="00E21C86" w:rsidRDefault="008F436B" w:rsidP="00761CC4">
            <w:pPr>
              <w:pStyle w:val="ANINormal"/>
              <w:rPr>
                <w:b/>
                <w:bCs/>
              </w:rPr>
            </w:pPr>
            <w:r w:rsidRPr="00E21C86">
              <w:rPr>
                <w:b/>
                <w:bCs/>
              </w:rPr>
              <w:t>10</w:t>
            </w:r>
          </w:p>
        </w:tc>
        <w:tc>
          <w:tcPr>
            <w:tcW w:w="8911" w:type="dxa"/>
            <w:gridSpan w:val="2"/>
          </w:tcPr>
          <w:p w14:paraId="7DC286D1" w14:textId="750B87EB" w:rsidR="008F436B" w:rsidRDefault="006A34D9" w:rsidP="00761CC4">
            <w:pPr>
              <w:pStyle w:val="ANINormal"/>
            </w:pPr>
            <w:r w:rsidRPr="006A34D9">
              <w:rPr>
                <w:b/>
                <w:bCs/>
              </w:rPr>
              <w:t>Media Hold-Down Strap</w:t>
            </w:r>
            <w:r>
              <w:t xml:space="preserve"> – Used to hold down media as it enters under the Clamshell.</w:t>
            </w:r>
          </w:p>
        </w:tc>
      </w:tr>
      <w:tr w:rsidR="006A34D9" w14:paraId="7B7CC7EB" w14:textId="77777777" w:rsidTr="00841980">
        <w:tc>
          <w:tcPr>
            <w:tcW w:w="439" w:type="dxa"/>
          </w:tcPr>
          <w:p w14:paraId="4EE3BB88" w14:textId="2F7221A3" w:rsidR="006A34D9" w:rsidRPr="00E21C86" w:rsidRDefault="006A34D9" w:rsidP="00761CC4">
            <w:pPr>
              <w:pStyle w:val="ANINormal"/>
              <w:rPr>
                <w:b/>
                <w:bCs/>
              </w:rPr>
            </w:pPr>
            <w:r w:rsidRPr="00E21C86">
              <w:rPr>
                <w:b/>
                <w:bCs/>
              </w:rPr>
              <w:t>11</w:t>
            </w:r>
          </w:p>
        </w:tc>
        <w:tc>
          <w:tcPr>
            <w:tcW w:w="8911" w:type="dxa"/>
            <w:gridSpan w:val="2"/>
          </w:tcPr>
          <w:p w14:paraId="119E284D" w14:textId="03669630" w:rsidR="006A34D9" w:rsidRDefault="006A34D9" w:rsidP="00761CC4">
            <w:pPr>
              <w:pStyle w:val="ANINormal"/>
            </w:pPr>
            <w:r w:rsidRPr="00E21C86">
              <w:rPr>
                <w:b/>
                <w:bCs/>
              </w:rPr>
              <w:t>Media Transport Belts</w:t>
            </w:r>
            <w:r>
              <w:t xml:space="preserve"> – To adjust belt position, press “Run Path” then loosen the thumb screws located below this area. Move the belts to desired positions, then secure by tightening the thumb screws.</w:t>
            </w:r>
          </w:p>
        </w:tc>
      </w:tr>
      <w:tr w:rsidR="006A34D9" w14:paraId="4A722A04" w14:textId="77777777" w:rsidTr="00841980">
        <w:tc>
          <w:tcPr>
            <w:tcW w:w="439" w:type="dxa"/>
          </w:tcPr>
          <w:p w14:paraId="2E3C9B7B" w14:textId="01C2E3A3" w:rsidR="006A34D9" w:rsidRPr="00E21C86" w:rsidRDefault="006A34D9" w:rsidP="00761CC4">
            <w:pPr>
              <w:pStyle w:val="ANINormal"/>
              <w:rPr>
                <w:b/>
                <w:bCs/>
              </w:rPr>
            </w:pPr>
            <w:r w:rsidRPr="00E21C86">
              <w:rPr>
                <w:b/>
                <w:bCs/>
              </w:rPr>
              <w:t>12</w:t>
            </w:r>
          </w:p>
        </w:tc>
        <w:tc>
          <w:tcPr>
            <w:tcW w:w="8911" w:type="dxa"/>
            <w:gridSpan w:val="2"/>
          </w:tcPr>
          <w:p w14:paraId="66259280" w14:textId="1608E0C8" w:rsidR="006A34D9" w:rsidRDefault="006A34D9" w:rsidP="00761CC4">
            <w:pPr>
              <w:pStyle w:val="ANINormal"/>
            </w:pPr>
            <w:proofErr w:type="spellStart"/>
            <w:r w:rsidRPr="00E21C86">
              <w:rPr>
                <w:b/>
                <w:bCs/>
              </w:rPr>
              <w:t>Accutrack</w:t>
            </w:r>
            <w:proofErr w:type="spellEnd"/>
            <w:r w:rsidRPr="00E21C86">
              <w:rPr>
                <w:b/>
                <w:bCs/>
              </w:rPr>
              <w:t xml:space="preserve"> Registration Table</w:t>
            </w:r>
            <w:r>
              <w:t xml:space="preserve"> – Aligns and guides the media into the </w:t>
            </w:r>
            <w:proofErr w:type="spellStart"/>
            <w:r>
              <w:t>printzone</w:t>
            </w:r>
            <w:proofErr w:type="spellEnd"/>
            <w:r>
              <w:t xml:space="preserve">. </w:t>
            </w:r>
          </w:p>
        </w:tc>
      </w:tr>
      <w:tr w:rsidR="006A34D9" w14:paraId="5E8806BE" w14:textId="77777777" w:rsidTr="00841980">
        <w:tc>
          <w:tcPr>
            <w:tcW w:w="439" w:type="dxa"/>
          </w:tcPr>
          <w:p w14:paraId="4346816B" w14:textId="3C88D096" w:rsidR="006A34D9" w:rsidRPr="00E21C86" w:rsidRDefault="006A34D9" w:rsidP="00761CC4">
            <w:pPr>
              <w:pStyle w:val="ANINormal"/>
              <w:rPr>
                <w:b/>
                <w:bCs/>
              </w:rPr>
            </w:pPr>
            <w:r w:rsidRPr="00E21C86">
              <w:rPr>
                <w:b/>
                <w:bCs/>
              </w:rPr>
              <w:t>13</w:t>
            </w:r>
          </w:p>
        </w:tc>
        <w:tc>
          <w:tcPr>
            <w:tcW w:w="8911" w:type="dxa"/>
            <w:gridSpan w:val="2"/>
          </w:tcPr>
          <w:p w14:paraId="02DFCB54" w14:textId="0BA7D1EC" w:rsidR="006A34D9" w:rsidRDefault="006A34D9" w:rsidP="00761CC4">
            <w:pPr>
              <w:pStyle w:val="ANINormal"/>
            </w:pPr>
            <w:r w:rsidRPr="00E21C86">
              <w:rPr>
                <w:b/>
                <w:bCs/>
              </w:rPr>
              <w:t>Media Registration Rail</w:t>
            </w:r>
            <w:r>
              <w:t xml:space="preserve"> – Part of the Registration Assembly. Media is registered against this rail. </w:t>
            </w:r>
          </w:p>
        </w:tc>
      </w:tr>
      <w:tr w:rsidR="006A34D9" w14:paraId="5421B794" w14:textId="77777777" w:rsidTr="00841980">
        <w:tc>
          <w:tcPr>
            <w:tcW w:w="439" w:type="dxa"/>
          </w:tcPr>
          <w:p w14:paraId="51C8BC93" w14:textId="750838FA" w:rsidR="006A34D9" w:rsidRPr="00E21C86" w:rsidRDefault="006A34D9" w:rsidP="00761CC4">
            <w:pPr>
              <w:pStyle w:val="ANINormal"/>
              <w:rPr>
                <w:b/>
                <w:bCs/>
              </w:rPr>
            </w:pPr>
            <w:r w:rsidRPr="00E21C86">
              <w:rPr>
                <w:b/>
                <w:bCs/>
              </w:rPr>
              <w:t>14</w:t>
            </w:r>
          </w:p>
        </w:tc>
        <w:tc>
          <w:tcPr>
            <w:tcW w:w="8911" w:type="dxa"/>
            <w:gridSpan w:val="2"/>
          </w:tcPr>
          <w:p w14:paraId="1CF73E67" w14:textId="178EC166" w:rsidR="006A34D9" w:rsidRDefault="006A34D9" w:rsidP="00761CC4">
            <w:pPr>
              <w:pStyle w:val="ANINormal"/>
            </w:pPr>
            <w:r w:rsidRPr="00E21C86">
              <w:rPr>
                <w:b/>
                <w:bCs/>
              </w:rPr>
              <w:t>Registration Holder Assembly Knobs</w:t>
            </w:r>
            <w:r>
              <w:t xml:space="preserve"> – Used to adjust registration roller assembly pressure.</w:t>
            </w:r>
          </w:p>
        </w:tc>
      </w:tr>
      <w:tr w:rsidR="006A34D9" w14:paraId="4A42C264" w14:textId="77777777" w:rsidTr="00841980">
        <w:tc>
          <w:tcPr>
            <w:tcW w:w="439" w:type="dxa"/>
          </w:tcPr>
          <w:p w14:paraId="3946AA2C" w14:textId="6A36C333" w:rsidR="006A34D9" w:rsidRPr="00E21C86" w:rsidRDefault="006A34D9" w:rsidP="00761CC4">
            <w:pPr>
              <w:pStyle w:val="ANINormal"/>
              <w:rPr>
                <w:b/>
                <w:bCs/>
              </w:rPr>
            </w:pPr>
            <w:r w:rsidRPr="00E21C86">
              <w:rPr>
                <w:b/>
                <w:bCs/>
              </w:rPr>
              <w:t>15</w:t>
            </w:r>
          </w:p>
        </w:tc>
        <w:tc>
          <w:tcPr>
            <w:tcW w:w="8911" w:type="dxa"/>
            <w:gridSpan w:val="2"/>
          </w:tcPr>
          <w:p w14:paraId="66FB1ADF" w14:textId="6E4D9C60" w:rsidR="006A34D9" w:rsidRDefault="006A34D9" w:rsidP="00761CC4">
            <w:pPr>
              <w:pStyle w:val="ANINormal"/>
            </w:pPr>
            <w:r w:rsidRPr="00E21C86">
              <w:rPr>
                <w:b/>
                <w:bCs/>
              </w:rPr>
              <w:t>Service Access Hole</w:t>
            </w:r>
            <w:r>
              <w:t xml:space="preserve"> – Set Media Thickness to 12.5 mm to align the screw with the hole. Use T20 </w:t>
            </w:r>
            <w:proofErr w:type="spellStart"/>
            <w:r>
              <w:t>Torx</w:t>
            </w:r>
            <w:proofErr w:type="spellEnd"/>
            <w:r>
              <w:t xml:space="preserve"> Driver to manually drive the Service Tray or BnB in/out of the system when replacement is needed.</w:t>
            </w:r>
          </w:p>
        </w:tc>
      </w:tr>
      <w:tr w:rsidR="00841980" w14:paraId="55C4A2FB" w14:textId="77777777" w:rsidTr="00C70FD3">
        <w:tc>
          <w:tcPr>
            <w:tcW w:w="445" w:type="dxa"/>
            <w:gridSpan w:val="2"/>
          </w:tcPr>
          <w:p w14:paraId="09653D4D" w14:textId="561835AF" w:rsidR="00841980" w:rsidRDefault="00841980" w:rsidP="00C70FD3">
            <w:pPr>
              <w:pStyle w:val="ANINormal"/>
            </w:pPr>
            <w:r>
              <w:t>16</w:t>
            </w:r>
          </w:p>
        </w:tc>
        <w:tc>
          <w:tcPr>
            <w:tcW w:w="8905" w:type="dxa"/>
          </w:tcPr>
          <w:p w14:paraId="0BED6CBF" w14:textId="77777777" w:rsidR="00841980" w:rsidRDefault="00841980" w:rsidP="00C70FD3">
            <w:pPr>
              <w:pStyle w:val="ANINormal"/>
            </w:pPr>
            <w:r w:rsidRPr="00DB55B9">
              <w:rPr>
                <w:b/>
                <w:bCs/>
              </w:rPr>
              <w:t>Service Access Handle</w:t>
            </w:r>
            <w:r>
              <w:t xml:space="preserve"> – Used to open the Top Cover on the Clamshell. </w:t>
            </w:r>
          </w:p>
          <w:p w14:paraId="2E719096" w14:textId="77777777" w:rsidR="00841980" w:rsidRPr="00DB55B9" w:rsidRDefault="00841980" w:rsidP="00C70FD3">
            <w:pPr>
              <w:pStyle w:val="ANINormal"/>
              <w:rPr>
                <w:i/>
                <w:iCs/>
              </w:rPr>
            </w:pPr>
            <w:r w:rsidRPr="00DB55B9">
              <w:rPr>
                <w:b/>
                <w:bCs/>
                <w:i/>
                <w:iCs/>
              </w:rPr>
              <w:t>Note:</w:t>
            </w:r>
            <w:r w:rsidRPr="00DB55B9">
              <w:rPr>
                <w:i/>
                <w:iCs/>
              </w:rPr>
              <w:t xml:space="preserve"> The cover is held closed by strong magnets. </w:t>
            </w:r>
          </w:p>
        </w:tc>
      </w:tr>
    </w:tbl>
    <w:p w14:paraId="7459A59A" w14:textId="77777777" w:rsidR="00761CC4" w:rsidRDefault="00761CC4" w:rsidP="00761CC4">
      <w:pPr>
        <w:pStyle w:val="ANINormal"/>
      </w:pPr>
    </w:p>
    <w:p w14:paraId="141073ED" w14:textId="77777777" w:rsidR="00D61B73" w:rsidRDefault="00D61B73">
      <w:pPr>
        <w:rPr>
          <w:rFonts w:asciiTheme="majorHAnsi" w:eastAsiaTheme="majorEastAsia" w:hAnsiTheme="majorHAnsi" w:cstheme="majorBidi"/>
          <w:b/>
          <w:bCs/>
          <w:color w:val="812EA2"/>
          <w:sz w:val="32"/>
          <w:szCs w:val="32"/>
        </w:rPr>
      </w:pPr>
      <w:r>
        <w:br w:type="page"/>
      </w:r>
    </w:p>
    <w:p w14:paraId="7E6E8644" w14:textId="5E902B0C" w:rsidR="006A34D9" w:rsidRDefault="00841980" w:rsidP="006A34D9">
      <w:pPr>
        <w:pStyle w:val="ANIHeading2"/>
      </w:pPr>
      <w:bookmarkStart w:id="15" w:name="_Toc198720405"/>
      <w:r>
        <w:rPr>
          <w:noProof/>
        </w:rPr>
        <w:lastRenderedPageBreak/>
        <w:drawing>
          <wp:anchor distT="0" distB="0" distL="114300" distR="114300" simplePos="0" relativeHeight="251720704" behindDoc="0" locked="0" layoutInCell="1" allowOverlap="0" wp14:anchorId="0608B9FC" wp14:editId="56A2DD8E">
            <wp:simplePos x="0" y="0"/>
            <wp:positionH relativeFrom="margin">
              <wp:posOffset>-200025</wp:posOffset>
            </wp:positionH>
            <wp:positionV relativeFrom="page">
              <wp:posOffset>1371600</wp:posOffset>
            </wp:positionV>
            <wp:extent cx="5848350" cy="4518660"/>
            <wp:effectExtent l="0" t="0" r="0" b="0"/>
            <wp:wrapTopAndBottom/>
            <wp:docPr id="2075" name="Picture 2075"/>
            <wp:cNvGraphicFramePr/>
            <a:graphic xmlns:a="http://schemas.openxmlformats.org/drawingml/2006/main">
              <a:graphicData uri="http://schemas.openxmlformats.org/drawingml/2006/picture">
                <pic:pic xmlns:pic="http://schemas.openxmlformats.org/drawingml/2006/picture">
                  <pic:nvPicPr>
                    <pic:cNvPr id="2075" name="Picture 2075"/>
                    <pic:cNvPicPr/>
                  </pic:nvPicPr>
                  <pic:blipFill>
                    <a:blip r:embed="rId10"/>
                    <a:stretch>
                      <a:fillRect/>
                    </a:stretch>
                  </pic:blipFill>
                  <pic:spPr>
                    <a:xfrm>
                      <a:off x="0" y="0"/>
                      <a:ext cx="5848350" cy="45186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080479">
        <w:t>AstroJet</w:t>
      </w:r>
      <w:proofErr w:type="spellEnd"/>
      <w:r w:rsidR="00080479">
        <w:t xml:space="preserve"> SP2</w:t>
      </w:r>
      <w:r w:rsidR="006A34D9">
        <w:t xml:space="preserve"> Printer – Exit View</w:t>
      </w:r>
      <w:bookmarkEnd w:id="15"/>
    </w:p>
    <w:p w14:paraId="30AC373E" w14:textId="48BB07BF" w:rsidR="006A34D9" w:rsidRDefault="006A34D9" w:rsidP="00C16B8A">
      <w:pPr>
        <w:pStyle w:val="ANINormal"/>
        <w:jc w:val="center"/>
      </w:pPr>
    </w:p>
    <w:p w14:paraId="386AEF9A" w14:textId="7D31D36B" w:rsidR="00C16B8A" w:rsidRDefault="00C16B8A" w:rsidP="006A34D9">
      <w:pPr>
        <w:pStyle w:val="ANINormal"/>
      </w:pPr>
    </w:p>
    <w:tbl>
      <w:tblPr>
        <w:tblStyle w:val="TableGrid"/>
        <w:tblW w:w="0" w:type="auto"/>
        <w:tblLook w:val="04A0" w:firstRow="1" w:lastRow="0" w:firstColumn="1" w:lastColumn="0" w:noHBand="0" w:noVBand="1"/>
      </w:tblPr>
      <w:tblGrid>
        <w:gridCol w:w="445"/>
        <w:gridCol w:w="8905"/>
      </w:tblGrid>
      <w:tr w:rsidR="006A34D9" w14:paraId="44081A4C" w14:textId="77777777" w:rsidTr="006A34D9">
        <w:tc>
          <w:tcPr>
            <w:tcW w:w="445" w:type="dxa"/>
          </w:tcPr>
          <w:p w14:paraId="74C4853F" w14:textId="56123F2B" w:rsidR="006A34D9" w:rsidRPr="00E21C86" w:rsidRDefault="006A34D9" w:rsidP="006A34D9">
            <w:pPr>
              <w:pStyle w:val="ANINormal"/>
              <w:rPr>
                <w:b/>
                <w:bCs/>
              </w:rPr>
            </w:pPr>
            <w:r w:rsidRPr="00E21C86">
              <w:rPr>
                <w:b/>
                <w:bCs/>
              </w:rPr>
              <w:t>1</w:t>
            </w:r>
          </w:p>
        </w:tc>
        <w:tc>
          <w:tcPr>
            <w:tcW w:w="8905" w:type="dxa"/>
          </w:tcPr>
          <w:p w14:paraId="3238B1C1" w14:textId="07D0566C" w:rsidR="006A34D9" w:rsidRDefault="006A34D9" w:rsidP="006A34D9">
            <w:pPr>
              <w:pStyle w:val="ANINormal"/>
            </w:pPr>
            <w:r w:rsidRPr="00E21C86">
              <w:rPr>
                <w:b/>
                <w:bCs/>
              </w:rPr>
              <w:t>Clamshell Release Latches</w:t>
            </w:r>
            <w:r>
              <w:t xml:space="preserve"> – Must set Media Thickness to 12.5 mm before opening Clamshell. </w:t>
            </w:r>
          </w:p>
        </w:tc>
      </w:tr>
      <w:tr w:rsidR="006A34D9" w14:paraId="4B76EE3D" w14:textId="77777777" w:rsidTr="006A34D9">
        <w:tc>
          <w:tcPr>
            <w:tcW w:w="445" w:type="dxa"/>
          </w:tcPr>
          <w:p w14:paraId="05E59FA4" w14:textId="56154726" w:rsidR="006A34D9" w:rsidRPr="00E21C86" w:rsidRDefault="006A34D9" w:rsidP="006A34D9">
            <w:pPr>
              <w:pStyle w:val="ANINormal"/>
              <w:rPr>
                <w:b/>
                <w:bCs/>
              </w:rPr>
            </w:pPr>
            <w:r w:rsidRPr="00E21C86">
              <w:rPr>
                <w:b/>
                <w:bCs/>
              </w:rPr>
              <w:t>2</w:t>
            </w:r>
          </w:p>
        </w:tc>
        <w:tc>
          <w:tcPr>
            <w:tcW w:w="8905" w:type="dxa"/>
          </w:tcPr>
          <w:p w14:paraId="552A1BBC" w14:textId="2EA0321D" w:rsidR="006A34D9" w:rsidRDefault="006A34D9" w:rsidP="006A34D9">
            <w:pPr>
              <w:pStyle w:val="ANINormal"/>
            </w:pPr>
            <w:r w:rsidRPr="00E21C86">
              <w:rPr>
                <w:b/>
                <w:bCs/>
              </w:rPr>
              <w:t>Service Tray (Sled)</w:t>
            </w:r>
            <w:r>
              <w:t xml:space="preserve"> – Maintains the printhead. Contains a wiper cloth (web) for cleaning the printhead surface. Contains cap to keep printhead nozzles sealed and protected when not in use. </w:t>
            </w:r>
          </w:p>
        </w:tc>
      </w:tr>
      <w:tr w:rsidR="006A34D9" w14:paraId="46B8B136" w14:textId="77777777" w:rsidTr="006A34D9">
        <w:tc>
          <w:tcPr>
            <w:tcW w:w="445" w:type="dxa"/>
          </w:tcPr>
          <w:p w14:paraId="2C9E6610" w14:textId="593FECC1" w:rsidR="006A34D9" w:rsidRPr="00E21C86" w:rsidRDefault="006A34D9" w:rsidP="006A34D9">
            <w:pPr>
              <w:pStyle w:val="ANINormal"/>
              <w:rPr>
                <w:b/>
                <w:bCs/>
              </w:rPr>
            </w:pPr>
            <w:r w:rsidRPr="00E21C86">
              <w:rPr>
                <w:b/>
                <w:bCs/>
              </w:rPr>
              <w:t>3</w:t>
            </w:r>
          </w:p>
        </w:tc>
        <w:tc>
          <w:tcPr>
            <w:tcW w:w="8905" w:type="dxa"/>
          </w:tcPr>
          <w:p w14:paraId="53BE4DBA" w14:textId="051C2400" w:rsidR="006A34D9" w:rsidRDefault="006A34D9" w:rsidP="006A34D9">
            <w:pPr>
              <w:pStyle w:val="ANINormal"/>
            </w:pPr>
            <w:r w:rsidRPr="00E21C86">
              <w:rPr>
                <w:b/>
                <w:bCs/>
              </w:rPr>
              <w:t>Ink Satellite Exhaust Fans</w:t>
            </w:r>
            <w:r>
              <w:t xml:space="preserve"> – Used to evacuate ink overspray that is created during printing / purging.</w:t>
            </w:r>
          </w:p>
        </w:tc>
      </w:tr>
      <w:tr w:rsidR="006A34D9" w14:paraId="46F0BC68" w14:textId="77777777" w:rsidTr="006A34D9">
        <w:tc>
          <w:tcPr>
            <w:tcW w:w="445" w:type="dxa"/>
          </w:tcPr>
          <w:p w14:paraId="367339E3" w14:textId="035584A1" w:rsidR="006A34D9" w:rsidRPr="00E21C86" w:rsidRDefault="006A34D9" w:rsidP="006A34D9">
            <w:pPr>
              <w:pStyle w:val="ANINormal"/>
              <w:rPr>
                <w:b/>
                <w:bCs/>
              </w:rPr>
            </w:pPr>
            <w:r w:rsidRPr="00E21C86">
              <w:rPr>
                <w:b/>
                <w:bCs/>
              </w:rPr>
              <w:t>4</w:t>
            </w:r>
          </w:p>
        </w:tc>
        <w:tc>
          <w:tcPr>
            <w:tcW w:w="8905" w:type="dxa"/>
          </w:tcPr>
          <w:p w14:paraId="7D808810" w14:textId="508D1FA8" w:rsidR="006A34D9" w:rsidRDefault="006A34D9" w:rsidP="006A34D9">
            <w:pPr>
              <w:pStyle w:val="ANINormal"/>
            </w:pPr>
            <w:r w:rsidRPr="00E21C86">
              <w:rPr>
                <w:b/>
                <w:bCs/>
              </w:rPr>
              <w:t>Print Platen and Drip Tray Assembly (Spittoon)</w:t>
            </w:r>
            <w:r>
              <w:t xml:space="preserve"> – Supports media during printing. Captures excess ink during bled printing and purging processes. Must be removed to inspect and clean periodically.</w:t>
            </w:r>
          </w:p>
        </w:tc>
      </w:tr>
      <w:tr w:rsidR="006A34D9" w14:paraId="3A45BEA7" w14:textId="77777777" w:rsidTr="006A34D9">
        <w:tc>
          <w:tcPr>
            <w:tcW w:w="445" w:type="dxa"/>
          </w:tcPr>
          <w:p w14:paraId="481A7D14" w14:textId="20AFCE15" w:rsidR="006A34D9" w:rsidRPr="00E21C86" w:rsidRDefault="006A34D9" w:rsidP="006A34D9">
            <w:pPr>
              <w:pStyle w:val="ANINormal"/>
              <w:rPr>
                <w:b/>
                <w:bCs/>
              </w:rPr>
            </w:pPr>
            <w:r w:rsidRPr="00E21C86">
              <w:rPr>
                <w:b/>
                <w:bCs/>
              </w:rPr>
              <w:t>5</w:t>
            </w:r>
          </w:p>
        </w:tc>
        <w:tc>
          <w:tcPr>
            <w:tcW w:w="8905" w:type="dxa"/>
          </w:tcPr>
          <w:p w14:paraId="3B3D507E" w14:textId="6A0AA77E" w:rsidR="006A34D9" w:rsidRDefault="006A34D9" w:rsidP="006A34D9">
            <w:pPr>
              <w:pStyle w:val="ANINormal"/>
            </w:pPr>
            <w:r w:rsidRPr="00E21C86">
              <w:rPr>
                <w:b/>
                <w:bCs/>
              </w:rPr>
              <w:t>Exit Conveyor Assembly</w:t>
            </w:r>
            <w:r>
              <w:t xml:space="preserve"> – Transports media out of the </w:t>
            </w:r>
            <w:proofErr w:type="spellStart"/>
            <w:r>
              <w:t>printzone</w:t>
            </w:r>
            <w:proofErr w:type="spellEnd"/>
            <w:r>
              <w:t xml:space="preserve">. </w:t>
            </w:r>
          </w:p>
        </w:tc>
      </w:tr>
      <w:tr w:rsidR="006A34D9" w14:paraId="36624D6D" w14:textId="77777777" w:rsidTr="006A34D9">
        <w:tc>
          <w:tcPr>
            <w:tcW w:w="445" w:type="dxa"/>
          </w:tcPr>
          <w:p w14:paraId="194568FE" w14:textId="744125F6" w:rsidR="006A34D9" w:rsidRPr="00E21C86" w:rsidRDefault="006A34D9" w:rsidP="006A34D9">
            <w:pPr>
              <w:pStyle w:val="ANINormal"/>
              <w:rPr>
                <w:b/>
                <w:bCs/>
              </w:rPr>
            </w:pPr>
            <w:r w:rsidRPr="00E21C86">
              <w:rPr>
                <w:b/>
                <w:bCs/>
              </w:rPr>
              <w:t>6</w:t>
            </w:r>
          </w:p>
        </w:tc>
        <w:tc>
          <w:tcPr>
            <w:tcW w:w="8905" w:type="dxa"/>
          </w:tcPr>
          <w:p w14:paraId="13090902" w14:textId="603EEF84" w:rsidR="006A34D9" w:rsidRDefault="006A34D9" w:rsidP="006A34D9">
            <w:pPr>
              <w:pStyle w:val="ANINormal"/>
            </w:pPr>
            <w:r w:rsidRPr="00E21C86">
              <w:rPr>
                <w:b/>
                <w:bCs/>
              </w:rPr>
              <w:t xml:space="preserve">Exit Sensor Position </w:t>
            </w:r>
            <w:r>
              <w:t xml:space="preserve">– The Exit Sensor is located here. The Exit Sensor is used to confirm proper media movement throughout the printer. If media is not passing over this sensor or there are dark colors / holes in the media passing over the sensor, select “Ignore Exit Sensor”/ </w:t>
            </w:r>
          </w:p>
          <w:p w14:paraId="16D9A381" w14:textId="185ADB88" w:rsidR="006A34D9" w:rsidRPr="00E21C86" w:rsidRDefault="006A34D9" w:rsidP="006A34D9">
            <w:pPr>
              <w:pStyle w:val="ANINormal"/>
              <w:rPr>
                <w:i/>
                <w:iCs/>
              </w:rPr>
            </w:pPr>
            <w:r w:rsidRPr="00E21C86">
              <w:rPr>
                <w:b/>
                <w:bCs/>
                <w:i/>
                <w:iCs/>
              </w:rPr>
              <w:t>Note</w:t>
            </w:r>
            <w:r w:rsidRPr="00E21C86">
              <w:rPr>
                <w:i/>
                <w:iCs/>
              </w:rPr>
              <w:t>: Sensor function can be affected by ambient light. Be sure to shield sensor from external light.</w:t>
            </w:r>
          </w:p>
        </w:tc>
      </w:tr>
      <w:tr w:rsidR="006A34D9" w14:paraId="3EA251B8" w14:textId="77777777" w:rsidTr="006A34D9">
        <w:tc>
          <w:tcPr>
            <w:tcW w:w="445" w:type="dxa"/>
          </w:tcPr>
          <w:p w14:paraId="60610448" w14:textId="7425E837" w:rsidR="006A34D9" w:rsidRPr="00E21C86" w:rsidRDefault="006A34D9" w:rsidP="006A34D9">
            <w:pPr>
              <w:pStyle w:val="ANINormal"/>
              <w:rPr>
                <w:b/>
                <w:bCs/>
              </w:rPr>
            </w:pPr>
            <w:r w:rsidRPr="00E21C86">
              <w:rPr>
                <w:b/>
                <w:bCs/>
              </w:rPr>
              <w:t>7</w:t>
            </w:r>
          </w:p>
        </w:tc>
        <w:tc>
          <w:tcPr>
            <w:tcW w:w="8905" w:type="dxa"/>
          </w:tcPr>
          <w:p w14:paraId="13007043" w14:textId="77777777" w:rsidR="006A34D9" w:rsidRDefault="006A34D9" w:rsidP="006A34D9">
            <w:pPr>
              <w:pStyle w:val="ANINormal"/>
            </w:pPr>
            <w:r w:rsidRPr="00E21C86">
              <w:rPr>
                <w:b/>
                <w:bCs/>
              </w:rPr>
              <w:t>Exit Pressure Rollers</w:t>
            </w:r>
            <w:r>
              <w:t xml:space="preserve"> – Used to help drive the media out of the </w:t>
            </w:r>
            <w:proofErr w:type="spellStart"/>
            <w:r>
              <w:t>printzone</w:t>
            </w:r>
            <w:proofErr w:type="spellEnd"/>
            <w:r>
              <w:t xml:space="preserve">. </w:t>
            </w:r>
          </w:p>
          <w:p w14:paraId="63FD9D0F" w14:textId="545620C0" w:rsidR="006A34D9" w:rsidRPr="00E21C86" w:rsidRDefault="006A34D9" w:rsidP="006A34D9">
            <w:pPr>
              <w:pStyle w:val="ANINormal"/>
              <w:rPr>
                <w:i/>
                <w:iCs/>
              </w:rPr>
            </w:pPr>
            <w:r w:rsidRPr="00E21C86">
              <w:rPr>
                <w:b/>
                <w:bCs/>
                <w:i/>
                <w:iCs/>
              </w:rPr>
              <w:t>N</w:t>
            </w:r>
            <w:r w:rsidR="00E21C86" w:rsidRPr="00E21C86">
              <w:rPr>
                <w:b/>
                <w:bCs/>
                <w:i/>
                <w:iCs/>
              </w:rPr>
              <w:t>ote</w:t>
            </w:r>
            <w:r w:rsidRPr="00E21C86">
              <w:rPr>
                <w:b/>
                <w:bCs/>
                <w:i/>
                <w:iCs/>
              </w:rPr>
              <w:t xml:space="preserve">: </w:t>
            </w:r>
            <w:r w:rsidRPr="00E21C86">
              <w:rPr>
                <w:i/>
                <w:iCs/>
              </w:rPr>
              <w:t xml:space="preserve">Your printer may have </w:t>
            </w:r>
            <w:proofErr w:type="gramStart"/>
            <w:r w:rsidRPr="00E21C86">
              <w:rPr>
                <w:i/>
                <w:iCs/>
              </w:rPr>
              <w:t>versions different</w:t>
            </w:r>
            <w:proofErr w:type="gramEnd"/>
            <w:r w:rsidRPr="00E21C86">
              <w:rPr>
                <w:i/>
                <w:iCs/>
              </w:rPr>
              <w:t xml:space="preserve"> than that shown here. </w:t>
            </w:r>
          </w:p>
          <w:p w14:paraId="04EE2230" w14:textId="521DC01B" w:rsidR="006A34D9" w:rsidRDefault="006A34D9" w:rsidP="006A34D9">
            <w:pPr>
              <w:pStyle w:val="ANINormal"/>
            </w:pPr>
            <w:r w:rsidRPr="00E21C86">
              <w:rPr>
                <w:b/>
                <w:bCs/>
                <w:i/>
                <w:iCs/>
              </w:rPr>
              <w:t xml:space="preserve">Important: </w:t>
            </w:r>
            <w:r w:rsidRPr="00E21C86">
              <w:rPr>
                <w:i/>
                <w:iCs/>
              </w:rPr>
              <w:t>Please be sure that the Exit Pressure Roller assemblies are not positioned above the Exit Sensor</w:t>
            </w:r>
            <w:r>
              <w:t>.</w:t>
            </w:r>
          </w:p>
        </w:tc>
      </w:tr>
    </w:tbl>
    <w:p w14:paraId="16EBB4F7" w14:textId="46B1AD52" w:rsidR="006A34D9" w:rsidRDefault="006A34D9" w:rsidP="006A34D9">
      <w:pPr>
        <w:pStyle w:val="ANINormal"/>
      </w:pPr>
    </w:p>
    <w:p w14:paraId="56193B0A" w14:textId="1F161DBF" w:rsidR="00DB55B9" w:rsidRDefault="00080479" w:rsidP="00DB55B9">
      <w:pPr>
        <w:pStyle w:val="ANIHeading2"/>
      </w:pPr>
      <w:bookmarkStart w:id="16" w:name="_Toc198720406"/>
      <w:proofErr w:type="spellStart"/>
      <w:r>
        <w:t>AstroJet</w:t>
      </w:r>
      <w:proofErr w:type="spellEnd"/>
      <w:r>
        <w:t xml:space="preserve"> SP2</w:t>
      </w:r>
      <w:r w:rsidR="00DB55B9">
        <w:t xml:space="preserve"> Printer – Rear View (non-operator side)</w:t>
      </w:r>
      <w:bookmarkEnd w:id="16"/>
    </w:p>
    <w:p w14:paraId="4B93782E" w14:textId="2952FF8D" w:rsidR="00C16B8A" w:rsidRDefault="00841980" w:rsidP="00C16B8A">
      <w:pPr>
        <w:pStyle w:val="ANINormal"/>
      </w:pPr>
      <w:r>
        <w:rPr>
          <w:noProof/>
        </w:rPr>
        <w:drawing>
          <wp:anchor distT="0" distB="0" distL="114300" distR="114300" simplePos="0" relativeHeight="251722752" behindDoc="0" locked="0" layoutInCell="1" allowOverlap="0" wp14:anchorId="0C0A017F" wp14:editId="7022991D">
            <wp:simplePos x="0" y="0"/>
            <wp:positionH relativeFrom="margin">
              <wp:align>center</wp:align>
            </wp:positionH>
            <wp:positionV relativeFrom="page">
              <wp:posOffset>1666240</wp:posOffset>
            </wp:positionV>
            <wp:extent cx="6323479" cy="4886325"/>
            <wp:effectExtent l="0" t="0" r="1270" b="0"/>
            <wp:wrapTopAndBottom/>
            <wp:docPr id="2077" name="Picture 2077"/>
            <wp:cNvGraphicFramePr/>
            <a:graphic xmlns:a="http://schemas.openxmlformats.org/drawingml/2006/main">
              <a:graphicData uri="http://schemas.openxmlformats.org/drawingml/2006/picture">
                <pic:pic xmlns:pic="http://schemas.openxmlformats.org/drawingml/2006/picture">
                  <pic:nvPicPr>
                    <pic:cNvPr id="2077" name="Picture 2077"/>
                    <pic:cNvPicPr/>
                  </pic:nvPicPr>
                  <pic:blipFill>
                    <a:blip r:embed="rId11"/>
                    <a:stretch>
                      <a:fillRect/>
                    </a:stretch>
                  </pic:blipFill>
                  <pic:spPr>
                    <a:xfrm>
                      <a:off x="0" y="0"/>
                      <a:ext cx="6323479" cy="488632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445"/>
        <w:gridCol w:w="8905"/>
      </w:tblGrid>
      <w:tr w:rsidR="00DB55B9" w14:paraId="27616D0F" w14:textId="77777777" w:rsidTr="00DB55B9">
        <w:tc>
          <w:tcPr>
            <w:tcW w:w="445" w:type="dxa"/>
          </w:tcPr>
          <w:p w14:paraId="23881E5B" w14:textId="1AA0151B" w:rsidR="00DB55B9" w:rsidRDefault="00DB55B9" w:rsidP="00DB55B9">
            <w:pPr>
              <w:pStyle w:val="ANINormal"/>
            </w:pPr>
            <w:r>
              <w:t>2</w:t>
            </w:r>
          </w:p>
        </w:tc>
        <w:tc>
          <w:tcPr>
            <w:tcW w:w="8905" w:type="dxa"/>
          </w:tcPr>
          <w:p w14:paraId="38015D34" w14:textId="23830486" w:rsidR="00DB55B9" w:rsidRDefault="00DB55B9" w:rsidP="00DB55B9">
            <w:pPr>
              <w:pStyle w:val="ANINormal"/>
            </w:pPr>
            <w:r w:rsidRPr="00DB55B9">
              <w:rPr>
                <w:b/>
                <w:bCs/>
              </w:rPr>
              <w:t>Media Guide</w:t>
            </w:r>
            <w:r>
              <w:t xml:space="preserve"> – Used only when needed to help guide media. </w:t>
            </w:r>
          </w:p>
        </w:tc>
      </w:tr>
      <w:tr w:rsidR="00DB55B9" w14:paraId="5040A66D" w14:textId="77777777" w:rsidTr="00DB55B9">
        <w:tc>
          <w:tcPr>
            <w:tcW w:w="445" w:type="dxa"/>
          </w:tcPr>
          <w:p w14:paraId="5FA191C5" w14:textId="0D49268E" w:rsidR="00DB55B9" w:rsidRDefault="00DB55B9" w:rsidP="00DB55B9">
            <w:pPr>
              <w:pStyle w:val="ANINormal"/>
            </w:pPr>
            <w:r>
              <w:t>3</w:t>
            </w:r>
          </w:p>
        </w:tc>
        <w:tc>
          <w:tcPr>
            <w:tcW w:w="8905" w:type="dxa"/>
          </w:tcPr>
          <w:p w14:paraId="54620AAE" w14:textId="268D81D1" w:rsidR="00DB55B9" w:rsidRDefault="00DB55B9" w:rsidP="00DB55B9">
            <w:pPr>
              <w:pStyle w:val="ANINormal"/>
            </w:pPr>
            <w:r w:rsidRPr="00DB55B9">
              <w:rPr>
                <w:b/>
                <w:bCs/>
              </w:rPr>
              <w:t>Registration Roller Assembly</w:t>
            </w:r>
            <w:r>
              <w:t xml:space="preserve"> – Used to drive media through the registration area and against the registration rail. </w:t>
            </w:r>
          </w:p>
        </w:tc>
      </w:tr>
      <w:tr w:rsidR="00DB55B9" w14:paraId="5FEAEE1E" w14:textId="77777777" w:rsidTr="00DB55B9">
        <w:tc>
          <w:tcPr>
            <w:tcW w:w="445" w:type="dxa"/>
          </w:tcPr>
          <w:p w14:paraId="5B3D8F0B" w14:textId="3B5A96AD" w:rsidR="00DB55B9" w:rsidRDefault="00DB55B9" w:rsidP="00DB55B9">
            <w:pPr>
              <w:pStyle w:val="ANINormal"/>
            </w:pPr>
            <w:r>
              <w:t>4</w:t>
            </w:r>
          </w:p>
        </w:tc>
        <w:tc>
          <w:tcPr>
            <w:tcW w:w="8905" w:type="dxa"/>
          </w:tcPr>
          <w:p w14:paraId="63A584F7" w14:textId="120BD075" w:rsidR="00DB55B9" w:rsidRDefault="00DB55B9" w:rsidP="00DB55B9">
            <w:pPr>
              <w:pStyle w:val="ANINormal"/>
            </w:pPr>
            <w:r w:rsidRPr="00DB55B9">
              <w:rPr>
                <w:b/>
                <w:bCs/>
              </w:rPr>
              <w:t>Feeder Interface Connection</w:t>
            </w:r>
            <w:r>
              <w:t xml:space="preserve"> – Connect the Feeder Interface Cable here.</w:t>
            </w:r>
          </w:p>
        </w:tc>
      </w:tr>
      <w:tr w:rsidR="00DB55B9" w14:paraId="2566C0B5" w14:textId="77777777" w:rsidTr="00DB55B9">
        <w:tc>
          <w:tcPr>
            <w:tcW w:w="445" w:type="dxa"/>
          </w:tcPr>
          <w:p w14:paraId="52BDCE70" w14:textId="28FC7BAE" w:rsidR="00DB55B9" w:rsidRDefault="00DB55B9" w:rsidP="00DB55B9">
            <w:pPr>
              <w:pStyle w:val="ANINormal"/>
            </w:pPr>
            <w:r>
              <w:t>5</w:t>
            </w:r>
          </w:p>
        </w:tc>
        <w:tc>
          <w:tcPr>
            <w:tcW w:w="8905" w:type="dxa"/>
          </w:tcPr>
          <w:p w14:paraId="56A57AD9" w14:textId="6BAF3145" w:rsidR="00DB55B9" w:rsidRDefault="00DB55B9" w:rsidP="00DB55B9">
            <w:pPr>
              <w:pStyle w:val="ANINormal"/>
            </w:pPr>
            <w:r w:rsidRPr="00DB55B9">
              <w:rPr>
                <w:b/>
                <w:bCs/>
              </w:rPr>
              <w:t>Power Inlet with Power On/Off Switch</w:t>
            </w:r>
            <w:r>
              <w:t xml:space="preserve"> – Connect the power cord to the power inlet. The power inlet has an on/off switch as well as a drawer that contains two fuses (one in use and one spare).</w:t>
            </w:r>
          </w:p>
        </w:tc>
      </w:tr>
      <w:tr w:rsidR="00DB55B9" w14:paraId="5745F688" w14:textId="77777777" w:rsidTr="00DB55B9">
        <w:tc>
          <w:tcPr>
            <w:tcW w:w="445" w:type="dxa"/>
          </w:tcPr>
          <w:p w14:paraId="3E1E64D1" w14:textId="320FB711" w:rsidR="00DB55B9" w:rsidRDefault="00DB55B9" w:rsidP="00DB55B9">
            <w:pPr>
              <w:pStyle w:val="ANINormal"/>
            </w:pPr>
            <w:r>
              <w:t>6</w:t>
            </w:r>
          </w:p>
        </w:tc>
        <w:tc>
          <w:tcPr>
            <w:tcW w:w="8905" w:type="dxa"/>
          </w:tcPr>
          <w:p w14:paraId="2F0E6BAF" w14:textId="7633A86E" w:rsidR="00DB55B9" w:rsidRDefault="00DB55B9" w:rsidP="00DB55B9">
            <w:pPr>
              <w:pStyle w:val="ANINormal"/>
            </w:pPr>
            <w:r w:rsidRPr="00DB55B9">
              <w:rPr>
                <w:b/>
                <w:bCs/>
              </w:rPr>
              <w:t xml:space="preserve">USB 2.0 Port </w:t>
            </w:r>
            <w:r>
              <w:t xml:space="preserve">– Used to connect the printer to a PC using a USB Cable. </w:t>
            </w:r>
          </w:p>
        </w:tc>
      </w:tr>
      <w:tr w:rsidR="00DB55B9" w14:paraId="22F8D68C" w14:textId="77777777" w:rsidTr="00DB55B9">
        <w:tc>
          <w:tcPr>
            <w:tcW w:w="445" w:type="dxa"/>
          </w:tcPr>
          <w:p w14:paraId="4AFAE804" w14:textId="3F4B8D87" w:rsidR="00DB55B9" w:rsidRDefault="00DB55B9" w:rsidP="00DB55B9">
            <w:pPr>
              <w:pStyle w:val="ANINormal"/>
            </w:pPr>
            <w:r>
              <w:t>7</w:t>
            </w:r>
          </w:p>
        </w:tc>
        <w:tc>
          <w:tcPr>
            <w:tcW w:w="8905" w:type="dxa"/>
          </w:tcPr>
          <w:p w14:paraId="16A3BF91" w14:textId="39EF8C28" w:rsidR="00DB55B9" w:rsidRDefault="00DB55B9" w:rsidP="00DB55B9">
            <w:pPr>
              <w:pStyle w:val="ANINormal"/>
            </w:pPr>
            <w:r w:rsidRPr="00DB55B9">
              <w:rPr>
                <w:b/>
                <w:bCs/>
              </w:rPr>
              <w:t xml:space="preserve">Ethernet Port </w:t>
            </w:r>
            <w:r>
              <w:t>– Used to connect the printer to a network</w:t>
            </w:r>
          </w:p>
        </w:tc>
      </w:tr>
    </w:tbl>
    <w:p w14:paraId="353ED5B6" w14:textId="5C290309" w:rsidR="00DB55B9" w:rsidRDefault="00DB55B9" w:rsidP="00DB55B9">
      <w:pPr>
        <w:pStyle w:val="ANINormal"/>
      </w:pPr>
    </w:p>
    <w:p w14:paraId="5A315614" w14:textId="674EB610" w:rsidR="00D61B73" w:rsidRDefault="00D61B73">
      <w:pPr>
        <w:rPr>
          <w:rFonts w:asciiTheme="majorHAnsi" w:eastAsiaTheme="majorEastAsia" w:hAnsiTheme="majorHAnsi" w:cstheme="majorBidi"/>
          <w:b/>
          <w:bCs/>
          <w:color w:val="812EA2"/>
          <w:sz w:val="32"/>
          <w:szCs w:val="32"/>
        </w:rPr>
      </w:pPr>
      <w:r>
        <w:br w:type="page"/>
      </w:r>
    </w:p>
    <w:p w14:paraId="7B6FCBB5" w14:textId="05EC9334" w:rsidR="00DB55B9" w:rsidRDefault="00080479" w:rsidP="00DB55B9">
      <w:pPr>
        <w:pStyle w:val="ANIHeading2"/>
      </w:pPr>
      <w:bookmarkStart w:id="17" w:name="_Toc198720407"/>
      <w:proofErr w:type="spellStart"/>
      <w:r>
        <w:lastRenderedPageBreak/>
        <w:t>AstroJet</w:t>
      </w:r>
      <w:proofErr w:type="spellEnd"/>
      <w:r>
        <w:t xml:space="preserve"> SP2</w:t>
      </w:r>
      <w:r w:rsidR="00DB55B9">
        <w:t xml:space="preserve"> Printer – Ink Door View</w:t>
      </w:r>
      <w:bookmarkEnd w:id="17"/>
    </w:p>
    <w:p w14:paraId="6E5ED197" w14:textId="12DBC859" w:rsidR="00DB55B9" w:rsidRDefault="004F2D61" w:rsidP="00DB55B9">
      <w:pPr>
        <w:pStyle w:val="ANINormal"/>
      </w:pPr>
      <w:r w:rsidRPr="002361B9">
        <w:rPr>
          <w:noProof/>
        </w:rPr>
        <w:drawing>
          <wp:inline distT="0" distB="0" distL="0" distR="0" wp14:anchorId="14A1B6AE" wp14:editId="6A22E808">
            <wp:extent cx="4753060" cy="2651760"/>
            <wp:effectExtent l="0" t="0" r="9525" b="0"/>
            <wp:docPr id="2146708902" name="Picture 1" descr="A printer with ink cartrid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708902" name="Picture 1" descr="A printer with ink cartridges&#10;&#10;AI-generated content may be incorrect."/>
                    <pic:cNvPicPr/>
                  </pic:nvPicPr>
                  <pic:blipFill>
                    <a:blip r:embed="rId12"/>
                    <a:stretch>
                      <a:fillRect/>
                    </a:stretch>
                  </pic:blipFill>
                  <pic:spPr>
                    <a:xfrm>
                      <a:off x="0" y="0"/>
                      <a:ext cx="4762224" cy="2656873"/>
                    </a:xfrm>
                    <a:prstGeom prst="rect">
                      <a:avLst/>
                    </a:prstGeom>
                  </pic:spPr>
                </pic:pic>
              </a:graphicData>
            </a:graphic>
          </wp:inline>
        </w:drawing>
      </w:r>
    </w:p>
    <w:p w14:paraId="554EDBB5" w14:textId="23388921" w:rsidR="00DB55B9" w:rsidRDefault="00DB55B9" w:rsidP="00DB55B9">
      <w:pPr>
        <w:pStyle w:val="ANINormal"/>
      </w:pPr>
      <w:r>
        <w:t xml:space="preserve">The printer uses four ink cartridges: Cyan, Magenta, Yellow, and Black (CMYK). Install these cartridges in the slots behind the ink door. </w:t>
      </w:r>
    </w:p>
    <w:p w14:paraId="7D9313CF" w14:textId="6D9F7B0E" w:rsidR="00DB55B9" w:rsidRDefault="00DB55B9" w:rsidP="00DB55B9">
      <w:pPr>
        <w:pStyle w:val="ANINormal"/>
      </w:pPr>
      <w:r>
        <w:t>When the Ink Door is open, the printer stops all communications with the Ink Cartridges and the screen displays “Ink Door Open.”</w:t>
      </w:r>
    </w:p>
    <w:p w14:paraId="09040A2E" w14:textId="28B4B773" w:rsidR="004E078E" w:rsidRDefault="00DB55B9" w:rsidP="00DB55B9">
      <w:pPr>
        <w:pStyle w:val="ANINormal"/>
      </w:pPr>
      <w:r>
        <w:t xml:space="preserve">After the Ink Door is closed, it will take up to 30 seconds to read the ink tanks and show the ink levels. </w:t>
      </w:r>
    </w:p>
    <w:p w14:paraId="5D676B18" w14:textId="4FB157A6" w:rsidR="004E078E" w:rsidRDefault="00080479" w:rsidP="004E078E">
      <w:pPr>
        <w:pStyle w:val="ANIHeading2"/>
      </w:pPr>
      <w:bookmarkStart w:id="18" w:name="_Toc198720408"/>
      <w:proofErr w:type="spellStart"/>
      <w:r>
        <w:t>AstroJet</w:t>
      </w:r>
      <w:proofErr w:type="spellEnd"/>
      <w:r>
        <w:t xml:space="preserve"> SP2</w:t>
      </w:r>
      <w:r w:rsidR="004E078E">
        <w:t xml:space="preserve"> Printer – Control Panel / Touchscreen</w:t>
      </w:r>
      <w:bookmarkEnd w:id="18"/>
    </w:p>
    <w:p w14:paraId="548B21F3" w14:textId="755235CC" w:rsidR="004E078E" w:rsidRDefault="004F2D61" w:rsidP="004E078E">
      <w:pPr>
        <w:pStyle w:val="ANINormal"/>
      </w:pPr>
      <w:r w:rsidRPr="002361B9">
        <w:rPr>
          <w:noProof/>
        </w:rPr>
        <w:drawing>
          <wp:inline distT="0" distB="0" distL="0" distR="0" wp14:anchorId="6DE6CD64" wp14:editId="4A625FF3">
            <wp:extent cx="5113499" cy="2882900"/>
            <wp:effectExtent l="0" t="0" r="0" b="0"/>
            <wp:docPr id="1920151328" name="Picture 1" descr="A screen with a scree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51328" name="Picture 1" descr="A screen with a screen on it&#10;&#10;AI-generated content may be incorrect."/>
                    <pic:cNvPicPr/>
                  </pic:nvPicPr>
                  <pic:blipFill>
                    <a:blip r:embed="rId13"/>
                    <a:stretch>
                      <a:fillRect/>
                    </a:stretch>
                  </pic:blipFill>
                  <pic:spPr>
                    <a:xfrm>
                      <a:off x="0" y="0"/>
                      <a:ext cx="5150890" cy="2903980"/>
                    </a:xfrm>
                    <a:prstGeom prst="rect">
                      <a:avLst/>
                    </a:prstGeom>
                  </pic:spPr>
                </pic:pic>
              </a:graphicData>
            </a:graphic>
          </wp:inline>
        </w:drawing>
      </w:r>
    </w:p>
    <w:p w14:paraId="196A2E40" w14:textId="1B1DCFF8" w:rsidR="004E078E" w:rsidRDefault="004E078E" w:rsidP="004E078E">
      <w:pPr>
        <w:pStyle w:val="ANINormal"/>
      </w:pPr>
      <w:r>
        <w:t xml:space="preserve">The touchscreen on the printer is a control center for media set-up. It can also be used for monitoring printing as well as pausing and restarting jobs plus recovery for any printing errors. Additionally, it provides the ability to store print jobs and allows the user to view and select print jobs for printing. </w:t>
      </w:r>
    </w:p>
    <w:p w14:paraId="6EF10161" w14:textId="49C4E16A" w:rsidR="004E078E" w:rsidRDefault="00080479" w:rsidP="004E078E">
      <w:pPr>
        <w:pStyle w:val="ANIHeading2"/>
      </w:pPr>
      <w:bookmarkStart w:id="19" w:name="_Toc198720409"/>
      <w:proofErr w:type="spellStart"/>
      <w:r>
        <w:lastRenderedPageBreak/>
        <w:t>AstroJet</w:t>
      </w:r>
      <w:proofErr w:type="spellEnd"/>
      <w:r>
        <w:t xml:space="preserve"> SP2</w:t>
      </w:r>
      <w:r w:rsidR="004E078E">
        <w:t xml:space="preserve"> Feeder – Exit View</w:t>
      </w:r>
      <w:bookmarkEnd w:id="19"/>
    </w:p>
    <w:p w14:paraId="5EE7F6E1" w14:textId="7A7D43DA" w:rsidR="001B0C78" w:rsidRDefault="001E6D43" w:rsidP="004E078E">
      <w:pPr>
        <w:pStyle w:val="ANINormal"/>
      </w:pPr>
      <w:r>
        <w:rPr>
          <w:noProof/>
        </w:rPr>
        <w:drawing>
          <wp:inline distT="0" distB="0" distL="0" distR="0" wp14:anchorId="32A10685" wp14:editId="6683EDC3">
            <wp:extent cx="5715000" cy="3238500"/>
            <wp:effectExtent l="0" t="0" r="0" b="0"/>
            <wp:docPr id="1074647667" name="Picture 1" descr="A machine with a black and white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chine with a black and white machine&#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32385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535"/>
        <w:gridCol w:w="8280"/>
      </w:tblGrid>
      <w:tr w:rsidR="004E078E" w14:paraId="1F30F7E0" w14:textId="77777777" w:rsidTr="004E078E">
        <w:tc>
          <w:tcPr>
            <w:tcW w:w="535" w:type="dxa"/>
          </w:tcPr>
          <w:p w14:paraId="02FE8AB5" w14:textId="1CDC2F7E" w:rsidR="004E078E" w:rsidRPr="001B0C78" w:rsidRDefault="004E078E" w:rsidP="004E078E">
            <w:pPr>
              <w:pStyle w:val="ANINormal"/>
              <w:rPr>
                <w:b/>
                <w:bCs/>
              </w:rPr>
            </w:pPr>
            <w:r w:rsidRPr="001B0C78">
              <w:rPr>
                <w:b/>
                <w:bCs/>
              </w:rPr>
              <w:t>1</w:t>
            </w:r>
          </w:p>
        </w:tc>
        <w:tc>
          <w:tcPr>
            <w:tcW w:w="8280" w:type="dxa"/>
          </w:tcPr>
          <w:p w14:paraId="7A1BFFCB" w14:textId="7099E294" w:rsidR="004E078E" w:rsidRDefault="004E078E" w:rsidP="004E078E">
            <w:pPr>
              <w:pStyle w:val="ANINormal"/>
            </w:pPr>
            <w:r w:rsidRPr="001B0C78">
              <w:rPr>
                <w:b/>
                <w:bCs/>
              </w:rPr>
              <w:t>Exit Roller Assemblies</w:t>
            </w:r>
            <w:r>
              <w:t xml:space="preserve"> – Used to drive the media from the feeder into the registration area of the printer. </w:t>
            </w:r>
          </w:p>
        </w:tc>
      </w:tr>
      <w:tr w:rsidR="004E078E" w14:paraId="42B9DC54" w14:textId="77777777" w:rsidTr="004E078E">
        <w:tc>
          <w:tcPr>
            <w:tcW w:w="535" w:type="dxa"/>
          </w:tcPr>
          <w:p w14:paraId="34A210C9" w14:textId="5A963FF3" w:rsidR="004E078E" w:rsidRPr="001B0C78" w:rsidRDefault="004E078E" w:rsidP="004E078E">
            <w:pPr>
              <w:pStyle w:val="ANINormal"/>
              <w:rPr>
                <w:b/>
                <w:bCs/>
              </w:rPr>
            </w:pPr>
            <w:r w:rsidRPr="001B0C78">
              <w:rPr>
                <w:b/>
                <w:bCs/>
              </w:rPr>
              <w:t>2</w:t>
            </w:r>
          </w:p>
        </w:tc>
        <w:tc>
          <w:tcPr>
            <w:tcW w:w="8280" w:type="dxa"/>
          </w:tcPr>
          <w:p w14:paraId="486AC2A4" w14:textId="744C271B" w:rsidR="004E078E" w:rsidRDefault="004E078E" w:rsidP="004E078E">
            <w:pPr>
              <w:pStyle w:val="ANINormal"/>
            </w:pPr>
            <w:r w:rsidRPr="001B0C78">
              <w:rPr>
                <w:b/>
                <w:bCs/>
              </w:rPr>
              <w:t>Pull-out Roller Pressure Adjustment Knobs</w:t>
            </w:r>
            <w:r>
              <w:t xml:space="preserve"> – Use</w:t>
            </w:r>
            <w:r w:rsidR="001B0C78">
              <w:t>d</w:t>
            </w:r>
            <w:r>
              <w:t xml:space="preserve"> to set roller pressure and set </w:t>
            </w:r>
            <w:r w:rsidR="001B0C78">
              <w:t xml:space="preserve">the </w:t>
            </w:r>
            <w:r>
              <w:t xml:space="preserve">starting height for thicker media. </w:t>
            </w:r>
          </w:p>
        </w:tc>
      </w:tr>
      <w:tr w:rsidR="004E078E" w14:paraId="39ACFAC2" w14:textId="77777777" w:rsidTr="004E078E">
        <w:tc>
          <w:tcPr>
            <w:tcW w:w="535" w:type="dxa"/>
          </w:tcPr>
          <w:p w14:paraId="6F4658AE" w14:textId="535BE14A" w:rsidR="004E078E" w:rsidRPr="001B0C78" w:rsidRDefault="004E078E" w:rsidP="004E078E">
            <w:pPr>
              <w:pStyle w:val="ANINormal"/>
              <w:rPr>
                <w:b/>
                <w:bCs/>
              </w:rPr>
            </w:pPr>
            <w:r w:rsidRPr="001B0C78">
              <w:rPr>
                <w:b/>
                <w:bCs/>
              </w:rPr>
              <w:t>3</w:t>
            </w:r>
          </w:p>
        </w:tc>
        <w:tc>
          <w:tcPr>
            <w:tcW w:w="8280" w:type="dxa"/>
          </w:tcPr>
          <w:p w14:paraId="78C50710" w14:textId="69C4A6A5" w:rsidR="004E078E" w:rsidRDefault="004E078E" w:rsidP="004E078E">
            <w:pPr>
              <w:pStyle w:val="ANINormal"/>
            </w:pPr>
            <w:r w:rsidRPr="001B0C78">
              <w:rPr>
                <w:b/>
                <w:bCs/>
              </w:rPr>
              <w:t>Side Guide Securing Knobs</w:t>
            </w:r>
            <w:r>
              <w:t xml:space="preserve"> – Use</w:t>
            </w:r>
            <w:r w:rsidR="001B0C78">
              <w:t>d</w:t>
            </w:r>
            <w:r>
              <w:t xml:space="preserve"> to secure the position of the Side Guides. </w:t>
            </w:r>
          </w:p>
        </w:tc>
      </w:tr>
      <w:tr w:rsidR="004E078E" w14:paraId="042C34EF" w14:textId="77777777" w:rsidTr="004E078E">
        <w:tc>
          <w:tcPr>
            <w:tcW w:w="535" w:type="dxa"/>
          </w:tcPr>
          <w:p w14:paraId="3C1CA763" w14:textId="7DA9763E" w:rsidR="004E078E" w:rsidRPr="001B0C78" w:rsidRDefault="004E078E" w:rsidP="004E078E">
            <w:pPr>
              <w:pStyle w:val="ANINormal"/>
              <w:rPr>
                <w:b/>
                <w:bCs/>
              </w:rPr>
            </w:pPr>
            <w:r w:rsidRPr="001B0C78">
              <w:rPr>
                <w:b/>
                <w:bCs/>
              </w:rPr>
              <w:t>4</w:t>
            </w:r>
          </w:p>
        </w:tc>
        <w:tc>
          <w:tcPr>
            <w:tcW w:w="8280" w:type="dxa"/>
          </w:tcPr>
          <w:p w14:paraId="324E62AC" w14:textId="1ED0931D" w:rsidR="004E078E" w:rsidRDefault="004E078E" w:rsidP="004E078E">
            <w:pPr>
              <w:pStyle w:val="ANINormal"/>
            </w:pPr>
            <w:r w:rsidRPr="001B0C78">
              <w:rPr>
                <w:b/>
                <w:bCs/>
              </w:rPr>
              <w:t>Media Side Guides (Left and Right)</w:t>
            </w:r>
            <w:r>
              <w:t xml:space="preserve"> – Used to guide and center media in the feeder.</w:t>
            </w:r>
          </w:p>
        </w:tc>
      </w:tr>
      <w:tr w:rsidR="004E078E" w14:paraId="018DA8A0" w14:textId="77777777" w:rsidTr="004E078E">
        <w:tc>
          <w:tcPr>
            <w:tcW w:w="535" w:type="dxa"/>
          </w:tcPr>
          <w:p w14:paraId="2EF75D23" w14:textId="42A88179" w:rsidR="004E078E" w:rsidRPr="001B0C78" w:rsidRDefault="004E078E" w:rsidP="004E078E">
            <w:pPr>
              <w:pStyle w:val="ANINormal"/>
              <w:rPr>
                <w:b/>
                <w:bCs/>
              </w:rPr>
            </w:pPr>
            <w:r w:rsidRPr="001B0C78">
              <w:rPr>
                <w:b/>
                <w:bCs/>
              </w:rPr>
              <w:t>5</w:t>
            </w:r>
          </w:p>
        </w:tc>
        <w:tc>
          <w:tcPr>
            <w:tcW w:w="8280" w:type="dxa"/>
          </w:tcPr>
          <w:p w14:paraId="62BCD6EA" w14:textId="1557F0FC" w:rsidR="004E078E" w:rsidRDefault="004E078E" w:rsidP="004E078E">
            <w:pPr>
              <w:pStyle w:val="ANINormal"/>
            </w:pPr>
            <w:r w:rsidRPr="001B0C78">
              <w:rPr>
                <w:b/>
                <w:bCs/>
              </w:rPr>
              <w:t>Hopper stacked with media</w:t>
            </w:r>
            <w:r>
              <w:t xml:space="preserve"> </w:t>
            </w:r>
            <w:r w:rsidR="001B0C78">
              <w:t xml:space="preserve">– Shown stacked with #10 Envelopes. </w:t>
            </w:r>
          </w:p>
        </w:tc>
      </w:tr>
      <w:tr w:rsidR="001B0C78" w14:paraId="64041B10" w14:textId="77777777" w:rsidTr="004E078E">
        <w:tc>
          <w:tcPr>
            <w:tcW w:w="535" w:type="dxa"/>
          </w:tcPr>
          <w:p w14:paraId="026EC6CF" w14:textId="0C8F11F4" w:rsidR="001B0C78" w:rsidRPr="001B0C78" w:rsidRDefault="001B0C78" w:rsidP="004E078E">
            <w:pPr>
              <w:pStyle w:val="ANINormal"/>
              <w:rPr>
                <w:b/>
                <w:bCs/>
              </w:rPr>
            </w:pPr>
            <w:r w:rsidRPr="001B0C78">
              <w:rPr>
                <w:b/>
                <w:bCs/>
              </w:rPr>
              <w:t>6</w:t>
            </w:r>
          </w:p>
        </w:tc>
        <w:tc>
          <w:tcPr>
            <w:tcW w:w="8280" w:type="dxa"/>
          </w:tcPr>
          <w:p w14:paraId="6ECDB0CA" w14:textId="010823F5" w:rsidR="001B0C78" w:rsidRDefault="001B0C78" w:rsidP="004E078E">
            <w:pPr>
              <w:pStyle w:val="ANINormal"/>
            </w:pPr>
            <w:r w:rsidRPr="001B0C78">
              <w:rPr>
                <w:b/>
                <w:bCs/>
              </w:rPr>
              <w:t>Sheet Separator Adjustment Knob</w:t>
            </w:r>
            <w:r>
              <w:t xml:space="preserve"> – Use to raise / lower the sheet separator. </w:t>
            </w:r>
          </w:p>
        </w:tc>
      </w:tr>
      <w:tr w:rsidR="001B0C78" w14:paraId="4219CD70" w14:textId="77777777" w:rsidTr="004E078E">
        <w:tc>
          <w:tcPr>
            <w:tcW w:w="535" w:type="dxa"/>
          </w:tcPr>
          <w:p w14:paraId="6CFBC715" w14:textId="72EB2770" w:rsidR="001B0C78" w:rsidRPr="001B0C78" w:rsidRDefault="001B0C78" w:rsidP="004E078E">
            <w:pPr>
              <w:pStyle w:val="ANINormal"/>
              <w:rPr>
                <w:b/>
                <w:bCs/>
              </w:rPr>
            </w:pPr>
            <w:r w:rsidRPr="001B0C78">
              <w:rPr>
                <w:b/>
                <w:bCs/>
              </w:rPr>
              <w:t>7</w:t>
            </w:r>
          </w:p>
        </w:tc>
        <w:tc>
          <w:tcPr>
            <w:tcW w:w="8280" w:type="dxa"/>
          </w:tcPr>
          <w:p w14:paraId="3552FF87" w14:textId="77777777" w:rsidR="001B0C78" w:rsidRDefault="001B0C78" w:rsidP="004E078E">
            <w:pPr>
              <w:pStyle w:val="ANINormal"/>
            </w:pPr>
            <w:r w:rsidRPr="001B0C78">
              <w:rPr>
                <w:b/>
                <w:bCs/>
              </w:rPr>
              <w:t>Feeder Sensor</w:t>
            </w:r>
            <w:r>
              <w:t xml:space="preserve"> – Used to detect and measure media length. </w:t>
            </w:r>
          </w:p>
          <w:p w14:paraId="1211709C" w14:textId="130766B2" w:rsidR="001B0C78" w:rsidRPr="001B0C78" w:rsidRDefault="001B0C78" w:rsidP="004E078E">
            <w:pPr>
              <w:pStyle w:val="ANINormal"/>
              <w:rPr>
                <w:i/>
                <w:iCs/>
              </w:rPr>
            </w:pPr>
            <w:r w:rsidRPr="001B0C78">
              <w:rPr>
                <w:b/>
                <w:bCs/>
                <w:i/>
                <w:iCs/>
              </w:rPr>
              <w:t>Note:</w:t>
            </w:r>
            <w:r w:rsidRPr="001B0C78">
              <w:rPr>
                <w:i/>
                <w:iCs/>
              </w:rPr>
              <w:t xml:space="preserve"> The Feeder Sensor gets its power from the printer. The Sensor LEDs being ON does NOT indicate that the feeder is powered ON.</w:t>
            </w:r>
          </w:p>
        </w:tc>
      </w:tr>
      <w:tr w:rsidR="001B0C78" w14:paraId="3F32EF3F" w14:textId="77777777" w:rsidTr="004E078E">
        <w:tc>
          <w:tcPr>
            <w:tcW w:w="535" w:type="dxa"/>
          </w:tcPr>
          <w:p w14:paraId="7CE4DFC7" w14:textId="20110AB2" w:rsidR="001B0C78" w:rsidRPr="001B0C78" w:rsidRDefault="001B0C78" w:rsidP="004E078E">
            <w:pPr>
              <w:pStyle w:val="ANINormal"/>
              <w:rPr>
                <w:b/>
                <w:bCs/>
              </w:rPr>
            </w:pPr>
            <w:r w:rsidRPr="001B0C78">
              <w:rPr>
                <w:b/>
                <w:bCs/>
              </w:rPr>
              <w:t>8</w:t>
            </w:r>
          </w:p>
        </w:tc>
        <w:tc>
          <w:tcPr>
            <w:tcW w:w="8280" w:type="dxa"/>
          </w:tcPr>
          <w:p w14:paraId="7369DC3C" w14:textId="7910C63E" w:rsidR="001B0C78" w:rsidRDefault="001B0C78" w:rsidP="004E078E">
            <w:pPr>
              <w:pStyle w:val="ANINormal"/>
            </w:pPr>
            <w:r w:rsidRPr="001B0C78">
              <w:rPr>
                <w:b/>
                <w:bCs/>
              </w:rPr>
              <w:t>Glide Riser Stand</w:t>
            </w:r>
            <w:r>
              <w:t xml:space="preserve"> – Supports the feeder. Allows for easy repositioning and alignment between the feeder and the printer. </w:t>
            </w:r>
          </w:p>
        </w:tc>
      </w:tr>
      <w:tr w:rsidR="001B0C78" w14:paraId="28FAB7A1" w14:textId="77777777" w:rsidTr="004E078E">
        <w:tc>
          <w:tcPr>
            <w:tcW w:w="535" w:type="dxa"/>
          </w:tcPr>
          <w:p w14:paraId="795690FD" w14:textId="35635A94" w:rsidR="001B0C78" w:rsidRPr="001B0C78" w:rsidRDefault="001B0C78" w:rsidP="004E078E">
            <w:pPr>
              <w:pStyle w:val="ANINormal"/>
              <w:rPr>
                <w:b/>
                <w:bCs/>
              </w:rPr>
            </w:pPr>
            <w:r w:rsidRPr="001B0C78">
              <w:rPr>
                <w:b/>
                <w:bCs/>
              </w:rPr>
              <w:t>9</w:t>
            </w:r>
          </w:p>
        </w:tc>
        <w:tc>
          <w:tcPr>
            <w:tcW w:w="8280" w:type="dxa"/>
          </w:tcPr>
          <w:p w14:paraId="09053CD0" w14:textId="3B76F5D2" w:rsidR="001B0C78" w:rsidRDefault="001B0C78" w:rsidP="004E078E">
            <w:pPr>
              <w:pStyle w:val="ANINormal"/>
            </w:pPr>
            <w:r w:rsidRPr="001B0C78">
              <w:rPr>
                <w:b/>
                <w:bCs/>
              </w:rPr>
              <w:t>Feeder Position Securing Knob</w:t>
            </w:r>
            <w:r>
              <w:t xml:space="preserve"> – Used to secure the position of the feeder on the Glide Riser Stand</w:t>
            </w:r>
          </w:p>
        </w:tc>
      </w:tr>
    </w:tbl>
    <w:p w14:paraId="5D92BEB2" w14:textId="77777777" w:rsidR="004E078E" w:rsidRDefault="004E078E" w:rsidP="004E078E">
      <w:pPr>
        <w:pStyle w:val="ANINormal"/>
      </w:pPr>
    </w:p>
    <w:p w14:paraId="387C0A8E" w14:textId="1C5F4AEB" w:rsidR="001B0C78" w:rsidRDefault="00080479" w:rsidP="001B0C78">
      <w:pPr>
        <w:pStyle w:val="ANIHeading2"/>
      </w:pPr>
      <w:bookmarkStart w:id="20" w:name="_Toc198720410"/>
      <w:proofErr w:type="spellStart"/>
      <w:r>
        <w:lastRenderedPageBreak/>
        <w:t>AstroJet</w:t>
      </w:r>
      <w:proofErr w:type="spellEnd"/>
      <w:r>
        <w:t xml:space="preserve"> SP2 </w:t>
      </w:r>
      <w:r w:rsidR="001B0C78">
        <w:t>Feeder – Entrance View</w:t>
      </w:r>
      <w:bookmarkEnd w:id="20"/>
    </w:p>
    <w:p w14:paraId="48AD9B1E" w14:textId="7B3E465E" w:rsidR="00790DFB" w:rsidRPr="00AA04CD" w:rsidRDefault="001E6D43" w:rsidP="00790DFB">
      <w:pPr>
        <w:pStyle w:val="Heading2"/>
        <w:rPr>
          <w:color w:val="000000" w:themeColor="text1"/>
        </w:rPr>
      </w:pPr>
      <w:r>
        <w:rPr>
          <w:noProof/>
        </w:rPr>
        <w:drawing>
          <wp:inline distT="0" distB="0" distL="0" distR="0" wp14:anchorId="1F1E8F4B" wp14:editId="130BEE73">
            <wp:extent cx="5943600" cy="3752850"/>
            <wp:effectExtent l="0" t="0" r="0" b="0"/>
            <wp:docPr id="1071969117" name="Picture 2" descr="A machine with a metal pie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chine with a metal piec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752850"/>
                    </a:xfrm>
                    <a:prstGeom prst="rect">
                      <a:avLst/>
                    </a:prstGeom>
                    <a:noFill/>
                    <a:ln>
                      <a:noFill/>
                    </a:ln>
                  </pic:spPr>
                </pic:pic>
              </a:graphicData>
            </a:graphic>
          </wp:inline>
        </w:drawing>
      </w:r>
    </w:p>
    <w:p w14:paraId="4724B97F" w14:textId="4BC75C30" w:rsidR="00790DFB" w:rsidRDefault="00790DFB" w:rsidP="00790DFB">
      <w:r>
        <w:rPr>
          <w:noProof/>
        </w:rPr>
        <mc:AlternateContent>
          <mc:Choice Requires="wps">
            <w:drawing>
              <wp:anchor distT="0" distB="0" distL="114300" distR="114300" simplePos="0" relativeHeight="251724800" behindDoc="0" locked="0" layoutInCell="1" allowOverlap="1" wp14:anchorId="6BF4E06E" wp14:editId="2C52BCFF">
                <wp:simplePos x="0" y="0"/>
                <wp:positionH relativeFrom="column">
                  <wp:posOffset>4379595</wp:posOffset>
                </wp:positionH>
                <wp:positionV relativeFrom="paragraph">
                  <wp:posOffset>2591435</wp:posOffset>
                </wp:positionV>
                <wp:extent cx="238760" cy="241300"/>
                <wp:effectExtent l="0" t="0" r="27940" b="25400"/>
                <wp:wrapNone/>
                <wp:docPr id="753819796" name="Text Box 11"/>
                <wp:cNvGraphicFramePr/>
                <a:graphic xmlns:a="http://schemas.openxmlformats.org/drawingml/2006/main">
                  <a:graphicData uri="http://schemas.microsoft.com/office/word/2010/wordprocessingShape">
                    <wps:wsp>
                      <wps:cNvSpPr txBox="1"/>
                      <wps:spPr>
                        <a:xfrm>
                          <a:off x="0" y="0"/>
                          <a:ext cx="238760" cy="241300"/>
                        </a:xfrm>
                        <a:prstGeom prst="rect">
                          <a:avLst/>
                        </a:prstGeom>
                        <a:solidFill>
                          <a:schemeClr val="bg1"/>
                        </a:solidFill>
                        <a:ln w="6350">
                          <a:solidFill>
                            <a:schemeClr val="bg1"/>
                          </a:solidFill>
                        </a:ln>
                      </wps:spPr>
                      <wps:txbx>
                        <w:txbxContent>
                          <w:p w14:paraId="5CC9E6F1" w14:textId="3A286FEF" w:rsidR="00790DFB" w:rsidRPr="006571A9" w:rsidRDefault="00790DFB" w:rsidP="00790DFB">
                            <w:pPr>
                              <w:rPr>
                                <w:rFonts w:ascii="Arial" w:hAnsi="Arial" w:cs="Arial"/>
                                <w:b/>
                                <w:bCs/>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F4E06E" id="_x0000_t202" coordsize="21600,21600" o:spt="202" path="m,l,21600r21600,l21600,xe">
                <v:stroke joinstyle="miter"/>
                <v:path gradientshapeok="t" o:connecttype="rect"/>
              </v:shapetype>
              <v:shape id="Text Box 11" o:spid="_x0000_s1026" type="#_x0000_t202" style="position:absolute;margin-left:344.85pt;margin-top:204.05pt;width:18.8pt;height:1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" fillcolor="white [3212]" strokecolor="white [3212]" strokeweight=".5pt">
                <v:textbox>
                  <w:txbxContent>
                    <w:p w14:paraId="5CC9E6F1" w14:textId="3A286FEF" w:rsidR="00790DFB" w:rsidRPr="006571A9" w:rsidRDefault="00790DFB" w:rsidP="00790DFB">
                      <w:pPr>
                        <w:rPr>
                          <w:rFonts w:ascii="Arial" w:hAnsi="Arial" w:cs="Arial"/>
                          <w:b/>
                          <w:bCs/>
                          <w:sz w:val="18"/>
                          <w:szCs w:val="18"/>
                        </w:rPr>
                      </w:pPr>
                    </w:p>
                  </w:txbxContent>
                </v:textbox>
              </v:shape>
            </w:pict>
          </mc:Fallback>
        </mc:AlternateContent>
      </w:r>
    </w:p>
    <w:tbl>
      <w:tblPr>
        <w:tblStyle w:val="TableGrid"/>
        <w:tblW w:w="9355" w:type="dxa"/>
        <w:tblLook w:val="04A0" w:firstRow="1" w:lastRow="0" w:firstColumn="1" w:lastColumn="0" w:noHBand="0" w:noVBand="1"/>
      </w:tblPr>
      <w:tblGrid>
        <w:gridCol w:w="474"/>
        <w:gridCol w:w="3117"/>
        <w:gridCol w:w="5764"/>
      </w:tblGrid>
      <w:tr w:rsidR="00790DFB" w:rsidRPr="005C447E" w14:paraId="25C5AD74" w14:textId="77777777" w:rsidTr="00C70FD3">
        <w:tc>
          <w:tcPr>
            <w:tcW w:w="474" w:type="dxa"/>
          </w:tcPr>
          <w:p w14:paraId="66ED10AE" w14:textId="77777777" w:rsidR="00790DFB" w:rsidRPr="00D07E98" w:rsidRDefault="00790DFB" w:rsidP="00C70FD3">
            <w:pPr>
              <w:rPr>
                <w:rFonts w:ascii="Arial" w:hAnsi="Arial" w:cs="Arial"/>
                <w:b/>
                <w:bCs/>
                <w:sz w:val="20"/>
                <w:szCs w:val="20"/>
              </w:rPr>
            </w:pPr>
            <w:r w:rsidRPr="00D07E98">
              <w:rPr>
                <w:rFonts w:ascii="Arial" w:hAnsi="Arial" w:cs="Arial"/>
                <w:b/>
                <w:bCs/>
                <w:sz w:val="20"/>
                <w:szCs w:val="20"/>
              </w:rPr>
              <w:t>#</w:t>
            </w:r>
          </w:p>
        </w:tc>
        <w:tc>
          <w:tcPr>
            <w:tcW w:w="3117" w:type="dxa"/>
          </w:tcPr>
          <w:p w14:paraId="2FA5D15B" w14:textId="77777777" w:rsidR="00790DFB" w:rsidRPr="00D07E98" w:rsidRDefault="00790DFB" w:rsidP="00C70FD3">
            <w:pPr>
              <w:rPr>
                <w:rFonts w:ascii="Arial" w:hAnsi="Arial" w:cs="Arial"/>
                <w:b/>
                <w:bCs/>
                <w:sz w:val="20"/>
                <w:szCs w:val="20"/>
              </w:rPr>
            </w:pPr>
            <w:r w:rsidRPr="00D07E98">
              <w:rPr>
                <w:rFonts w:ascii="Arial" w:hAnsi="Arial" w:cs="Arial"/>
                <w:b/>
                <w:bCs/>
                <w:sz w:val="20"/>
                <w:szCs w:val="20"/>
              </w:rPr>
              <w:t>Name</w:t>
            </w:r>
          </w:p>
        </w:tc>
        <w:tc>
          <w:tcPr>
            <w:tcW w:w="5764" w:type="dxa"/>
          </w:tcPr>
          <w:p w14:paraId="075D6A5A" w14:textId="77777777" w:rsidR="00790DFB" w:rsidRPr="00D07E98" w:rsidRDefault="00790DFB" w:rsidP="00C70FD3">
            <w:pPr>
              <w:rPr>
                <w:rFonts w:ascii="Arial" w:hAnsi="Arial" w:cs="Arial"/>
                <w:b/>
                <w:bCs/>
                <w:sz w:val="20"/>
                <w:szCs w:val="20"/>
              </w:rPr>
            </w:pPr>
            <w:r w:rsidRPr="00D07E98">
              <w:rPr>
                <w:rFonts w:ascii="Arial" w:hAnsi="Arial" w:cs="Arial"/>
                <w:b/>
                <w:bCs/>
                <w:sz w:val="20"/>
                <w:szCs w:val="20"/>
              </w:rPr>
              <w:t>Description</w:t>
            </w:r>
          </w:p>
        </w:tc>
      </w:tr>
      <w:tr w:rsidR="00790DFB" w14:paraId="78F7C0A1" w14:textId="77777777" w:rsidTr="00C70FD3">
        <w:tc>
          <w:tcPr>
            <w:tcW w:w="474" w:type="dxa"/>
          </w:tcPr>
          <w:p w14:paraId="2B9BFBCE" w14:textId="77777777" w:rsidR="00790DFB" w:rsidRPr="00D07E98" w:rsidRDefault="00790DFB" w:rsidP="00C70FD3">
            <w:pPr>
              <w:rPr>
                <w:rFonts w:ascii="Arial" w:hAnsi="Arial" w:cs="Arial"/>
                <w:sz w:val="20"/>
                <w:szCs w:val="20"/>
              </w:rPr>
            </w:pPr>
            <w:r w:rsidRPr="00D07E98">
              <w:rPr>
                <w:rFonts w:ascii="Arial" w:hAnsi="Arial" w:cs="Arial"/>
                <w:sz w:val="20"/>
                <w:szCs w:val="20"/>
              </w:rPr>
              <w:t>1</w:t>
            </w:r>
          </w:p>
        </w:tc>
        <w:tc>
          <w:tcPr>
            <w:tcW w:w="3117" w:type="dxa"/>
          </w:tcPr>
          <w:p w14:paraId="1A17DE50" w14:textId="77777777" w:rsidR="00790DFB" w:rsidRPr="00D07E98" w:rsidRDefault="00790DFB" w:rsidP="00C70FD3">
            <w:pPr>
              <w:rPr>
                <w:rFonts w:ascii="Arial" w:hAnsi="Arial" w:cs="Arial"/>
                <w:sz w:val="20"/>
                <w:szCs w:val="20"/>
              </w:rPr>
            </w:pPr>
            <w:r w:rsidRPr="00D07E98">
              <w:rPr>
                <w:rFonts w:ascii="Arial" w:hAnsi="Arial" w:cs="Arial"/>
                <w:sz w:val="20"/>
                <w:szCs w:val="20"/>
              </w:rPr>
              <w:t>Media Slide Guides</w:t>
            </w:r>
          </w:p>
        </w:tc>
        <w:tc>
          <w:tcPr>
            <w:tcW w:w="5764" w:type="dxa"/>
          </w:tcPr>
          <w:p w14:paraId="20B859B0" w14:textId="77777777" w:rsidR="00790DFB" w:rsidRDefault="00790DFB" w:rsidP="00C70FD3">
            <w:pPr>
              <w:rPr>
                <w:rFonts w:ascii="Arial" w:hAnsi="Arial" w:cs="Arial"/>
                <w:sz w:val="20"/>
                <w:szCs w:val="20"/>
              </w:rPr>
            </w:pPr>
            <w:r w:rsidRPr="00D07E98">
              <w:rPr>
                <w:rFonts w:ascii="Arial" w:hAnsi="Arial" w:cs="Arial"/>
                <w:sz w:val="20"/>
                <w:szCs w:val="20"/>
              </w:rPr>
              <w:t>The media side guides hold the media in the correct position for feeding into the printer.</w:t>
            </w:r>
          </w:p>
          <w:p w14:paraId="5B55785F" w14:textId="77777777" w:rsidR="00790DFB" w:rsidRPr="00D07E98" w:rsidRDefault="00790DFB" w:rsidP="00C70FD3">
            <w:pPr>
              <w:rPr>
                <w:rFonts w:ascii="Arial" w:hAnsi="Arial" w:cs="Arial"/>
                <w:sz w:val="20"/>
                <w:szCs w:val="20"/>
              </w:rPr>
            </w:pPr>
          </w:p>
        </w:tc>
      </w:tr>
      <w:tr w:rsidR="00790DFB" w14:paraId="21EEDBE7" w14:textId="77777777" w:rsidTr="00C70FD3">
        <w:tc>
          <w:tcPr>
            <w:tcW w:w="474" w:type="dxa"/>
          </w:tcPr>
          <w:p w14:paraId="53A5E4D0" w14:textId="77777777" w:rsidR="00790DFB" w:rsidRPr="00D07E98" w:rsidRDefault="00790DFB" w:rsidP="00C70FD3">
            <w:pPr>
              <w:rPr>
                <w:rFonts w:ascii="Arial" w:hAnsi="Arial" w:cs="Arial"/>
                <w:sz w:val="20"/>
                <w:szCs w:val="20"/>
              </w:rPr>
            </w:pPr>
            <w:r w:rsidRPr="00D07E98">
              <w:rPr>
                <w:rFonts w:ascii="Arial" w:hAnsi="Arial" w:cs="Arial"/>
                <w:sz w:val="20"/>
                <w:szCs w:val="20"/>
              </w:rPr>
              <w:t>2</w:t>
            </w:r>
          </w:p>
        </w:tc>
        <w:tc>
          <w:tcPr>
            <w:tcW w:w="3117" w:type="dxa"/>
          </w:tcPr>
          <w:p w14:paraId="1E47D103" w14:textId="77777777" w:rsidR="00790DFB" w:rsidRPr="00D07E98" w:rsidRDefault="00790DFB" w:rsidP="00C70FD3">
            <w:pPr>
              <w:rPr>
                <w:rFonts w:ascii="Arial" w:hAnsi="Arial" w:cs="Arial"/>
                <w:sz w:val="20"/>
                <w:szCs w:val="20"/>
              </w:rPr>
            </w:pPr>
            <w:r w:rsidRPr="00D07E98">
              <w:rPr>
                <w:rFonts w:ascii="Arial" w:hAnsi="Arial" w:cs="Arial"/>
                <w:sz w:val="20"/>
                <w:szCs w:val="20"/>
              </w:rPr>
              <w:t>Rear Media Support</w:t>
            </w:r>
          </w:p>
        </w:tc>
        <w:tc>
          <w:tcPr>
            <w:tcW w:w="5764" w:type="dxa"/>
          </w:tcPr>
          <w:p w14:paraId="442A2493" w14:textId="77777777" w:rsidR="00790DFB" w:rsidRDefault="00790DFB" w:rsidP="00C70FD3">
            <w:pPr>
              <w:rPr>
                <w:rFonts w:ascii="Arial" w:hAnsi="Arial" w:cs="Arial"/>
                <w:sz w:val="20"/>
                <w:szCs w:val="20"/>
              </w:rPr>
            </w:pPr>
            <w:r w:rsidRPr="00D07E98">
              <w:rPr>
                <w:rFonts w:ascii="Arial" w:hAnsi="Arial" w:cs="Arial"/>
                <w:sz w:val="20"/>
                <w:szCs w:val="20"/>
              </w:rPr>
              <w:t>Supports the media stack</w:t>
            </w:r>
          </w:p>
          <w:p w14:paraId="1FC9F5FE" w14:textId="77777777" w:rsidR="00790DFB" w:rsidRPr="00D07E98" w:rsidRDefault="00790DFB" w:rsidP="00C70FD3">
            <w:pPr>
              <w:rPr>
                <w:rFonts w:ascii="Arial" w:hAnsi="Arial" w:cs="Arial"/>
                <w:sz w:val="20"/>
                <w:szCs w:val="20"/>
              </w:rPr>
            </w:pPr>
          </w:p>
        </w:tc>
      </w:tr>
      <w:tr w:rsidR="00790DFB" w14:paraId="7DD3DCD7" w14:textId="77777777" w:rsidTr="00C70FD3">
        <w:tc>
          <w:tcPr>
            <w:tcW w:w="474" w:type="dxa"/>
          </w:tcPr>
          <w:p w14:paraId="63770375" w14:textId="77777777" w:rsidR="00790DFB" w:rsidRPr="00D07E98" w:rsidRDefault="00790DFB" w:rsidP="00C70FD3">
            <w:pPr>
              <w:rPr>
                <w:rFonts w:ascii="Arial" w:hAnsi="Arial" w:cs="Arial"/>
                <w:sz w:val="20"/>
                <w:szCs w:val="20"/>
              </w:rPr>
            </w:pPr>
            <w:r w:rsidRPr="00D07E98">
              <w:rPr>
                <w:rFonts w:ascii="Arial" w:hAnsi="Arial" w:cs="Arial"/>
                <w:sz w:val="20"/>
                <w:szCs w:val="20"/>
              </w:rPr>
              <w:t>3</w:t>
            </w:r>
          </w:p>
        </w:tc>
        <w:tc>
          <w:tcPr>
            <w:tcW w:w="3117" w:type="dxa"/>
          </w:tcPr>
          <w:p w14:paraId="67CC97D6" w14:textId="77777777" w:rsidR="00790DFB" w:rsidRPr="00D07E98" w:rsidRDefault="00790DFB" w:rsidP="00C70FD3">
            <w:pPr>
              <w:rPr>
                <w:rFonts w:ascii="Arial" w:hAnsi="Arial" w:cs="Arial"/>
                <w:sz w:val="20"/>
                <w:szCs w:val="20"/>
              </w:rPr>
            </w:pPr>
            <w:r w:rsidRPr="00D07E98">
              <w:rPr>
                <w:rFonts w:ascii="Arial" w:hAnsi="Arial" w:cs="Arial"/>
                <w:sz w:val="20"/>
                <w:szCs w:val="20"/>
              </w:rPr>
              <w:t>Feeder Interface Cable</w:t>
            </w:r>
          </w:p>
        </w:tc>
        <w:tc>
          <w:tcPr>
            <w:tcW w:w="5764" w:type="dxa"/>
          </w:tcPr>
          <w:p w14:paraId="2EE9E202" w14:textId="77777777" w:rsidR="00790DFB" w:rsidRDefault="00790DFB" w:rsidP="00C70FD3">
            <w:pPr>
              <w:rPr>
                <w:rFonts w:ascii="Arial" w:hAnsi="Arial" w:cs="Arial"/>
                <w:sz w:val="20"/>
                <w:szCs w:val="20"/>
              </w:rPr>
            </w:pPr>
            <w:r w:rsidRPr="00D07E98">
              <w:rPr>
                <w:rFonts w:ascii="Arial" w:hAnsi="Arial" w:cs="Arial"/>
                <w:sz w:val="20"/>
                <w:szCs w:val="20"/>
              </w:rPr>
              <w:t>Connect this cable from the back of the feeder to the back of the printer.</w:t>
            </w:r>
          </w:p>
          <w:p w14:paraId="5D902477" w14:textId="77777777" w:rsidR="00790DFB" w:rsidRPr="00D07E98" w:rsidRDefault="00790DFB" w:rsidP="00C70FD3">
            <w:pPr>
              <w:rPr>
                <w:rFonts w:ascii="Arial" w:hAnsi="Arial" w:cs="Arial"/>
                <w:sz w:val="20"/>
                <w:szCs w:val="20"/>
              </w:rPr>
            </w:pPr>
          </w:p>
        </w:tc>
      </w:tr>
      <w:tr w:rsidR="00790DFB" w14:paraId="257D98E0" w14:textId="77777777" w:rsidTr="00C70FD3">
        <w:tc>
          <w:tcPr>
            <w:tcW w:w="474" w:type="dxa"/>
          </w:tcPr>
          <w:p w14:paraId="43CC2EB9" w14:textId="77777777" w:rsidR="00790DFB" w:rsidRPr="00D07E98" w:rsidRDefault="00790DFB" w:rsidP="00C70FD3">
            <w:pPr>
              <w:rPr>
                <w:rFonts w:ascii="Arial" w:hAnsi="Arial" w:cs="Arial"/>
                <w:sz w:val="20"/>
                <w:szCs w:val="20"/>
              </w:rPr>
            </w:pPr>
            <w:r w:rsidRPr="00D07E98">
              <w:rPr>
                <w:rFonts w:ascii="Arial" w:hAnsi="Arial" w:cs="Arial"/>
                <w:sz w:val="20"/>
                <w:szCs w:val="20"/>
              </w:rPr>
              <w:t>4</w:t>
            </w:r>
          </w:p>
        </w:tc>
        <w:tc>
          <w:tcPr>
            <w:tcW w:w="3117" w:type="dxa"/>
          </w:tcPr>
          <w:p w14:paraId="0B294A8C" w14:textId="77777777" w:rsidR="00790DFB" w:rsidRPr="00D07E98" w:rsidRDefault="00790DFB" w:rsidP="00C70FD3">
            <w:pPr>
              <w:rPr>
                <w:rFonts w:ascii="Arial" w:hAnsi="Arial" w:cs="Arial"/>
                <w:sz w:val="20"/>
                <w:szCs w:val="20"/>
              </w:rPr>
            </w:pPr>
            <w:r w:rsidRPr="00D07E98">
              <w:rPr>
                <w:rFonts w:ascii="Arial" w:hAnsi="Arial" w:cs="Arial"/>
                <w:sz w:val="20"/>
                <w:szCs w:val="20"/>
              </w:rPr>
              <w:t>Power Inlet with Power On/Off Switch</w:t>
            </w:r>
          </w:p>
        </w:tc>
        <w:tc>
          <w:tcPr>
            <w:tcW w:w="5764" w:type="dxa"/>
          </w:tcPr>
          <w:p w14:paraId="4A1DA072" w14:textId="77777777" w:rsidR="00790DFB" w:rsidRPr="00D07E98" w:rsidRDefault="00790DFB" w:rsidP="00C70FD3">
            <w:pPr>
              <w:rPr>
                <w:rFonts w:ascii="Arial" w:hAnsi="Arial" w:cs="Arial"/>
                <w:sz w:val="20"/>
                <w:szCs w:val="20"/>
              </w:rPr>
            </w:pPr>
            <w:r w:rsidRPr="00D07E98">
              <w:rPr>
                <w:rFonts w:ascii="Arial" w:hAnsi="Arial" w:cs="Arial"/>
                <w:sz w:val="20"/>
                <w:szCs w:val="20"/>
              </w:rPr>
              <w:t>Connect the power cord to the power inlet. The inlet</w:t>
            </w:r>
          </w:p>
          <w:p w14:paraId="6DA1091B" w14:textId="77777777" w:rsidR="00790DFB" w:rsidRDefault="00790DFB" w:rsidP="00C70FD3">
            <w:pPr>
              <w:rPr>
                <w:rFonts w:ascii="Arial" w:hAnsi="Arial" w:cs="Arial"/>
                <w:sz w:val="20"/>
                <w:szCs w:val="20"/>
              </w:rPr>
            </w:pPr>
            <w:r w:rsidRPr="00D07E98">
              <w:rPr>
                <w:rFonts w:ascii="Arial" w:hAnsi="Arial" w:cs="Arial"/>
                <w:sz w:val="20"/>
                <w:szCs w:val="20"/>
              </w:rPr>
              <w:t>has a fuse and on/off switch.</w:t>
            </w:r>
          </w:p>
          <w:p w14:paraId="55E74CE4" w14:textId="77777777" w:rsidR="00790DFB" w:rsidRPr="00D07E98" w:rsidRDefault="00790DFB" w:rsidP="00C70FD3">
            <w:pPr>
              <w:rPr>
                <w:rFonts w:ascii="Arial" w:hAnsi="Arial" w:cs="Arial"/>
                <w:sz w:val="20"/>
                <w:szCs w:val="20"/>
              </w:rPr>
            </w:pPr>
          </w:p>
        </w:tc>
      </w:tr>
      <w:tr w:rsidR="00790DFB" w14:paraId="0A56190C" w14:textId="77777777" w:rsidTr="00C70FD3">
        <w:tc>
          <w:tcPr>
            <w:tcW w:w="474" w:type="dxa"/>
          </w:tcPr>
          <w:p w14:paraId="5E5E9F3E" w14:textId="77777777" w:rsidR="00790DFB" w:rsidRPr="00D07E98" w:rsidRDefault="00790DFB" w:rsidP="00C70FD3">
            <w:pPr>
              <w:rPr>
                <w:rFonts w:ascii="Arial" w:hAnsi="Arial" w:cs="Arial"/>
                <w:sz w:val="20"/>
                <w:szCs w:val="20"/>
              </w:rPr>
            </w:pPr>
            <w:r w:rsidRPr="00D07E98">
              <w:rPr>
                <w:rFonts w:ascii="Arial" w:hAnsi="Arial" w:cs="Arial"/>
                <w:sz w:val="20"/>
                <w:szCs w:val="20"/>
              </w:rPr>
              <w:t>5</w:t>
            </w:r>
          </w:p>
        </w:tc>
        <w:tc>
          <w:tcPr>
            <w:tcW w:w="3117" w:type="dxa"/>
          </w:tcPr>
          <w:p w14:paraId="6F0FED81" w14:textId="77777777" w:rsidR="00790DFB" w:rsidRPr="00D07E98" w:rsidRDefault="00790DFB" w:rsidP="00C70FD3">
            <w:pPr>
              <w:rPr>
                <w:rFonts w:ascii="Arial" w:hAnsi="Arial" w:cs="Arial"/>
                <w:sz w:val="20"/>
                <w:szCs w:val="20"/>
              </w:rPr>
            </w:pPr>
            <w:r w:rsidRPr="00D07E98">
              <w:rPr>
                <w:rFonts w:ascii="Arial" w:hAnsi="Arial" w:cs="Arial"/>
                <w:sz w:val="20"/>
                <w:szCs w:val="20"/>
              </w:rPr>
              <w:t>Glide Riser Stand</w:t>
            </w:r>
          </w:p>
        </w:tc>
        <w:tc>
          <w:tcPr>
            <w:tcW w:w="5764" w:type="dxa"/>
          </w:tcPr>
          <w:p w14:paraId="511761DA" w14:textId="77777777" w:rsidR="00790DFB" w:rsidRDefault="00790DFB" w:rsidP="00C70FD3">
            <w:pPr>
              <w:rPr>
                <w:rFonts w:ascii="Arial" w:hAnsi="Arial" w:cs="Arial"/>
                <w:sz w:val="20"/>
                <w:szCs w:val="20"/>
              </w:rPr>
            </w:pPr>
            <w:r w:rsidRPr="00D07E98">
              <w:rPr>
                <w:rFonts w:ascii="Arial" w:hAnsi="Arial" w:cs="Arial"/>
                <w:sz w:val="20"/>
                <w:szCs w:val="20"/>
              </w:rPr>
              <w:t>Supports the Feeder Assembly</w:t>
            </w:r>
          </w:p>
          <w:p w14:paraId="0911C8EE" w14:textId="77777777" w:rsidR="00790DFB" w:rsidRPr="00D07E98" w:rsidRDefault="00790DFB" w:rsidP="00C70FD3">
            <w:pPr>
              <w:rPr>
                <w:rFonts w:ascii="Arial" w:hAnsi="Arial" w:cs="Arial"/>
                <w:sz w:val="20"/>
                <w:szCs w:val="20"/>
              </w:rPr>
            </w:pPr>
          </w:p>
        </w:tc>
      </w:tr>
      <w:tr w:rsidR="001E6D43" w14:paraId="50D716A8" w14:textId="77777777" w:rsidTr="00C70FD3">
        <w:tc>
          <w:tcPr>
            <w:tcW w:w="474" w:type="dxa"/>
          </w:tcPr>
          <w:p w14:paraId="0E28CE81" w14:textId="668D0817" w:rsidR="001E6D43" w:rsidRPr="00D07E98" w:rsidRDefault="001E6D43" w:rsidP="00C70FD3">
            <w:pPr>
              <w:rPr>
                <w:rFonts w:ascii="Arial" w:hAnsi="Arial" w:cs="Arial"/>
                <w:sz w:val="20"/>
                <w:szCs w:val="20"/>
              </w:rPr>
            </w:pPr>
            <w:r>
              <w:rPr>
                <w:rFonts w:ascii="Arial" w:hAnsi="Arial" w:cs="Arial"/>
                <w:sz w:val="20"/>
                <w:szCs w:val="20"/>
              </w:rPr>
              <w:t>6</w:t>
            </w:r>
          </w:p>
        </w:tc>
        <w:tc>
          <w:tcPr>
            <w:tcW w:w="3117" w:type="dxa"/>
          </w:tcPr>
          <w:p w14:paraId="4E86E8FA" w14:textId="50D7C661" w:rsidR="001E6D43" w:rsidRPr="00D07E98" w:rsidRDefault="001E6D43" w:rsidP="00C70FD3">
            <w:pPr>
              <w:rPr>
                <w:rFonts w:ascii="Arial" w:hAnsi="Arial" w:cs="Arial"/>
                <w:sz w:val="20"/>
                <w:szCs w:val="20"/>
              </w:rPr>
            </w:pPr>
            <w:r>
              <w:rPr>
                <w:rFonts w:ascii="Arial" w:hAnsi="Arial" w:cs="Arial"/>
                <w:sz w:val="20"/>
                <w:szCs w:val="20"/>
              </w:rPr>
              <w:t>Jogging Control</w:t>
            </w:r>
          </w:p>
        </w:tc>
        <w:tc>
          <w:tcPr>
            <w:tcW w:w="5764" w:type="dxa"/>
          </w:tcPr>
          <w:p w14:paraId="28A4AEEA" w14:textId="64176102" w:rsidR="001E6D43" w:rsidRPr="00D07E98" w:rsidRDefault="001E6D43" w:rsidP="00C70FD3">
            <w:pPr>
              <w:rPr>
                <w:rFonts w:ascii="Arial" w:hAnsi="Arial" w:cs="Arial"/>
                <w:sz w:val="20"/>
                <w:szCs w:val="20"/>
              </w:rPr>
            </w:pPr>
            <w:r>
              <w:rPr>
                <w:rFonts w:ascii="Arial" w:hAnsi="Arial" w:cs="Arial"/>
                <w:sz w:val="20"/>
                <w:szCs w:val="20"/>
              </w:rPr>
              <w:t>Turn OFF/ON Jogging control of the Rear Media Support</w:t>
            </w:r>
          </w:p>
        </w:tc>
      </w:tr>
    </w:tbl>
    <w:p w14:paraId="240B98E2" w14:textId="77777777" w:rsidR="00790DFB" w:rsidRPr="00D35848" w:rsidRDefault="00790DFB" w:rsidP="00790DFB"/>
    <w:p w14:paraId="6831FCAA" w14:textId="77777777" w:rsidR="00987473" w:rsidRPr="00790DFB" w:rsidRDefault="00987473">
      <w:r w:rsidRPr="00790DFB">
        <w:br w:type="page"/>
      </w:r>
    </w:p>
    <w:p w14:paraId="10233C68" w14:textId="229FD16D" w:rsidR="007D3083" w:rsidRDefault="007D3083" w:rsidP="009479FB">
      <w:pPr>
        <w:pStyle w:val="ANIHeading1"/>
      </w:pPr>
      <w:bookmarkStart w:id="21" w:name="_Toc198720411"/>
      <w:r>
        <w:lastRenderedPageBreak/>
        <w:t xml:space="preserve">Section </w:t>
      </w:r>
      <w:r w:rsidR="00F8792C">
        <w:t>3</w:t>
      </w:r>
      <w:r>
        <w:t>: Troubleshooting</w:t>
      </w:r>
      <w:bookmarkEnd w:id="21"/>
    </w:p>
    <w:p w14:paraId="488FCE1C" w14:textId="66369988" w:rsidR="00316216" w:rsidRPr="00316216" w:rsidRDefault="00316216" w:rsidP="00316216">
      <w:pPr>
        <w:rPr>
          <w:rFonts w:ascii="Arial" w:hAnsi="Arial" w:cs="Arial"/>
          <w:sz w:val="20"/>
          <w:szCs w:val="20"/>
        </w:rPr>
      </w:pPr>
      <w:r w:rsidRPr="00316216">
        <w:rPr>
          <w:rFonts w:ascii="Arial" w:hAnsi="Arial" w:cs="Arial"/>
          <w:sz w:val="20"/>
          <w:szCs w:val="20"/>
        </w:rPr>
        <w:t xml:space="preserve">This section is arranged </w:t>
      </w:r>
      <w:r w:rsidR="00CC6059" w:rsidRPr="00316216">
        <w:rPr>
          <w:rFonts w:ascii="Arial" w:hAnsi="Arial" w:cs="Arial"/>
          <w:sz w:val="20"/>
          <w:szCs w:val="20"/>
        </w:rPr>
        <w:t>first by</w:t>
      </w:r>
      <w:r w:rsidRPr="00316216">
        <w:rPr>
          <w:rFonts w:ascii="Arial" w:hAnsi="Arial" w:cs="Arial"/>
          <w:sz w:val="20"/>
          <w:szCs w:val="20"/>
        </w:rPr>
        <w:t xml:space="preserve"> the </w:t>
      </w:r>
      <w:proofErr w:type="gramStart"/>
      <w:r w:rsidRPr="00316216">
        <w:rPr>
          <w:rFonts w:ascii="Arial" w:hAnsi="Arial" w:cs="Arial"/>
          <w:sz w:val="20"/>
          <w:szCs w:val="20"/>
        </w:rPr>
        <w:t>condition</w:t>
      </w:r>
      <w:proofErr w:type="gramEnd"/>
      <w:r w:rsidRPr="00316216">
        <w:rPr>
          <w:rFonts w:ascii="Arial" w:hAnsi="Arial" w:cs="Arial"/>
          <w:sz w:val="20"/>
          <w:szCs w:val="20"/>
        </w:rPr>
        <w:t xml:space="preserve"> that may occur, and then by possible problems, causes and recommended solutions. </w:t>
      </w:r>
    </w:p>
    <w:p w14:paraId="18498750" w14:textId="1CA8473F" w:rsidR="007D3083" w:rsidRDefault="007D3083" w:rsidP="006F2A35">
      <w:pPr>
        <w:pStyle w:val="ANIHeading2"/>
      </w:pPr>
      <w:bookmarkStart w:id="22" w:name="_Toc198720412"/>
      <w:r>
        <w:t>Power Problems</w:t>
      </w:r>
      <w:bookmarkEnd w:id="22"/>
    </w:p>
    <w:tbl>
      <w:tblPr>
        <w:tblStyle w:val="TableGrid"/>
        <w:tblW w:w="9350" w:type="dxa"/>
        <w:tblInd w:w="607" w:type="dxa"/>
        <w:tblLook w:val="04A0" w:firstRow="1" w:lastRow="0" w:firstColumn="1" w:lastColumn="0" w:noHBand="0" w:noVBand="1"/>
      </w:tblPr>
      <w:tblGrid>
        <w:gridCol w:w="3116"/>
        <w:gridCol w:w="3117"/>
        <w:gridCol w:w="3117"/>
      </w:tblGrid>
      <w:tr w:rsidR="00316216" w14:paraId="7585DB73" w14:textId="77777777" w:rsidTr="003E0794">
        <w:trPr>
          <w:tblHeader/>
        </w:trPr>
        <w:tc>
          <w:tcPr>
            <w:tcW w:w="3116" w:type="dxa"/>
            <w:shd w:val="clear" w:color="auto" w:fill="FFFFFF" w:themeFill="background1"/>
          </w:tcPr>
          <w:p w14:paraId="6953FD56" w14:textId="1FA02C06" w:rsidR="00316216" w:rsidRPr="00A62524" w:rsidRDefault="00316216" w:rsidP="00316216">
            <w:pPr>
              <w:rPr>
                <w:rFonts w:ascii="Arial" w:hAnsi="Arial" w:cs="Arial"/>
                <w:b/>
                <w:bCs/>
                <w:sz w:val="20"/>
                <w:szCs w:val="20"/>
              </w:rPr>
            </w:pPr>
            <w:r w:rsidRPr="00A62524">
              <w:rPr>
                <w:rFonts w:ascii="Arial" w:hAnsi="Arial" w:cs="Arial"/>
                <w:b/>
                <w:bCs/>
                <w:sz w:val="20"/>
                <w:szCs w:val="20"/>
              </w:rPr>
              <w:t>Condition</w:t>
            </w:r>
          </w:p>
        </w:tc>
        <w:tc>
          <w:tcPr>
            <w:tcW w:w="3117" w:type="dxa"/>
            <w:shd w:val="clear" w:color="auto" w:fill="FFFFFF" w:themeFill="background1"/>
          </w:tcPr>
          <w:p w14:paraId="562ABECF" w14:textId="0BB4E77C" w:rsidR="00316216" w:rsidRPr="00A62524" w:rsidRDefault="00316216" w:rsidP="00316216">
            <w:pPr>
              <w:rPr>
                <w:rFonts w:ascii="Arial" w:hAnsi="Arial" w:cs="Arial"/>
                <w:b/>
                <w:bCs/>
                <w:sz w:val="20"/>
                <w:szCs w:val="20"/>
              </w:rPr>
            </w:pPr>
            <w:r w:rsidRPr="00A62524">
              <w:rPr>
                <w:rFonts w:ascii="Arial" w:hAnsi="Arial" w:cs="Arial"/>
                <w:b/>
                <w:bCs/>
                <w:sz w:val="20"/>
                <w:szCs w:val="20"/>
              </w:rPr>
              <w:t>Problem</w:t>
            </w:r>
          </w:p>
        </w:tc>
        <w:tc>
          <w:tcPr>
            <w:tcW w:w="3117" w:type="dxa"/>
            <w:shd w:val="clear" w:color="auto" w:fill="FFFFFF" w:themeFill="background1"/>
          </w:tcPr>
          <w:p w14:paraId="40E6E902" w14:textId="0B02DC23" w:rsidR="00316216" w:rsidRPr="00A62524" w:rsidRDefault="00316216" w:rsidP="00316216">
            <w:pPr>
              <w:rPr>
                <w:rFonts w:ascii="Arial" w:hAnsi="Arial" w:cs="Arial"/>
                <w:b/>
                <w:bCs/>
                <w:sz w:val="20"/>
                <w:szCs w:val="20"/>
              </w:rPr>
            </w:pPr>
            <w:r w:rsidRPr="00A62524">
              <w:rPr>
                <w:rFonts w:ascii="Arial" w:hAnsi="Arial" w:cs="Arial"/>
                <w:b/>
                <w:bCs/>
                <w:sz w:val="20"/>
                <w:szCs w:val="20"/>
              </w:rPr>
              <w:t>Solution</w:t>
            </w:r>
          </w:p>
        </w:tc>
      </w:tr>
      <w:tr w:rsidR="00316216" w14:paraId="13D6053D" w14:textId="77777777" w:rsidTr="00B07F02">
        <w:tc>
          <w:tcPr>
            <w:tcW w:w="3116" w:type="dxa"/>
          </w:tcPr>
          <w:p w14:paraId="2B40AFEF" w14:textId="7B7D46FA" w:rsidR="00316216" w:rsidRPr="00316216" w:rsidRDefault="00316216" w:rsidP="00316216">
            <w:pPr>
              <w:rPr>
                <w:rFonts w:ascii="Arial" w:hAnsi="Arial" w:cs="Arial"/>
                <w:sz w:val="20"/>
                <w:szCs w:val="20"/>
              </w:rPr>
            </w:pPr>
            <w:r w:rsidRPr="00316216">
              <w:rPr>
                <w:rFonts w:ascii="Arial" w:hAnsi="Arial" w:cs="Arial"/>
                <w:sz w:val="20"/>
                <w:szCs w:val="20"/>
              </w:rPr>
              <w:t xml:space="preserve">Power is ON, nothing happens. </w:t>
            </w:r>
          </w:p>
        </w:tc>
        <w:tc>
          <w:tcPr>
            <w:tcW w:w="3117" w:type="dxa"/>
          </w:tcPr>
          <w:p w14:paraId="6BAA1FB1" w14:textId="56B36D63" w:rsidR="00316216" w:rsidRPr="00316216" w:rsidRDefault="00316216" w:rsidP="00316216">
            <w:pPr>
              <w:rPr>
                <w:rFonts w:ascii="Arial" w:hAnsi="Arial" w:cs="Arial"/>
                <w:sz w:val="20"/>
                <w:szCs w:val="20"/>
              </w:rPr>
            </w:pPr>
            <w:r w:rsidRPr="00316216">
              <w:rPr>
                <w:rFonts w:ascii="Arial" w:hAnsi="Arial" w:cs="Arial"/>
                <w:sz w:val="20"/>
                <w:szCs w:val="20"/>
              </w:rPr>
              <w:t xml:space="preserve">No power to printer. </w:t>
            </w:r>
          </w:p>
        </w:tc>
        <w:tc>
          <w:tcPr>
            <w:tcW w:w="3117" w:type="dxa"/>
          </w:tcPr>
          <w:p w14:paraId="34577ABB" w14:textId="77777777" w:rsidR="00316216" w:rsidRDefault="00316216" w:rsidP="00316216">
            <w:pPr>
              <w:rPr>
                <w:rFonts w:ascii="Arial" w:hAnsi="Arial" w:cs="Arial"/>
                <w:sz w:val="20"/>
                <w:szCs w:val="20"/>
              </w:rPr>
            </w:pPr>
            <w:r w:rsidRPr="00316216">
              <w:rPr>
                <w:rFonts w:ascii="Arial" w:hAnsi="Arial" w:cs="Arial"/>
                <w:sz w:val="20"/>
                <w:szCs w:val="20"/>
              </w:rPr>
              <w:t xml:space="preserve">Check that the power cord is </w:t>
            </w:r>
            <w:r>
              <w:rPr>
                <w:rFonts w:ascii="Arial" w:hAnsi="Arial" w:cs="Arial"/>
                <w:sz w:val="20"/>
                <w:szCs w:val="20"/>
              </w:rPr>
              <w:t xml:space="preserve">plugged in. </w:t>
            </w:r>
          </w:p>
          <w:p w14:paraId="3B99A4BA" w14:textId="77777777" w:rsidR="00316216" w:rsidRDefault="00316216" w:rsidP="00316216">
            <w:pPr>
              <w:rPr>
                <w:rFonts w:ascii="Arial" w:hAnsi="Arial" w:cs="Arial"/>
                <w:sz w:val="20"/>
                <w:szCs w:val="20"/>
              </w:rPr>
            </w:pPr>
          </w:p>
          <w:p w14:paraId="60433A4F" w14:textId="0E20D8DF" w:rsidR="00316216" w:rsidRDefault="00316216" w:rsidP="00316216">
            <w:pPr>
              <w:rPr>
                <w:rFonts w:ascii="Arial" w:hAnsi="Arial" w:cs="Arial"/>
                <w:sz w:val="20"/>
                <w:szCs w:val="20"/>
              </w:rPr>
            </w:pPr>
            <w:r>
              <w:rPr>
                <w:rFonts w:ascii="Arial" w:hAnsi="Arial" w:cs="Arial"/>
                <w:sz w:val="20"/>
                <w:szCs w:val="20"/>
              </w:rPr>
              <w:t xml:space="preserve">Check that the power outlet is </w:t>
            </w:r>
            <w:proofErr w:type="gramStart"/>
            <w:r>
              <w:rPr>
                <w:rFonts w:ascii="Arial" w:hAnsi="Arial" w:cs="Arial"/>
                <w:sz w:val="20"/>
                <w:szCs w:val="20"/>
              </w:rPr>
              <w:t>live</w:t>
            </w:r>
            <w:proofErr w:type="gramEnd"/>
            <w:r>
              <w:rPr>
                <w:rFonts w:ascii="Arial" w:hAnsi="Arial" w:cs="Arial"/>
                <w:sz w:val="20"/>
                <w:szCs w:val="20"/>
              </w:rPr>
              <w:t xml:space="preserve">. </w:t>
            </w:r>
          </w:p>
          <w:p w14:paraId="521A70A4" w14:textId="77777777" w:rsidR="00316216" w:rsidRDefault="00316216" w:rsidP="00316216">
            <w:pPr>
              <w:rPr>
                <w:rFonts w:ascii="Arial" w:hAnsi="Arial" w:cs="Arial"/>
                <w:sz w:val="20"/>
                <w:szCs w:val="20"/>
              </w:rPr>
            </w:pPr>
          </w:p>
          <w:p w14:paraId="788EA828" w14:textId="76071CF0" w:rsidR="00316216" w:rsidRPr="00316216" w:rsidRDefault="00B07F02" w:rsidP="00316216">
            <w:pPr>
              <w:rPr>
                <w:rFonts w:ascii="Arial" w:hAnsi="Arial" w:cs="Arial"/>
                <w:sz w:val="20"/>
                <w:szCs w:val="20"/>
              </w:rPr>
            </w:pPr>
            <w:r>
              <w:rPr>
                <w:rFonts w:ascii="Arial" w:hAnsi="Arial" w:cs="Arial"/>
                <w:sz w:val="20"/>
                <w:szCs w:val="20"/>
              </w:rPr>
              <w:t xml:space="preserve">Check </w:t>
            </w:r>
            <w:r w:rsidR="00316216">
              <w:rPr>
                <w:rFonts w:ascii="Arial" w:hAnsi="Arial" w:cs="Arial"/>
                <w:sz w:val="20"/>
                <w:szCs w:val="20"/>
              </w:rPr>
              <w:t xml:space="preserve">the AC Adapter. </w:t>
            </w:r>
          </w:p>
        </w:tc>
      </w:tr>
    </w:tbl>
    <w:p w14:paraId="7B71CA04" w14:textId="77777777" w:rsidR="00316216" w:rsidRPr="00316216" w:rsidRDefault="00316216" w:rsidP="00316216"/>
    <w:p w14:paraId="74AECA6C" w14:textId="07931F1E" w:rsidR="007D3083" w:rsidRDefault="007D3083" w:rsidP="006F2A35">
      <w:pPr>
        <w:pStyle w:val="ANIHeading2"/>
      </w:pPr>
      <w:bookmarkStart w:id="23" w:name="_Toc198720413"/>
      <w:r>
        <w:t>Communication Problems</w:t>
      </w:r>
      <w:bookmarkEnd w:id="23"/>
    </w:p>
    <w:tbl>
      <w:tblPr>
        <w:tblStyle w:val="TableGrid"/>
        <w:tblW w:w="9350" w:type="dxa"/>
        <w:tblInd w:w="607" w:type="dxa"/>
        <w:tblLook w:val="04A0" w:firstRow="1" w:lastRow="0" w:firstColumn="1" w:lastColumn="0" w:noHBand="0" w:noVBand="1"/>
      </w:tblPr>
      <w:tblGrid>
        <w:gridCol w:w="3116"/>
        <w:gridCol w:w="3117"/>
        <w:gridCol w:w="3117"/>
      </w:tblGrid>
      <w:tr w:rsidR="00316216" w14:paraId="578EED50" w14:textId="77777777" w:rsidTr="007963B8">
        <w:trPr>
          <w:trHeight w:val="323"/>
        </w:trPr>
        <w:tc>
          <w:tcPr>
            <w:tcW w:w="3116" w:type="dxa"/>
            <w:tcBorders>
              <w:top w:val="single" w:sz="4" w:space="0" w:color="auto"/>
            </w:tcBorders>
          </w:tcPr>
          <w:p w14:paraId="6DA4135E" w14:textId="73AFBCBD" w:rsidR="00316216" w:rsidRPr="00316216" w:rsidRDefault="00316216" w:rsidP="00316216">
            <w:pPr>
              <w:rPr>
                <w:rFonts w:ascii="Arial" w:hAnsi="Arial" w:cs="Arial"/>
                <w:b/>
                <w:bCs/>
                <w:sz w:val="20"/>
                <w:szCs w:val="20"/>
              </w:rPr>
            </w:pPr>
            <w:r w:rsidRPr="00316216">
              <w:rPr>
                <w:rFonts w:ascii="Arial" w:hAnsi="Arial" w:cs="Arial"/>
                <w:b/>
                <w:bCs/>
                <w:sz w:val="20"/>
                <w:szCs w:val="20"/>
              </w:rPr>
              <w:t>Condition</w:t>
            </w:r>
          </w:p>
        </w:tc>
        <w:tc>
          <w:tcPr>
            <w:tcW w:w="3117" w:type="dxa"/>
            <w:tcBorders>
              <w:top w:val="single" w:sz="4" w:space="0" w:color="auto"/>
            </w:tcBorders>
          </w:tcPr>
          <w:p w14:paraId="4A87FE1A" w14:textId="0DE435F4" w:rsidR="00316216" w:rsidRPr="00316216" w:rsidRDefault="00316216" w:rsidP="00316216">
            <w:pPr>
              <w:rPr>
                <w:rFonts w:ascii="Arial" w:hAnsi="Arial" w:cs="Arial"/>
                <w:b/>
                <w:bCs/>
                <w:sz w:val="20"/>
                <w:szCs w:val="20"/>
              </w:rPr>
            </w:pPr>
            <w:r w:rsidRPr="00316216">
              <w:rPr>
                <w:rFonts w:ascii="Arial" w:hAnsi="Arial" w:cs="Arial"/>
                <w:b/>
                <w:bCs/>
                <w:sz w:val="20"/>
                <w:szCs w:val="20"/>
              </w:rPr>
              <w:t>Problem</w:t>
            </w:r>
          </w:p>
        </w:tc>
        <w:tc>
          <w:tcPr>
            <w:tcW w:w="3117" w:type="dxa"/>
            <w:tcBorders>
              <w:top w:val="single" w:sz="4" w:space="0" w:color="auto"/>
            </w:tcBorders>
          </w:tcPr>
          <w:p w14:paraId="5E2BF626" w14:textId="65A0FE90" w:rsidR="00316216" w:rsidRPr="00316216" w:rsidRDefault="00316216" w:rsidP="00316216">
            <w:pPr>
              <w:rPr>
                <w:rFonts w:ascii="Arial" w:hAnsi="Arial" w:cs="Arial"/>
                <w:b/>
                <w:bCs/>
                <w:sz w:val="20"/>
                <w:szCs w:val="20"/>
              </w:rPr>
            </w:pPr>
            <w:r w:rsidRPr="00316216">
              <w:rPr>
                <w:rFonts w:ascii="Arial" w:hAnsi="Arial" w:cs="Arial"/>
                <w:b/>
                <w:bCs/>
                <w:sz w:val="20"/>
                <w:szCs w:val="20"/>
              </w:rPr>
              <w:t>Solution</w:t>
            </w:r>
          </w:p>
        </w:tc>
      </w:tr>
      <w:tr w:rsidR="00316216" w14:paraId="5FEBAA7C" w14:textId="77777777" w:rsidTr="007963B8">
        <w:trPr>
          <w:trHeight w:val="3059"/>
        </w:trPr>
        <w:tc>
          <w:tcPr>
            <w:tcW w:w="3116" w:type="dxa"/>
          </w:tcPr>
          <w:p w14:paraId="21330A47" w14:textId="7CC7EC0B" w:rsidR="00316216" w:rsidRPr="00316216" w:rsidRDefault="00B07F02" w:rsidP="00316216">
            <w:pPr>
              <w:rPr>
                <w:rFonts w:ascii="Arial" w:hAnsi="Arial" w:cs="Arial"/>
                <w:sz w:val="20"/>
                <w:szCs w:val="20"/>
              </w:rPr>
            </w:pPr>
            <w:r>
              <w:rPr>
                <w:rFonts w:ascii="Arial" w:hAnsi="Arial" w:cs="Arial"/>
                <w:sz w:val="20"/>
                <w:szCs w:val="20"/>
              </w:rPr>
              <w:t>Cannot open Toolbox</w:t>
            </w:r>
          </w:p>
        </w:tc>
        <w:tc>
          <w:tcPr>
            <w:tcW w:w="3117" w:type="dxa"/>
          </w:tcPr>
          <w:p w14:paraId="3E1E1511" w14:textId="7127548E" w:rsidR="00316216" w:rsidRPr="00316216" w:rsidRDefault="00B07F02" w:rsidP="00316216">
            <w:pPr>
              <w:rPr>
                <w:rFonts w:ascii="Arial" w:hAnsi="Arial" w:cs="Arial"/>
                <w:sz w:val="20"/>
                <w:szCs w:val="20"/>
              </w:rPr>
            </w:pPr>
            <w:r>
              <w:rPr>
                <w:rFonts w:ascii="Arial" w:hAnsi="Arial" w:cs="Arial"/>
                <w:sz w:val="20"/>
                <w:szCs w:val="20"/>
              </w:rPr>
              <w:t>Connection Problems</w:t>
            </w:r>
          </w:p>
        </w:tc>
        <w:tc>
          <w:tcPr>
            <w:tcW w:w="3117" w:type="dxa"/>
          </w:tcPr>
          <w:p w14:paraId="557F3F81" w14:textId="77777777" w:rsidR="00316216" w:rsidRDefault="00B07F02" w:rsidP="00316216">
            <w:pPr>
              <w:rPr>
                <w:rFonts w:ascii="Arial" w:hAnsi="Arial" w:cs="Arial"/>
                <w:sz w:val="20"/>
                <w:szCs w:val="20"/>
              </w:rPr>
            </w:pPr>
            <w:r>
              <w:rPr>
                <w:rFonts w:ascii="Arial" w:hAnsi="Arial" w:cs="Arial"/>
                <w:sz w:val="20"/>
                <w:szCs w:val="20"/>
              </w:rPr>
              <w:t>Network:</w:t>
            </w:r>
          </w:p>
          <w:p w14:paraId="7DD0473E" w14:textId="77777777" w:rsidR="00B07F02" w:rsidRDefault="00B07F02" w:rsidP="00316216">
            <w:pPr>
              <w:rPr>
                <w:rFonts w:ascii="Arial" w:hAnsi="Arial" w:cs="Arial"/>
                <w:sz w:val="20"/>
                <w:szCs w:val="20"/>
              </w:rPr>
            </w:pPr>
            <w:r>
              <w:rPr>
                <w:rFonts w:ascii="Arial" w:hAnsi="Arial" w:cs="Arial"/>
                <w:sz w:val="20"/>
                <w:szCs w:val="20"/>
              </w:rPr>
              <w:t xml:space="preserve">- Ensure that the printer has </w:t>
            </w:r>
            <w:r w:rsidR="007963B8">
              <w:rPr>
                <w:rFonts w:ascii="Arial" w:hAnsi="Arial" w:cs="Arial"/>
                <w:sz w:val="20"/>
                <w:szCs w:val="20"/>
              </w:rPr>
              <w:t xml:space="preserve">an assigned, valid IP address. Ping the printer from your PC to ensure that the printer is accessible. </w:t>
            </w:r>
          </w:p>
          <w:p w14:paraId="5E5218DC" w14:textId="5C673E07" w:rsidR="007963B8" w:rsidRDefault="007963B8" w:rsidP="00316216">
            <w:pPr>
              <w:rPr>
                <w:rFonts w:ascii="Arial" w:hAnsi="Arial" w:cs="Arial"/>
                <w:sz w:val="20"/>
                <w:szCs w:val="20"/>
              </w:rPr>
            </w:pPr>
            <w:r>
              <w:rPr>
                <w:rFonts w:ascii="Arial" w:hAnsi="Arial" w:cs="Arial"/>
                <w:sz w:val="20"/>
                <w:szCs w:val="20"/>
              </w:rPr>
              <w:t>- Refresh your browser (Shift + F5)</w:t>
            </w:r>
          </w:p>
          <w:p w14:paraId="488C2298" w14:textId="77777777" w:rsidR="007963B8" w:rsidRDefault="007963B8" w:rsidP="00316216">
            <w:pPr>
              <w:rPr>
                <w:rFonts w:ascii="Arial" w:hAnsi="Arial" w:cs="Arial"/>
                <w:sz w:val="20"/>
                <w:szCs w:val="20"/>
              </w:rPr>
            </w:pPr>
          </w:p>
          <w:p w14:paraId="20211783" w14:textId="77777777" w:rsidR="007963B8" w:rsidRDefault="007963B8" w:rsidP="00316216">
            <w:pPr>
              <w:rPr>
                <w:rFonts w:ascii="Arial" w:hAnsi="Arial" w:cs="Arial"/>
                <w:sz w:val="20"/>
                <w:szCs w:val="20"/>
              </w:rPr>
            </w:pPr>
            <w:r>
              <w:rPr>
                <w:rFonts w:ascii="Arial" w:hAnsi="Arial" w:cs="Arial"/>
                <w:sz w:val="20"/>
                <w:szCs w:val="20"/>
              </w:rPr>
              <w:t>USB:</w:t>
            </w:r>
          </w:p>
          <w:p w14:paraId="0E9979E5" w14:textId="77777777" w:rsidR="007963B8" w:rsidRDefault="007963B8" w:rsidP="00316216">
            <w:pPr>
              <w:rPr>
                <w:rFonts w:ascii="Arial" w:hAnsi="Arial" w:cs="Arial"/>
                <w:sz w:val="20"/>
                <w:szCs w:val="20"/>
              </w:rPr>
            </w:pPr>
            <w:r>
              <w:rPr>
                <w:rFonts w:ascii="Arial" w:hAnsi="Arial" w:cs="Arial"/>
                <w:sz w:val="20"/>
                <w:szCs w:val="20"/>
              </w:rPr>
              <w:t>- Make sure that the printer driver is installed successfully.</w:t>
            </w:r>
          </w:p>
          <w:p w14:paraId="306D998B" w14:textId="77777777" w:rsidR="007963B8" w:rsidRDefault="007963B8" w:rsidP="00316216">
            <w:pPr>
              <w:rPr>
                <w:rFonts w:ascii="Arial" w:hAnsi="Arial" w:cs="Arial"/>
                <w:sz w:val="20"/>
                <w:szCs w:val="20"/>
              </w:rPr>
            </w:pPr>
            <w:r>
              <w:rPr>
                <w:rFonts w:ascii="Arial" w:hAnsi="Arial" w:cs="Arial"/>
                <w:sz w:val="20"/>
                <w:szCs w:val="20"/>
              </w:rPr>
              <w:t xml:space="preserve">- Do not use a USB cable that is longer than 10 ft. </w:t>
            </w:r>
          </w:p>
          <w:p w14:paraId="40C909C1" w14:textId="77777777" w:rsidR="007963B8" w:rsidRDefault="007963B8" w:rsidP="00316216">
            <w:pPr>
              <w:rPr>
                <w:rFonts w:ascii="Arial" w:hAnsi="Arial" w:cs="Arial"/>
                <w:sz w:val="20"/>
                <w:szCs w:val="20"/>
              </w:rPr>
            </w:pPr>
            <w:r>
              <w:rPr>
                <w:rFonts w:ascii="Arial" w:hAnsi="Arial" w:cs="Arial"/>
                <w:sz w:val="20"/>
                <w:szCs w:val="20"/>
              </w:rPr>
              <w:t xml:space="preserve">- If you must use a USB cable longer than 10 ft, it is recommended to insert powered USB hub between the PC and the printer. </w:t>
            </w:r>
          </w:p>
          <w:p w14:paraId="231B0DC3" w14:textId="34417C76" w:rsidR="007963B8" w:rsidRPr="00316216" w:rsidRDefault="007963B8" w:rsidP="00316216">
            <w:pPr>
              <w:rPr>
                <w:rFonts w:ascii="Arial" w:hAnsi="Arial" w:cs="Arial"/>
                <w:sz w:val="20"/>
                <w:szCs w:val="20"/>
              </w:rPr>
            </w:pPr>
            <w:r>
              <w:rPr>
                <w:rFonts w:ascii="Arial" w:hAnsi="Arial" w:cs="Arial"/>
                <w:sz w:val="20"/>
                <w:szCs w:val="20"/>
              </w:rPr>
              <w:t>Refresh your browser (Shift + F5)</w:t>
            </w:r>
          </w:p>
        </w:tc>
      </w:tr>
    </w:tbl>
    <w:p w14:paraId="01DB48C2" w14:textId="77777777" w:rsidR="00316216" w:rsidRPr="00316216" w:rsidRDefault="00316216" w:rsidP="00316216"/>
    <w:p w14:paraId="470C164E" w14:textId="77777777" w:rsidR="007963B8" w:rsidRDefault="007963B8">
      <w:pPr>
        <w:rPr>
          <w:rFonts w:asciiTheme="majorHAnsi" w:eastAsiaTheme="majorEastAsia" w:hAnsiTheme="majorHAnsi" w:cstheme="majorBidi"/>
          <w:b/>
          <w:bCs/>
          <w:color w:val="812EA2"/>
          <w:sz w:val="32"/>
          <w:szCs w:val="32"/>
        </w:rPr>
      </w:pPr>
      <w:r>
        <w:br w:type="page"/>
      </w:r>
    </w:p>
    <w:p w14:paraId="4BEF3A62" w14:textId="6226BD2C" w:rsidR="007D3083" w:rsidRDefault="007D3083" w:rsidP="006F2A35">
      <w:pPr>
        <w:pStyle w:val="ANIHeading2"/>
      </w:pPr>
      <w:bookmarkStart w:id="24" w:name="_Toc198720414"/>
      <w:r>
        <w:lastRenderedPageBreak/>
        <w:t xml:space="preserve">Service </w:t>
      </w:r>
      <w:r w:rsidR="00CC6059">
        <w:t>Tray (Sled)</w:t>
      </w:r>
      <w:r>
        <w:t xml:space="preserve"> Problems</w:t>
      </w:r>
      <w:bookmarkEnd w:id="24"/>
    </w:p>
    <w:tbl>
      <w:tblPr>
        <w:tblStyle w:val="TableGrid"/>
        <w:tblW w:w="9350" w:type="dxa"/>
        <w:tblInd w:w="607" w:type="dxa"/>
        <w:tblLook w:val="04A0" w:firstRow="1" w:lastRow="0" w:firstColumn="1" w:lastColumn="0" w:noHBand="0" w:noVBand="1"/>
      </w:tblPr>
      <w:tblGrid>
        <w:gridCol w:w="3116"/>
        <w:gridCol w:w="3117"/>
        <w:gridCol w:w="3117"/>
      </w:tblGrid>
      <w:tr w:rsidR="008A795D" w14:paraId="79616AA2" w14:textId="77777777" w:rsidTr="007963B8">
        <w:tc>
          <w:tcPr>
            <w:tcW w:w="3116" w:type="dxa"/>
          </w:tcPr>
          <w:p w14:paraId="25887D2C" w14:textId="22E01D35" w:rsidR="008A795D" w:rsidRPr="008A795D" w:rsidRDefault="008A795D" w:rsidP="008A795D">
            <w:pPr>
              <w:pStyle w:val="ANINormal"/>
              <w:rPr>
                <w:b/>
                <w:bCs/>
              </w:rPr>
            </w:pPr>
            <w:r>
              <w:rPr>
                <w:b/>
                <w:bCs/>
              </w:rPr>
              <w:t>Condition</w:t>
            </w:r>
          </w:p>
        </w:tc>
        <w:tc>
          <w:tcPr>
            <w:tcW w:w="3117" w:type="dxa"/>
          </w:tcPr>
          <w:p w14:paraId="0036B92F" w14:textId="2F98E42A" w:rsidR="008A795D" w:rsidRPr="008A795D" w:rsidRDefault="008A795D" w:rsidP="008A795D">
            <w:pPr>
              <w:pStyle w:val="ANINormal"/>
              <w:rPr>
                <w:b/>
                <w:bCs/>
              </w:rPr>
            </w:pPr>
            <w:r>
              <w:rPr>
                <w:b/>
                <w:bCs/>
              </w:rPr>
              <w:t>Problem</w:t>
            </w:r>
          </w:p>
        </w:tc>
        <w:tc>
          <w:tcPr>
            <w:tcW w:w="3117" w:type="dxa"/>
          </w:tcPr>
          <w:p w14:paraId="4E6AFC64" w14:textId="0CB7D725" w:rsidR="008A795D" w:rsidRPr="008A795D" w:rsidRDefault="008A795D" w:rsidP="008A795D">
            <w:pPr>
              <w:pStyle w:val="ANINormal"/>
              <w:rPr>
                <w:b/>
                <w:bCs/>
              </w:rPr>
            </w:pPr>
            <w:r>
              <w:rPr>
                <w:b/>
                <w:bCs/>
              </w:rPr>
              <w:t>Solution</w:t>
            </w:r>
          </w:p>
        </w:tc>
      </w:tr>
      <w:tr w:rsidR="008A795D" w14:paraId="1EB66253" w14:textId="77777777" w:rsidTr="007963B8">
        <w:tc>
          <w:tcPr>
            <w:tcW w:w="3116" w:type="dxa"/>
          </w:tcPr>
          <w:p w14:paraId="2944BD11" w14:textId="61B02E25" w:rsidR="008A795D" w:rsidRDefault="007963B8" w:rsidP="008A795D">
            <w:pPr>
              <w:pStyle w:val="ANINormal"/>
            </w:pPr>
            <w:r>
              <w:t>Service Sled Motor Error</w:t>
            </w:r>
          </w:p>
        </w:tc>
        <w:tc>
          <w:tcPr>
            <w:tcW w:w="3117" w:type="dxa"/>
          </w:tcPr>
          <w:p w14:paraId="4D160486" w14:textId="5DDE88FF" w:rsidR="008A795D" w:rsidRDefault="007963B8" w:rsidP="008A795D">
            <w:pPr>
              <w:pStyle w:val="ANINormal"/>
            </w:pPr>
            <w:r>
              <w:t xml:space="preserve">Service </w:t>
            </w:r>
            <w:r w:rsidR="00CC6059">
              <w:t>Tray (Sled)</w:t>
            </w:r>
            <w:r>
              <w:t xml:space="preserve"> is skewed. </w:t>
            </w:r>
          </w:p>
        </w:tc>
        <w:tc>
          <w:tcPr>
            <w:tcW w:w="3117" w:type="dxa"/>
          </w:tcPr>
          <w:p w14:paraId="2E7FC32C" w14:textId="0664814A" w:rsidR="008A795D" w:rsidRDefault="007963B8" w:rsidP="008A795D">
            <w:pPr>
              <w:pStyle w:val="ANINormal"/>
            </w:pPr>
            <w:r>
              <w:t xml:space="preserve">Eject the Service </w:t>
            </w:r>
            <w:r w:rsidR="00CC6059">
              <w:t xml:space="preserve">Tray (Sled) </w:t>
            </w:r>
            <w:r>
              <w:t xml:space="preserve">out back and reinsert it, ensuring that it is entering the engine straight, </w:t>
            </w:r>
          </w:p>
          <w:p w14:paraId="2247667F" w14:textId="77777777" w:rsidR="007963B8" w:rsidRDefault="007963B8" w:rsidP="008A795D">
            <w:pPr>
              <w:pStyle w:val="ANINormal"/>
            </w:pPr>
          </w:p>
          <w:p w14:paraId="732C64D5" w14:textId="76865C85" w:rsidR="007963B8" w:rsidRDefault="007963B8" w:rsidP="008A795D">
            <w:pPr>
              <w:pStyle w:val="ANINormal"/>
            </w:pPr>
            <w:r>
              <w:t xml:space="preserve">Check the FFC Cable connecting the Sled Motor with the Control Bar. </w:t>
            </w:r>
          </w:p>
          <w:p w14:paraId="7102D71E" w14:textId="77777777" w:rsidR="007963B8" w:rsidRDefault="007963B8" w:rsidP="008A795D">
            <w:pPr>
              <w:pStyle w:val="ANINormal"/>
            </w:pPr>
          </w:p>
          <w:p w14:paraId="60B8703B" w14:textId="2CFCA7F8" w:rsidR="007963B8" w:rsidRDefault="007963B8" w:rsidP="008A795D">
            <w:pPr>
              <w:pStyle w:val="ANINormal"/>
            </w:pPr>
            <w:r>
              <w:t xml:space="preserve">If the motor is still stalled, replace the motor. </w:t>
            </w:r>
          </w:p>
        </w:tc>
      </w:tr>
      <w:tr w:rsidR="007963B8" w14:paraId="1FEF6118" w14:textId="77777777" w:rsidTr="007963B8">
        <w:tc>
          <w:tcPr>
            <w:tcW w:w="3116" w:type="dxa"/>
          </w:tcPr>
          <w:p w14:paraId="523B6912" w14:textId="75474AE8" w:rsidR="007963B8" w:rsidRDefault="007963B8" w:rsidP="008A795D">
            <w:pPr>
              <w:pStyle w:val="ANINormal"/>
            </w:pPr>
            <w:r>
              <w:t>Color Mixing</w:t>
            </w:r>
          </w:p>
        </w:tc>
        <w:tc>
          <w:tcPr>
            <w:tcW w:w="3117" w:type="dxa"/>
          </w:tcPr>
          <w:p w14:paraId="4C3AAA7C" w14:textId="7A40DFD1" w:rsidR="007963B8" w:rsidRDefault="007963B8" w:rsidP="008A795D">
            <w:pPr>
              <w:pStyle w:val="ANINormal"/>
            </w:pPr>
            <w:r>
              <w:t xml:space="preserve">Ink migration within the printhead. Common when transporting a primed printer. </w:t>
            </w:r>
          </w:p>
        </w:tc>
        <w:tc>
          <w:tcPr>
            <w:tcW w:w="3117" w:type="dxa"/>
          </w:tcPr>
          <w:p w14:paraId="01AB33D0" w14:textId="47328F1B" w:rsidR="007963B8" w:rsidRDefault="007963B8" w:rsidP="008A795D">
            <w:pPr>
              <w:pStyle w:val="ANINormal"/>
            </w:pPr>
            <w:r>
              <w:t>Print an alignment page to locate the channel / die affected., Print multiple pages in the affected channel to clear it out.</w:t>
            </w:r>
          </w:p>
        </w:tc>
      </w:tr>
    </w:tbl>
    <w:p w14:paraId="6F5912BE" w14:textId="16FED225" w:rsidR="007D3083" w:rsidRDefault="007D3083" w:rsidP="006F2A35">
      <w:pPr>
        <w:pStyle w:val="ANIHeading2"/>
      </w:pPr>
      <w:bookmarkStart w:id="25" w:name="_Toc198720415"/>
      <w:r>
        <w:t>Feeding Problems</w:t>
      </w:r>
      <w:bookmarkEnd w:id="25"/>
      <w:r>
        <w:t xml:space="preserve"> </w:t>
      </w:r>
    </w:p>
    <w:tbl>
      <w:tblPr>
        <w:tblStyle w:val="TableGrid"/>
        <w:tblW w:w="9350" w:type="dxa"/>
        <w:tblInd w:w="607" w:type="dxa"/>
        <w:tblLook w:val="04A0" w:firstRow="1" w:lastRow="0" w:firstColumn="1" w:lastColumn="0" w:noHBand="0" w:noVBand="1"/>
      </w:tblPr>
      <w:tblGrid>
        <w:gridCol w:w="3116"/>
        <w:gridCol w:w="3117"/>
        <w:gridCol w:w="3117"/>
      </w:tblGrid>
      <w:tr w:rsidR="002B7EF2" w14:paraId="665D3E37" w14:textId="77777777" w:rsidTr="007963B8">
        <w:tc>
          <w:tcPr>
            <w:tcW w:w="3116" w:type="dxa"/>
          </w:tcPr>
          <w:p w14:paraId="21DBE2CA" w14:textId="1ED78338" w:rsidR="002B7EF2" w:rsidRPr="008A795D" w:rsidRDefault="002B7EF2" w:rsidP="002B7EF2">
            <w:pPr>
              <w:rPr>
                <w:rFonts w:ascii="Arial" w:hAnsi="Arial" w:cs="Arial"/>
                <w:b/>
                <w:bCs/>
                <w:sz w:val="20"/>
                <w:szCs w:val="20"/>
              </w:rPr>
            </w:pPr>
            <w:r w:rsidRPr="008A795D">
              <w:rPr>
                <w:rFonts w:ascii="Arial" w:hAnsi="Arial" w:cs="Arial"/>
                <w:b/>
                <w:bCs/>
                <w:sz w:val="20"/>
                <w:szCs w:val="20"/>
              </w:rPr>
              <w:t>Condition</w:t>
            </w:r>
          </w:p>
        </w:tc>
        <w:tc>
          <w:tcPr>
            <w:tcW w:w="3117" w:type="dxa"/>
          </w:tcPr>
          <w:p w14:paraId="0B982C7D" w14:textId="41C71D56" w:rsidR="002B7EF2" w:rsidRPr="008A795D" w:rsidRDefault="002B7EF2" w:rsidP="002B7EF2">
            <w:pPr>
              <w:rPr>
                <w:rFonts w:ascii="Arial" w:hAnsi="Arial" w:cs="Arial"/>
                <w:b/>
                <w:bCs/>
                <w:sz w:val="20"/>
                <w:szCs w:val="20"/>
              </w:rPr>
            </w:pPr>
            <w:r w:rsidRPr="008A795D">
              <w:rPr>
                <w:rFonts w:ascii="Arial" w:hAnsi="Arial" w:cs="Arial"/>
                <w:b/>
                <w:bCs/>
                <w:sz w:val="20"/>
                <w:szCs w:val="20"/>
              </w:rPr>
              <w:t>Problem</w:t>
            </w:r>
          </w:p>
        </w:tc>
        <w:tc>
          <w:tcPr>
            <w:tcW w:w="3117" w:type="dxa"/>
          </w:tcPr>
          <w:p w14:paraId="67EF675D" w14:textId="78EB6F40" w:rsidR="002B7EF2" w:rsidRPr="008A795D" w:rsidRDefault="002B7EF2" w:rsidP="002B7EF2">
            <w:pPr>
              <w:rPr>
                <w:rFonts w:ascii="Arial" w:hAnsi="Arial" w:cs="Arial"/>
                <w:b/>
                <w:bCs/>
                <w:sz w:val="20"/>
                <w:szCs w:val="20"/>
              </w:rPr>
            </w:pPr>
            <w:r w:rsidRPr="008A795D">
              <w:rPr>
                <w:rFonts w:ascii="Arial" w:hAnsi="Arial" w:cs="Arial"/>
                <w:b/>
                <w:bCs/>
                <w:sz w:val="20"/>
                <w:szCs w:val="20"/>
              </w:rPr>
              <w:t>Solution</w:t>
            </w:r>
          </w:p>
        </w:tc>
      </w:tr>
      <w:tr w:rsidR="002B7EF2" w14:paraId="6704548D" w14:textId="77777777" w:rsidTr="007963B8">
        <w:tc>
          <w:tcPr>
            <w:tcW w:w="3116" w:type="dxa"/>
            <w:vMerge w:val="restart"/>
          </w:tcPr>
          <w:p w14:paraId="22289F3F" w14:textId="6D10C35A" w:rsidR="002B7EF2" w:rsidRPr="002B7EF2" w:rsidRDefault="002B7EF2" w:rsidP="002B7EF2">
            <w:pPr>
              <w:rPr>
                <w:rFonts w:ascii="Arial" w:hAnsi="Arial" w:cs="Arial"/>
                <w:sz w:val="20"/>
                <w:szCs w:val="20"/>
              </w:rPr>
            </w:pPr>
          </w:p>
        </w:tc>
        <w:tc>
          <w:tcPr>
            <w:tcW w:w="3117" w:type="dxa"/>
          </w:tcPr>
          <w:p w14:paraId="0B71F082" w14:textId="40FA7EAF" w:rsidR="002B7EF2" w:rsidRPr="002B7EF2" w:rsidRDefault="007963B8" w:rsidP="002B7EF2">
            <w:pPr>
              <w:rPr>
                <w:rFonts w:ascii="Arial" w:hAnsi="Arial" w:cs="Arial"/>
                <w:sz w:val="20"/>
                <w:szCs w:val="20"/>
              </w:rPr>
            </w:pPr>
            <w:r>
              <w:rPr>
                <w:rFonts w:ascii="Arial" w:hAnsi="Arial" w:cs="Arial"/>
                <w:sz w:val="20"/>
                <w:szCs w:val="20"/>
              </w:rPr>
              <w:t>No power to printer</w:t>
            </w:r>
          </w:p>
        </w:tc>
        <w:tc>
          <w:tcPr>
            <w:tcW w:w="3117" w:type="dxa"/>
          </w:tcPr>
          <w:p w14:paraId="2D245CAE" w14:textId="332D6EA1" w:rsidR="002B7EF2" w:rsidRPr="002B7EF2" w:rsidRDefault="007963B8" w:rsidP="002B7EF2">
            <w:pPr>
              <w:rPr>
                <w:rFonts w:ascii="Arial" w:hAnsi="Arial" w:cs="Arial"/>
                <w:sz w:val="20"/>
                <w:szCs w:val="20"/>
              </w:rPr>
            </w:pPr>
            <w:r>
              <w:rPr>
                <w:rFonts w:ascii="Arial" w:hAnsi="Arial" w:cs="Arial"/>
                <w:sz w:val="20"/>
                <w:szCs w:val="20"/>
              </w:rPr>
              <w:t xml:space="preserve">Check that the power buttons are ON (Control Panel and main power) and that the power cord is plugged in. </w:t>
            </w:r>
          </w:p>
        </w:tc>
      </w:tr>
      <w:tr w:rsidR="002B7EF2" w14:paraId="4D22C32C" w14:textId="77777777" w:rsidTr="007963B8">
        <w:tc>
          <w:tcPr>
            <w:tcW w:w="3116" w:type="dxa"/>
            <w:vMerge/>
          </w:tcPr>
          <w:p w14:paraId="2C2CA128" w14:textId="77777777" w:rsidR="002B7EF2" w:rsidRPr="002B7EF2" w:rsidRDefault="002B7EF2" w:rsidP="002B7EF2">
            <w:pPr>
              <w:rPr>
                <w:rFonts w:ascii="Arial" w:hAnsi="Arial" w:cs="Arial"/>
                <w:sz w:val="20"/>
                <w:szCs w:val="20"/>
              </w:rPr>
            </w:pPr>
          </w:p>
        </w:tc>
        <w:tc>
          <w:tcPr>
            <w:tcW w:w="3117" w:type="dxa"/>
          </w:tcPr>
          <w:p w14:paraId="472F3FA4" w14:textId="7B5046ED" w:rsidR="002B7EF2" w:rsidRPr="002B7EF2" w:rsidRDefault="007963B8" w:rsidP="002B7EF2">
            <w:pPr>
              <w:rPr>
                <w:rFonts w:ascii="Arial" w:hAnsi="Arial" w:cs="Arial"/>
                <w:sz w:val="20"/>
                <w:szCs w:val="20"/>
              </w:rPr>
            </w:pPr>
            <w:r>
              <w:rPr>
                <w:rFonts w:ascii="Arial" w:hAnsi="Arial" w:cs="Arial"/>
                <w:sz w:val="20"/>
                <w:szCs w:val="20"/>
              </w:rPr>
              <w:t>Double-Feeding</w:t>
            </w:r>
          </w:p>
        </w:tc>
        <w:tc>
          <w:tcPr>
            <w:tcW w:w="3117" w:type="dxa"/>
          </w:tcPr>
          <w:p w14:paraId="422FAA34" w14:textId="77777777" w:rsidR="002B7EF2" w:rsidRDefault="007963B8" w:rsidP="002B7EF2">
            <w:pPr>
              <w:rPr>
                <w:rFonts w:ascii="Arial" w:hAnsi="Arial" w:cs="Arial"/>
                <w:sz w:val="20"/>
                <w:szCs w:val="20"/>
              </w:rPr>
            </w:pPr>
            <w:r>
              <w:rPr>
                <w:rFonts w:ascii="Arial" w:hAnsi="Arial" w:cs="Arial"/>
                <w:sz w:val="20"/>
                <w:szCs w:val="20"/>
              </w:rPr>
              <w:t xml:space="preserve">Ensure that media is within specifications. </w:t>
            </w:r>
          </w:p>
          <w:p w14:paraId="24EDF1EA" w14:textId="6BF1702A" w:rsidR="007963B8" w:rsidRDefault="001211CF" w:rsidP="002B7EF2">
            <w:pPr>
              <w:rPr>
                <w:rFonts w:ascii="Arial" w:hAnsi="Arial" w:cs="Arial"/>
                <w:sz w:val="20"/>
                <w:szCs w:val="20"/>
              </w:rPr>
            </w:pPr>
            <w:r>
              <w:rPr>
                <w:rFonts w:ascii="Arial" w:hAnsi="Arial" w:cs="Arial"/>
                <w:sz w:val="20"/>
                <w:szCs w:val="20"/>
              </w:rPr>
              <w:t>The separator</w:t>
            </w:r>
            <w:r w:rsidR="007963B8">
              <w:rPr>
                <w:rFonts w:ascii="Arial" w:hAnsi="Arial" w:cs="Arial"/>
                <w:sz w:val="20"/>
                <w:szCs w:val="20"/>
              </w:rPr>
              <w:t xml:space="preserve"> is not adjusted. </w:t>
            </w:r>
          </w:p>
          <w:p w14:paraId="7AA954AF" w14:textId="3BE0470E" w:rsidR="007963B8" w:rsidRPr="002B7EF2" w:rsidRDefault="007963B8" w:rsidP="002B7EF2">
            <w:pPr>
              <w:rPr>
                <w:rFonts w:ascii="Arial" w:hAnsi="Arial" w:cs="Arial"/>
                <w:sz w:val="20"/>
                <w:szCs w:val="20"/>
              </w:rPr>
            </w:pPr>
            <w:r>
              <w:rPr>
                <w:rFonts w:ascii="Arial" w:hAnsi="Arial" w:cs="Arial"/>
                <w:sz w:val="20"/>
                <w:szCs w:val="20"/>
              </w:rPr>
              <w:t xml:space="preserve">Rear support is too far back. </w:t>
            </w:r>
          </w:p>
        </w:tc>
      </w:tr>
      <w:tr w:rsidR="002B7EF2" w14:paraId="38F531EF" w14:textId="77777777" w:rsidTr="007963B8">
        <w:tc>
          <w:tcPr>
            <w:tcW w:w="3116" w:type="dxa"/>
            <w:vMerge/>
          </w:tcPr>
          <w:p w14:paraId="49A643BA" w14:textId="77777777" w:rsidR="002B7EF2" w:rsidRPr="002B7EF2" w:rsidRDefault="002B7EF2" w:rsidP="002B7EF2">
            <w:pPr>
              <w:rPr>
                <w:rFonts w:ascii="Arial" w:hAnsi="Arial" w:cs="Arial"/>
                <w:sz w:val="20"/>
                <w:szCs w:val="20"/>
              </w:rPr>
            </w:pPr>
          </w:p>
        </w:tc>
        <w:tc>
          <w:tcPr>
            <w:tcW w:w="3117" w:type="dxa"/>
          </w:tcPr>
          <w:p w14:paraId="0A81211F" w14:textId="52B29BD5" w:rsidR="002B7EF2" w:rsidRPr="002B7EF2" w:rsidRDefault="007963B8" w:rsidP="002B7EF2">
            <w:pPr>
              <w:rPr>
                <w:rFonts w:ascii="Arial" w:hAnsi="Arial" w:cs="Arial"/>
                <w:sz w:val="20"/>
                <w:szCs w:val="20"/>
              </w:rPr>
            </w:pPr>
            <w:r>
              <w:rPr>
                <w:rFonts w:ascii="Arial" w:hAnsi="Arial" w:cs="Arial"/>
                <w:sz w:val="20"/>
                <w:szCs w:val="20"/>
              </w:rPr>
              <w:t xml:space="preserve">Motor is running, but the clutch is not engaging. </w:t>
            </w:r>
          </w:p>
        </w:tc>
        <w:tc>
          <w:tcPr>
            <w:tcW w:w="3117" w:type="dxa"/>
          </w:tcPr>
          <w:p w14:paraId="6947B118" w14:textId="77777777" w:rsidR="002B7EF2" w:rsidRDefault="007963B8" w:rsidP="002B7EF2">
            <w:pPr>
              <w:rPr>
                <w:rFonts w:ascii="Arial" w:hAnsi="Arial" w:cs="Arial"/>
                <w:sz w:val="20"/>
                <w:szCs w:val="20"/>
              </w:rPr>
            </w:pPr>
            <w:r>
              <w:rPr>
                <w:rFonts w:ascii="Arial" w:hAnsi="Arial" w:cs="Arial"/>
                <w:sz w:val="20"/>
                <w:szCs w:val="20"/>
              </w:rPr>
              <w:t xml:space="preserve">Check that the feeder sensor is not covered. </w:t>
            </w:r>
          </w:p>
          <w:p w14:paraId="2E8D6D30" w14:textId="77777777" w:rsidR="007963B8" w:rsidRDefault="007963B8" w:rsidP="002B7EF2">
            <w:pPr>
              <w:rPr>
                <w:rFonts w:ascii="Arial" w:hAnsi="Arial" w:cs="Arial"/>
                <w:sz w:val="20"/>
                <w:szCs w:val="20"/>
              </w:rPr>
            </w:pPr>
            <w:r>
              <w:rPr>
                <w:rFonts w:ascii="Arial" w:hAnsi="Arial" w:cs="Arial"/>
                <w:sz w:val="20"/>
                <w:szCs w:val="20"/>
              </w:rPr>
              <w:t xml:space="preserve">Check that the clutch pin is present. </w:t>
            </w:r>
          </w:p>
          <w:p w14:paraId="16E060FB" w14:textId="68A6DF9B" w:rsidR="007963B8" w:rsidRPr="002B7EF2" w:rsidRDefault="007963B8" w:rsidP="002B7EF2">
            <w:pPr>
              <w:rPr>
                <w:rFonts w:ascii="Arial" w:hAnsi="Arial" w:cs="Arial"/>
                <w:sz w:val="20"/>
                <w:szCs w:val="20"/>
              </w:rPr>
            </w:pPr>
            <w:r>
              <w:rPr>
                <w:rFonts w:ascii="Arial" w:hAnsi="Arial" w:cs="Arial"/>
                <w:sz w:val="20"/>
                <w:szCs w:val="20"/>
              </w:rPr>
              <w:t xml:space="preserve">Check the clutch wiring. </w:t>
            </w:r>
          </w:p>
        </w:tc>
      </w:tr>
      <w:tr w:rsidR="002B7EF2" w14:paraId="796354F1" w14:textId="77777777" w:rsidTr="007963B8">
        <w:tc>
          <w:tcPr>
            <w:tcW w:w="3116" w:type="dxa"/>
            <w:vMerge/>
          </w:tcPr>
          <w:p w14:paraId="318972DE" w14:textId="77777777" w:rsidR="002B7EF2" w:rsidRPr="002B7EF2" w:rsidRDefault="002B7EF2" w:rsidP="002B7EF2">
            <w:pPr>
              <w:rPr>
                <w:rFonts w:ascii="Arial" w:hAnsi="Arial" w:cs="Arial"/>
                <w:sz w:val="20"/>
                <w:szCs w:val="20"/>
              </w:rPr>
            </w:pPr>
          </w:p>
        </w:tc>
        <w:tc>
          <w:tcPr>
            <w:tcW w:w="3117" w:type="dxa"/>
          </w:tcPr>
          <w:p w14:paraId="01088EB6" w14:textId="2C67DB92" w:rsidR="002B7EF2" w:rsidRPr="002B7EF2" w:rsidRDefault="007963B8" w:rsidP="002B7EF2">
            <w:pPr>
              <w:rPr>
                <w:rFonts w:ascii="Arial" w:hAnsi="Arial" w:cs="Arial"/>
                <w:sz w:val="20"/>
                <w:szCs w:val="20"/>
              </w:rPr>
            </w:pPr>
            <w:r>
              <w:rPr>
                <w:rFonts w:ascii="Arial" w:hAnsi="Arial" w:cs="Arial"/>
                <w:sz w:val="20"/>
                <w:szCs w:val="20"/>
              </w:rPr>
              <w:t xml:space="preserve">Motor is not running. </w:t>
            </w:r>
          </w:p>
        </w:tc>
        <w:tc>
          <w:tcPr>
            <w:tcW w:w="3117" w:type="dxa"/>
          </w:tcPr>
          <w:p w14:paraId="26AEB053" w14:textId="77777777" w:rsidR="002B7EF2" w:rsidRDefault="007963B8" w:rsidP="002B7EF2">
            <w:pPr>
              <w:rPr>
                <w:rFonts w:ascii="Arial" w:hAnsi="Arial" w:cs="Arial"/>
                <w:sz w:val="20"/>
                <w:szCs w:val="20"/>
              </w:rPr>
            </w:pPr>
            <w:r>
              <w:rPr>
                <w:rFonts w:ascii="Arial" w:hAnsi="Arial" w:cs="Arial"/>
                <w:sz w:val="20"/>
                <w:szCs w:val="20"/>
              </w:rPr>
              <w:t xml:space="preserve">Check connections to and from </w:t>
            </w:r>
            <w:proofErr w:type="gramStart"/>
            <w:r>
              <w:rPr>
                <w:rFonts w:ascii="Arial" w:hAnsi="Arial" w:cs="Arial"/>
                <w:sz w:val="20"/>
                <w:szCs w:val="20"/>
              </w:rPr>
              <w:t>the Speed</w:t>
            </w:r>
            <w:proofErr w:type="gramEnd"/>
            <w:r>
              <w:rPr>
                <w:rFonts w:ascii="Arial" w:hAnsi="Arial" w:cs="Arial"/>
                <w:sz w:val="20"/>
                <w:szCs w:val="20"/>
              </w:rPr>
              <w:t xml:space="preserve"> Control. </w:t>
            </w:r>
          </w:p>
          <w:p w14:paraId="054FE12A" w14:textId="5F245597" w:rsidR="007963B8" w:rsidRDefault="007963B8" w:rsidP="002B7EF2">
            <w:pPr>
              <w:rPr>
                <w:rFonts w:ascii="Arial" w:hAnsi="Arial" w:cs="Arial"/>
                <w:sz w:val="20"/>
                <w:szCs w:val="20"/>
              </w:rPr>
            </w:pPr>
            <w:r>
              <w:rPr>
                <w:rFonts w:ascii="Arial" w:hAnsi="Arial" w:cs="Arial"/>
                <w:sz w:val="20"/>
                <w:szCs w:val="20"/>
              </w:rPr>
              <w:t xml:space="preserve">Ensure that the green LED is ON. </w:t>
            </w:r>
          </w:p>
          <w:p w14:paraId="3E3056DB" w14:textId="77777777" w:rsidR="007963B8" w:rsidRDefault="007963B8" w:rsidP="002B7EF2">
            <w:pPr>
              <w:rPr>
                <w:rFonts w:ascii="Arial" w:hAnsi="Arial" w:cs="Arial"/>
                <w:sz w:val="20"/>
                <w:szCs w:val="20"/>
              </w:rPr>
            </w:pPr>
            <w:r>
              <w:rPr>
                <w:rFonts w:ascii="Arial" w:hAnsi="Arial" w:cs="Arial"/>
                <w:sz w:val="20"/>
                <w:szCs w:val="20"/>
              </w:rPr>
              <w:t xml:space="preserve">Check Encoder feedback from the toolbox. </w:t>
            </w:r>
          </w:p>
          <w:p w14:paraId="40578A59" w14:textId="40EA6C88" w:rsidR="007963B8" w:rsidRPr="002B7EF2" w:rsidRDefault="007963B8" w:rsidP="002B7EF2">
            <w:pPr>
              <w:rPr>
                <w:rFonts w:ascii="Arial" w:hAnsi="Arial" w:cs="Arial"/>
                <w:sz w:val="20"/>
                <w:szCs w:val="20"/>
              </w:rPr>
            </w:pPr>
            <w:r>
              <w:rPr>
                <w:rFonts w:ascii="Arial" w:hAnsi="Arial" w:cs="Arial"/>
                <w:sz w:val="20"/>
                <w:szCs w:val="20"/>
              </w:rPr>
              <w:t>Check the condition of the encoder.</w:t>
            </w:r>
          </w:p>
        </w:tc>
      </w:tr>
      <w:tr w:rsidR="002B7EF2" w14:paraId="19D8082B" w14:textId="77777777" w:rsidTr="007963B8">
        <w:tc>
          <w:tcPr>
            <w:tcW w:w="3116" w:type="dxa"/>
            <w:vMerge w:val="restart"/>
          </w:tcPr>
          <w:p w14:paraId="72BE9A55" w14:textId="5E6DDFE7" w:rsidR="002B7EF2" w:rsidRPr="002B7EF2" w:rsidRDefault="002B7EF2" w:rsidP="002B7EF2">
            <w:pPr>
              <w:rPr>
                <w:rFonts w:ascii="Arial" w:hAnsi="Arial" w:cs="Arial"/>
                <w:sz w:val="20"/>
                <w:szCs w:val="20"/>
              </w:rPr>
            </w:pPr>
          </w:p>
        </w:tc>
        <w:tc>
          <w:tcPr>
            <w:tcW w:w="3117" w:type="dxa"/>
          </w:tcPr>
          <w:p w14:paraId="1533A797" w14:textId="5A48EF15" w:rsidR="002B7EF2" w:rsidRPr="002B7EF2" w:rsidRDefault="007963B8" w:rsidP="002B7EF2">
            <w:pPr>
              <w:rPr>
                <w:rFonts w:ascii="Arial" w:hAnsi="Arial" w:cs="Arial"/>
                <w:sz w:val="20"/>
                <w:szCs w:val="20"/>
              </w:rPr>
            </w:pPr>
            <w:r>
              <w:rPr>
                <w:rFonts w:ascii="Arial" w:hAnsi="Arial" w:cs="Arial"/>
                <w:sz w:val="20"/>
                <w:szCs w:val="20"/>
              </w:rPr>
              <w:t>Media Path Obstruction</w:t>
            </w:r>
          </w:p>
        </w:tc>
        <w:tc>
          <w:tcPr>
            <w:tcW w:w="3117" w:type="dxa"/>
          </w:tcPr>
          <w:p w14:paraId="79B1174E" w14:textId="14B55065" w:rsidR="002B7EF2" w:rsidRPr="002B7EF2" w:rsidRDefault="007963B8" w:rsidP="002B7EF2">
            <w:pPr>
              <w:rPr>
                <w:rFonts w:ascii="Arial" w:hAnsi="Arial" w:cs="Arial"/>
                <w:sz w:val="20"/>
                <w:szCs w:val="20"/>
              </w:rPr>
            </w:pPr>
            <w:r>
              <w:rPr>
                <w:rFonts w:ascii="Arial" w:hAnsi="Arial" w:cs="Arial"/>
                <w:sz w:val="20"/>
                <w:szCs w:val="20"/>
              </w:rPr>
              <w:t xml:space="preserve">Clear the jam and remove the pieces remaining under the printhead. </w:t>
            </w:r>
          </w:p>
        </w:tc>
      </w:tr>
      <w:tr w:rsidR="002B7EF2" w14:paraId="28ED052A" w14:textId="77777777" w:rsidTr="007963B8">
        <w:tc>
          <w:tcPr>
            <w:tcW w:w="3116" w:type="dxa"/>
            <w:vMerge/>
          </w:tcPr>
          <w:p w14:paraId="0FBE24C7" w14:textId="77777777" w:rsidR="002B7EF2" w:rsidRPr="002B7EF2" w:rsidRDefault="002B7EF2" w:rsidP="002B7EF2">
            <w:pPr>
              <w:rPr>
                <w:rFonts w:ascii="Arial" w:hAnsi="Arial" w:cs="Arial"/>
                <w:sz w:val="20"/>
                <w:szCs w:val="20"/>
              </w:rPr>
            </w:pPr>
          </w:p>
        </w:tc>
        <w:tc>
          <w:tcPr>
            <w:tcW w:w="3117" w:type="dxa"/>
          </w:tcPr>
          <w:p w14:paraId="0C95A0E4" w14:textId="3DF8DFA8" w:rsidR="002B7EF2" w:rsidRPr="002B7EF2" w:rsidRDefault="007963B8" w:rsidP="002B7EF2">
            <w:pPr>
              <w:rPr>
                <w:rFonts w:ascii="Arial" w:hAnsi="Arial" w:cs="Arial"/>
                <w:sz w:val="20"/>
                <w:szCs w:val="20"/>
              </w:rPr>
            </w:pPr>
            <w:r>
              <w:rPr>
                <w:rFonts w:ascii="Arial" w:hAnsi="Arial" w:cs="Arial"/>
                <w:sz w:val="20"/>
                <w:szCs w:val="20"/>
              </w:rPr>
              <w:t xml:space="preserve">Media not loaded properly. </w:t>
            </w:r>
          </w:p>
        </w:tc>
        <w:tc>
          <w:tcPr>
            <w:tcW w:w="3117" w:type="dxa"/>
          </w:tcPr>
          <w:p w14:paraId="6349FFF3" w14:textId="3FAAFAAE" w:rsidR="002B7EF2" w:rsidRPr="002B7EF2" w:rsidRDefault="007963B8" w:rsidP="002B7EF2">
            <w:pPr>
              <w:rPr>
                <w:rFonts w:ascii="Arial" w:hAnsi="Arial" w:cs="Arial"/>
                <w:sz w:val="20"/>
                <w:szCs w:val="20"/>
              </w:rPr>
            </w:pPr>
            <w:r>
              <w:rPr>
                <w:rFonts w:ascii="Arial" w:hAnsi="Arial" w:cs="Arial"/>
                <w:sz w:val="20"/>
                <w:szCs w:val="20"/>
              </w:rPr>
              <w:t xml:space="preserve">Instruct the operator in the proper loading of media. </w:t>
            </w:r>
          </w:p>
        </w:tc>
      </w:tr>
      <w:tr w:rsidR="002B7EF2" w14:paraId="1C391BB7" w14:textId="77777777" w:rsidTr="007963B8">
        <w:tc>
          <w:tcPr>
            <w:tcW w:w="3116" w:type="dxa"/>
            <w:vMerge/>
          </w:tcPr>
          <w:p w14:paraId="5FEDEC98" w14:textId="77777777" w:rsidR="002B7EF2" w:rsidRPr="002B7EF2" w:rsidRDefault="002B7EF2" w:rsidP="002B7EF2">
            <w:pPr>
              <w:rPr>
                <w:rFonts w:ascii="Arial" w:hAnsi="Arial" w:cs="Arial"/>
                <w:sz w:val="20"/>
                <w:szCs w:val="20"/>
              </w:rPr>
            </w:pPr>
          </w:p>
        </w:tc>
        <w:tc>
          <w:tcPr>
            <w:tcW w:w="3117" w:type="dxa"/>
          </w:tcPr>
          <w:p w14:paraId="459A5AF6" w14:textId="4573E7AF" w:rsidR="002B7EF2" w:rsidRPr="002B7EF2" w:rsidRDefault="007963B8" w:rsidP="002B7EF2">
            <w:pPr>
              <w:rPr>
                <w:rFonts w:ascii="Arial" w:hAnsi="Arial" w:cs="Arial"/>
                <w:sz w:val="20"/>
                <w:szCs w:val="20"/>
              </w:rPr>
            </w:pPr>
            <w:r>
              <w:rPr>
                <w:rFonts w:ascii="Arial" w:hAnsi="Arial" w:cs="Arial"/>
                <w:sz w:val="20"/>
                <w:szCs w:val="20"/>
              </w:rPr>
              <w:t xml:space="preserve">Feeder speed </w:t>
            </w:r>
            <w:proofErr w:type="gramStart"/>
            <w:r>
              <w:rPr>
                <w:rFonts w:ascii="Arial" w:hAnsi="Arial" w:cs="Arial"/>
                <w:sz w:val="20"/>
                <w:szCs w:val="20"/>
              </w:rPr>
              <w:t>is not matching</w:t>
            </w:r>
            <w:proofErr w:type="gramEnd"/>
            <w:r>
              <w:rPr>
                <w:rFonts w:ascii="Arial" w:hAnsi="Arial" w:cs="Arial"/>
                <w:sz w:val="20"/>
                <w:szCs w:val="20"/>
              </w:rPr>
              <w:t xml:space="preserve"> printer speed. </w:t>
            </w:r>
          </w:p>
        </w:tc>
        <w:tc>
          <w:tcPr>
            <w:tcW w:w="3117" w:type="dxa"/>
          </w:tcPr>
          <w:p w14:paraId="4DA05DBE" w14:textId="178E156B" w:rsidR="002B7EF2" w:rsidRPr="002B7EF2" w:rsidRDefault="007963B8" w:rsidP="002B7EF2">
            <w:pPr>
              <w:rPr>
                <w:rFonts w:ascii="Arial" w:hAnsi="Arial" w:cs="Arial"/>
                <w:sz w:val="20"/>
                <w:szCs w:val="20"/>
              </w:rPr>
            </w:pPr>
            <w:r>
              <w:rPr>
                <w:rFonts w:ascii="Arial" w:hAnsi="Arial" w:cs="Arial"/>
                <w:sz w:val="20"/>
                <w:szCs w:val="20"/>
              </w:rPr>
              <w:t>Feeder ERPI is not correct (Advanced Printer Settings)</w:t>
            </w:r>
          </w:p>
        </w:tc>
      </w:tr>
    </w:tbl>
    <w:p w14:paraId="1230ADBC" w14:textId="77777777" w:rsidR="008A795D" w:rsidRDefault="008A795D" w:rsidP="008A795D">
      <w:pPr>
        <w:pStyle w:val="ANINormal"/>
      </w:pPr>
    </w:p>
    <w:p w14:paraId="01D6DA53" w14:textId="35C0973D" w:rsidR="001A5C8B" w:rsidRDefault="001A5C8B" w:rsidP="007963B8">
      <w:pPr>
        <w:pStyle w:val="ANINormal"/>
      </w:pPr>
      <w:r>
        <w:t xml:space="preserve"> </w:t>
      </w:r>
    </w:p>
    <w:p w14:paraId="34A8E2EB" w14:textId="6B6AECC6" w:rsidR="001A5C8B" w:rsidRDefault="001A5C8B" w:rsidP="001A5C8B">
      <w:pPr>
        <w:pStyle w:val="ANIHeading3"/>
      </w:pPr>
      <w:bookmarkStart w:id="26" w:name="_Toc198720416"/>
      <w:r>
        <w:lastRenderedPageBreak/>
        <w:t>Toolbox System Status Messages</w:t>
      </w:r>
      <w:bookmarkEnd w:id="26"/>
    </w:p>
    <w:p w14:paraId="2FC63584" w14:textId="77777777" w:rsidR="00A300FD" w:rsidRDefault="00A300FD" w:rsidP="00A300FD">
      <w:pPr>
        <w:ind w:left="720"/>
        <w:rPr>
          <w:rFonts w:ascii="Arial" w:hAnsi="Arial" w:cs="Arial"/>
          <w:sz w:val="20"/>
          <w:szCs w:val="20"/>
        </w:rPr>
      </w:pPr>
      <w:r>
        <w:rPr>
          <w:rFonts w:ascii="Arial" w:hAnsi="Arial" w:cs="Arial"/>
          <w:sz w:val="20"/>
          <w:szCs w:val="20"/>
        </w:rPr>
        <w:t>Use the touchscreen or the Toolbox to quickly determine and locate a problem within the printer.</w:t>
      </w:r>
    </w:p>
    <w:p w14:paraId="61FFE0D8" w14:textId="77777777" w:rsidR="00A300FD" w:rsidRDefault="00A300FD" w:rsidP="00A300FD">
      <w:pPr>
        <w:ind w:left="720"/>
        <w:rPr>
          <w:rFonts w:ascii="Arial" w:hAnsi="Arial" w:cs="Arial"/>
          <w:sz w:val="20"/>
          <w:szCs w:val="20"/>
        </w:rPr>
      </w:pPr>
      <w:r>
        <w:rPr>
          <w:rFonts w:ascii="Arial" w:hAnsi="Arial" w:cs="Arial"/>
          <w:sz w:val="20"/>
          <w:szCs w:val="20"/>
        </w:rPr>
        <w:t>The status indicator shows ERROR in a red box. The printer graphic icon highlights the printer and system affected. The system status information displays the basic problem (in red). Ink levels display the ink status. Control buttons (at the bottom of the screen) allow you to perform frequently used tasks without leaving the screen.</w:t>
      </w:r>
    </w:p>
    <w:p w14:paraId="30619AC8" w14:textId="77777777" w:rsidR="00A300FD" w:rsidRDefault="00A300FD" w:rsidP="00A300FD">
      <w:pPr>
        <w:ind w:left="720"/>
        <w:rPr>
          <w:rFonts w:ascii="Arial" w:hAnsi="Arial" w:cs="Arial"/>
          <w:sz w:val="20"/>
          <w:szCs w:val="20"/>
        </w:rPr>
      </w:pPr>
      <w:r>
        <w:rPr>
          <w:rFonts w:ascii="Arial" w:hAnsi="Arial" w:cs="Arial"/>
          <w:sz w:val="20"/>
          <w:szCs w:val="20"/>
        </w:rPr>
        <w:t>Listed below are some of the messages that may appear in System Status Messages:</w:t>
      </w:r>
    </w:p>
    <w:tbl>
      <w:tblPr>
        <w:tblStyle w:val="TableGrid"/>
        <w:tblW w:w="0" w:type="auto"/>
        <w:tblInd w:w="720" w:type="dxa"/>
        <w:tblLook w:val="04A0" w:firstRow="1" w:lastRow="0" w:firstColumn="1" w:lastColumn="0" w:noHBand="0" w:noVBand="1"/>
      </w:tblPr>
      <w:tblGrid>
        <w:gridCol w:w="3044"/>
        <w:gridCol w:w="2816"/>
        <w:gridCol w:w="2770"/>
      </w:tblGrid>
      <w:tr w:rsidR="00A300FD" w14:paraId="5865335F"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2B7BBC1B" w14:textId="77777777" w:rsidR="00A300FD" w:rsidRDefault="00A300FD">
            <w:pPr>
              <w:pStyle w:val="ANINormal"/>
            </w:pPr>
            <w:r>
              <w:t>Error Message</w:t>
            </w:r>
          </w:p>
        </w:tc>
        <w:tc>
          <w:tcPr>
            <w:tcW w:w="2816" w:type="dxa"/>
            <w:tcBorders>
              <w:top w:val="single" w:sz="4" w:space="0" w:color="auto"/>
              <w:left w:val="single" w:sz="4" w:space="0" w:color="auto"/>
              <w:bottom w:val="single" w:sz="4" w:space="0" w:color="auto"/>
              <w:right w:val="single" w:sz="4" w:space="0" w:color="auto"/>
            </w:tcBorders>
            <w:hideMark/>
          </w:tcPr>
          <w:p w14:paraId="44EC1C4B" w14:textId="77777777" w:rsidR="00A300FD" w:rsidRDefault="00A300FD">
            <w:pPr>
              <w:pStyle w:val="ANINormal"/>
            </w:pPr>
            <w:r>
              <w:t>Source</w:t>
            </w:r>
          </w:p>
        </w:tc>
        <w:tc>
          <w:tcPr>
            <w:tcW w:w="2770" w:type="dxa"/>
            <w:tcBorders>
              <w:top w:val="single" w:sz="4" w:space="0" w:color="auto"/>
              <w:left w:val="single" w:sz="4" w:space="0" w:color="auto"/>
              <w:bottom w:val="single" w:sz="4" w:space="0" w:color="auto"/>
              <w:right w:val="single" w:sz="4" w:space="0" w:color="auto"/>
            </w:tcBorders>
            <w:hideMark/>
          </w:tcPr>
          <w:p w14:paraId="310643D6" w14:textId="77777777" w:rsidR="00A300FD" w:rsidRDefault="00A300FD">
            <w:pPr>
              <w:pStyle w:val="ANINormal"/>
            </w:pPr>
            <w:r>
              <w:t>Solution</w:t>
            </w:r>
          </w:p>
        </w:tc>
      </w:tr>
      <w:tr w:rsidR="00A300FD" w14:paraId="550A232C"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3D709A0E" w14:textId="77777777" w:rsidR="00A300FD" w:rsidRDefault="00A300FD">
            <w:pPr>
              <w:pStyle w:val="ANINormal"/>
            </w:pPr>
            <w:r>
              <w:t>Paper Motor</w:t>
            </w:r>
          </w:p>
        </w:tc>
        <w:tc>
          <w:tcPr>
            <w:tcW w:w="2816" w:type="dxa"/>
            <w:tcBorders>
              <w:top w:val="single" w:sz="4" w:space="0" w:color="auto"/>
              <w:left w:val="single" w:sz="4" w:space="0" w:color="auto"/>
              <w:bottom w:val="single" w:sz="4" w:space="0" w:color="auto"/>
              <w:right w:val="single" w:sz="4" w:space="0" w:color="auto"/>
            </w:tcBorders>
            <w:hideMark/>
          </w:tcPr>
          <w:p w14:paraId="23D2DD0F" w14:textId="77777777" w:rsidR="00A300FD" w:rsidRDefault="00A300FD">
            <w:pPr>
              <w:pStyle w:val="ANINormal"/>
            </w:pPr>
            <w:proofErr w:type="spellStart"/>
            <w:r>
              <w:t>Printzone</w:t>
            </w:r>
            <w:proofErr w:type="spellEnd"/>
            <w:r>
              <w:t xml:space="preserve"> motor Servo Control Loop error.</w:t>
            </w:r>
          </w:p>
          <w:p w14:paraId="6B775759" w14:textId="77777777" w:rsidR="00A300FD" w:rsidRDefault="00A300FD">
            <w:pPr>
              <w:pStyle w:val="ANINormal"/>
            </w:pPr>
            <w:r>
              <w:t xml:space="preserve">No encoder pulses of </w:t>
            </w:r>
            <w:proofErr w:type="gramStart"/>
            <w:r>
              <w:t>error limit</w:t>
            </w:r>
            <w:proofErr w:type="gramEnd"/>
            <w:r>
              <w:t xml:space="preserve"> reached due to mechanical friction. </w:t>
            </w:r>
          </w:p>
          <w:p w14:paraId="5C5ED56F"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3D2EF6F0" w14:textId="77777777" w:rsidR="00A300FD" w:rsidRDefault="00A300FD">
            <w:pPr>
              <w:pStyle w:val="ANINormal"/>
            </w:pPr>
            <w:r>
              <w:t>Confirm Error using the Sensor Diagnostic Chart</w:t>
            </w:r>
          </w:p>
          <w:p w14:paraId="4DC43971" w14:textId="77777777" w:rsidR="00A300FD" w:rsidRDefault="00A300FD">
            <w:pPr>
              <w:pStyle w:val="ANINormal"/>
            </w:pPr>
          </w:p>
          <w:p w14:paraId="7BDC7F3C" w14:textId="77777777" w:rsidR="00A300FD" w:rsidRDefault="00A300FD">
            <w:pPr>
              <w:pStyle w:val="ANINormal"/>
            </w:pPr>
            <w:r>
              <w:t>Check the print zone encoder wiring, extension, and connection to an APC (J10)</w:t>
            </w:r>
          </w:p>
        </w:tc>
      </w:tr>
      <w:tr w:rsidR="00A300FD" w14:paraId="00E8DC3E"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00F42AED" w14:textId="77777777" w:rsidR="00A300FD" w:rsidRDefault="00A300FD">
            <w:pPr>
              <w:pStyle w:val="ANINormal"/>
            </w:pPr>
            <w:r>
              <w:t>Feed Timeout</w:t>
            </w:r>
          </w:p>
        </w:tc>
        <w:tc>
          <w:tcPr>
            <w:tcW w:w="2816" w:type="dxa"/>
            <w:tcBorders>
              <w:top w:val="single" w:sz="4" w:space="0" w:color="auto"/>
              <w:left w:val="single" w:sz="4" w:space="0" w:color="auto"/>
              <w:bottom w:val="single" w:sz="4" w:space="0" w:color="auto"/>
              <w:right w:val="single" w:sz="4" w:space="0" w:color="auto"/>
            </w:tcBorders>
          </w:tcPr>
          <w:p w14:paraId="321F74B4" w14:textId="77777777" w:rsidR="00A300FD" w:rsidRDefault="00A300FD">
            <w:pPr>
              <w:pStyle w:val="ANINormal"/>
            </w:pPr>
            <w:r>
              <w:t>Media not detected at Feeder Sensor in time.</w:t>
            </w:r>
          </w:p>
          <w:p w14:paraId="7BCCF67A" w14:textId="77777777" w:rsidR="00A300FD" w:rsidRDefault="00A300FD">
            <w:pPr>
              <w:pStyle w:val="ANINormal"/>
            </w:pPr>
          </w:p>
          <w:p w14:paraId="0118B0E8" w14:textId="77777777" w:rsidR="00A300FD" w:rsidRDefault="00A300FD">
            <w:pPr>
              <w:pStyle w:val="ANINormal"/>
            </w:pPr>
            <w:r>
              <w:t>TOF Sensor detected media without feed.</w:t>
            </w:r>
          </w:p>
          <w:p w14:paraId="2B47527B" w14:textId="77777777" w:rsidR="00A300FD" w:rsidRDefault="00A300FD">
            <w:pPr>
              <w:pStyle w:val="ANINormal"/>
            </w:pPr>
          </w:p>
          <w:p w14:paraId="6A33F3E0" w14:textId="77777777" w:rsidR="00A300FD" w:rsidRDefault="00A300FD">
            <w:pPr>
              <w:pStyle w:val="ANINormal"/>
            </w:pPr>
            <w:r>
              <w:t>Exit Sensor detected media without feed.</w:t>
            </w:r>
          </w:p>
          <w:p w14:paraId="661FD0BF"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6D9814FD" w14:textId="77777777" w:rsidR="00A300FD" w:rsidRDefault="00A300FD">
            <w:pPr>
              <w:pStyle w:val="ANINormal"/>
            </w:pPr>
            <w:r>
              <w:t>Confirm Error using Sensor Diagnostic Chart</w:t>
            </w:r>
          </w:p>
          <w:p w14:paraId="7E6A136F" w14:textId="77777777" w:rsidR="00A300FD" w:rsidRDefault="00A300FD">
            <w:pPr>
              <w:pStyle w:val="ANINormal"/>
            </w:pPr>
          </w:p>
          <w:p w14:paraId="46788E52" w14:textId="77777777" w:rsidR="00A300FD" w:rsidRDefault="00A300FD">
            <w:pPr>
              <w:pStyle w:val="ANINormal"/>
            </w:pPr>
            <w:r>
              <w:t xml:space="preserve">Check if the feeder sensor has two lights on (amber and green) when not interrupted, and green only when interrupted </w:t>
            </w:r>
          </w:p>
          <w:p w14:paraId="19F8C984" w14:textId="77777777" w:rsidR="00A300FD" w:rsidRDefault="00A300FD">
            <w:pPr>
              <w:pStyle w:val="ANINormal"/>
            </w:pPr>
          </w:p>
          <w:p w14:paraId="78578BBD" w14:textId="77777777" w:rsidR="00A300FD" w:rsidRDefault="00A300FD">
            <w:pPr>
              <w:pStyle w:val="ANINormal"/>
            </w:pPr>
            <w:r>
              <w:t xml:space="preserve">Check the condition of the reflective tape. Clean it of paper dust. </w:t>
            </w:r>
          </w:p>
          <w:p w14:paraId="5198DA1B" w14:textId="77777777" w:rsidR="00A300FD" w:rsidRDefault="00A300FD">
            <w:pPr>
              <w:pStyle w:val="ANINormal"/>
            </w:pPr>
          </w:p>
          <w:p w14:paraId="6FF40ECE" w14:textId="77777777" w:rsidR="00A300FD" w:rsidRDefault="00A300FD">
            <w:pPr>
              <w:pStyle w:val="ANINormal"/>
            </w:pPr>
            <w:r>
              <w:t>Replace the sensor if necessary.</w:t>
            </w:r>
          </w:p>
        </w:tc>
      </w:tr>
      <w:tr w:rsidR="00A300FD" w14:paraId="7AC89486"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0055DD1E" w14:textId="77777777" w:rsidR="00A300FD" w:rsidRDefault="00A300FD">
            <w:pPr>
              <w:pStyle w:val="ANINormal"/>
            </w:pPr>
            <w:r>
              <w:t>Gap Motor</w:t>
            </w:r>
          </w:p>
        </w:tc>
        <w:tc>
          <w:tcPr>
            <w:tcW w:w="2816" w:type="dxa"/>
            <w:tcBorders>
              <w:top w:val="single" w:sz="4" w:space="0" w:color="auto"/>
              <w:left w:val="single" w:sz="4" w:space="0" w:color="auto"/>
              <w:bottom w:val="single" w:sz="4" w:space="0" w:color="auto"/>
              <w:right w:val="single" w:sz="4" w:space="0" w:color="auto"/>
            </w:tcBorders>
          </w:tcPr>
          <w:p w14:paraId="791069EA" w14:textId="77777777" w:rsidR="00A300FD" w:rsidRDefault="00A300FD">
            <w:pPr>
              <w:pStyle w:val="ANINormal"/>
            </w:pPr>
            <w:r>
              <w:t xml:space="preserve">Media Thickness Gap Servo Control Loop error. </w:t>
            </w:r>
          </w:p>
          <w:p w14:paraId="05BC2D2F" w14:textId="77777777" w:rsidR="00A300FD" w:rsidRDefault="00A300FD">
            <w:pPr>
              <w:pStyle w:val="ANINormal"/>
            </w:pPr>
          </w:p>
          <w:p w14:paraId="1F1E12C2" w14:textId="77777777" w:rsidR="00A300FD" w:rsidRDefault="00A300FD">
            <w:pPr>
              <w:pStyle w:val="ANINormal"/>
            </w:pPr>
            <w:r>
              <w:t xml:space="preserve">No encoder pulses of </w:t>
            </w:r>
            <w:proofErr w:type="gramStart"/>
            <w:r>
              <w:t>error limit</w:t>
            </w:r>
            <w:proofErr w:type="gramEnd"/>
            <w:r>
              <w:t xml:space="preserve"> reached due to mechanical friction.</w:t>
            </w:r>
          </w:p>
          <w:p w14:paraId="5FC2562B"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3D70AA94" w14:textId="77777777" w:rsidR="00A300FD" w:rsidRDefault="00A300FD">
            <w:pPr>
              <w:pStyle w:val="ANINormal"/>
            </w:pPr>
            <w:r>
              <w:t xml:space="preserve">Confirm error using the Sensor Diagnostic chart. </w:t>
            </w:r>
          </w:p>
          <w:p w14:paraId="264CCC61" w14:textId="77777777" w:rsidR="00A300FD" w:rsidRDefault="00A300FD">
            <w:pPr>
              <w:pStyle w:val="ANINormal"/>
            </w:pPr>
          </w:p>
          <w:p w14:paraId="6B496C31" w14:textId="77777777" w:rsidR="00A300FD" w:rsidRDefault="00A300FD">
            <w:pPr>
              <w:pStyle w:val="ANINormal"/>
            </w:pPr>
            <w:r>
              <w:t>Check the Media Gap Motor and Media Gap Encoder wiring and connections (APC J38 and J34)</w:t>
            </w:r>
          </w:p>
        </w:tc>
      </w:tr>
      <w:tr w:rsidR="00A300FD" w14:paraId="161EE75D"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7BF6DB47" w14:textId="77777777" w:rsidR="00A300FD" w:rsidRDefault="00A300FD">
            <w:pPr>
              <w:pStyle w:val="ANINormal"/>
            </w:pPr>
            <w:r>
              <w:t>Gap Sync</w:t>
            </w:r>
          </w:p>
        </w:tc>
        <w:tc>
          <w:tcPr>
            <w:tcW w:w="2816" w:type="dxa"/>
            <w:tcBorders>
              <w:top w:val="single" w:sz="4" w:space="0" w:color="auto"/>
              <w:left w:val="single" w:sz="4" w:space="0" w:color="auto"/>
              <w:bottom w:val="single" w:sz="4" w:space="0" w:color="auto"/>
              <w:right w:val="single" w:sz="4" w:space="0" w:color="auto"/>
            </w:tcBorders>
          </w:tcPr>
          <w:p w14:paraId="484723B6" w14:textId="77777777" w:rsidR="00A300FD" w:rsidRDefault="00A300FD">
            <w:pPr>
              <w:pStyle w:val="ANINormal"/>
            </w:pPr>
            <w:r>
              <w:t>Media Gap could not find home position.</w:t>
            </w:r>
          </w:p>
          <w:p w14:paraId="6C31CCC3" w14:textId="77777777" w:rsidR="00A300FD" w:rsidRDefault="00A300FD">
            <w:pPr>
              <w:pStyle w:val="ANINormal"/>
            </w:pPr>
          </w:p>
          <w:p w14:paraId="4D895843" w14:textId="77777777" w:rsidR="00A300FD" w:rsidRDefault="00A300FD">
            <w:pPr>
              <w:pStyle w:val="ANINormal"/>
            </w:pPr>
            <w:r>
              <w:t xml:space="preserve">1.Motor not turning. </w:t>
            </w:r>
          </w:p>
          <w:p w14:paraId="290BF342" w14:textId="77777777" w:rsidR="00A300FD" w:rsidRDefault="00A300FD">
            <w:pPr>
              <w:pStyle w:val="ANINormal"/>
            </w:pPr>
          </w:p>
          <w:p w14:paraId="4A7FFA8D" w14:textId="77777777" w:rsidR="00A300FD" w:rsidRDefault="00A300FD">
            <w:pPr>
              <w:pStyle w:val="ANINormal"/>
            </w:pPr>
            <w:r>
              <w:t>Clamshell not moving.</w:t>
            </w:r>
          </w:p>
          <w:p w14:paraId="2ABBC951" w14:textId="77777777" w:rsidR="00A300FD" w:rsidRDefault="00A300FD">
            <w:pPr>
              <w:pStyle w:val="ANINormal"/>
            </w:pPr>
          </w:p>
          <w:p w14:paraId="0126F6F4" w14:textId="77777777" w:rsidR="00A300FD" w:rsidRDefault="00A300FD">
            <w:pPr>
              <w:pStyle w:val="ANINormal"/>
            </w:pPr>
            <w:r>
              <w:t>2. GAO Sensor not detecting home position.</w:t>
            </w:r>
          </w:p>
          <w:p w14:paraId="4EDCAFE7"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hideMark/>
          </w:tcPr>
          <w:p w14:paraId="035512C8" w14:textId="77777777" w:rsidR="00A300FD" w:rsidRDefault="00A300FD">
            <w:pPr>
              <w:pStyle w:val="ANINormal"/>
            </w:pPr>
            <w:r>
              <w:t>Check motor functionality</w:t>
            </w:r>
          </w:p>
          <w:p w14:paraId="71BE23C6" w14:textId="77777777" w:rsidR="00A300FD" w:rsidRDefault="00A300FD">
            <w:pPr>
              <w:pStyle w:val="ANINormal"/>
            </w:pPr>
            <w:r>
              <w:t>Check Sensor functionality.</w:t>
            </w:r>
          </w:p>
          <w:p w14:paraId="266F47B6" w14:textId="77777777" w:rsidR="00A300FD" w:rsidRDefault="00A300FD">
            <w:pPr>
              <w:pStyle w:val="ANINormal"/>
            </w:pPr>
            <w:r>
              <w:t>Check APC outputs.</w:t>
            </w:r>
          </w:p>
        </w:tc>
      </w:tr>
      <w:tr w:rsidR="00A300FD" w14:paraId="1C9728B1"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3A9E90E2" w14:textId="77777777" w:rsidR="00A300FD" w:rsidRDefault="00A300FD">
            <w:pPr>
              <w:pStyle w:val="ANINormal"/>
            </w:pPr>
            <w:r>
              <w:t>Feeder Motor</w:t>
            </w:r>
          </w:p>
        </w:tc>
        <w:tc>
          <w:tcPr>
            <w:tcW w:w="2816" w:type="dxa"/>
            <w:tcBorders>
              <w:top w:val="single" w:sz="4" w:space="0" w:color="auto"/>
              <w:left w:val="single" w:sz="4" w:space="0" w:color="auto"/>
              <w:bottom w:val="single" w:sz="4" w:space="0" w:color="auto"/>
              <w:right w:val="single" w:sz="4" w:space="0" w:color="auto"/>
            </w:tcBorders>
          </w:tcPr>
          <w:p w14:paraId="70290D7C" w14:textId="77777777" w:rsidR="00A300FD" w:rsidRDefault="00A300FD">
            <w:pPr>
              <w:pStyle w:val="ANINormal"/>
            </w:pPr>
            <w:r>
              <w:t xml:space="preserve">Feeder motor Servo Control Loop error. </w:t>
            </w:r>
          </w:p>
          <w:p w14:paraId="71F730A6" w14:textId="77777777" w:rsidR="00A300FD" w:rsidRDefault="00A300FD">
            <w:pPr>
              <w:pStyle w:val="ANINormal"/>
            </w:pPr>
          </w:p>
          <w:p w14:paraId="33125202" w14:textId="77777777" w:rsidR="00A300FD" w:rsidRDefault="00A300FD">
            <w:pPr>
              <w:pStyle w:val="ANINormal"/>
            </w:pPr>
            <w:r>
              <w:lastRenderedPageBreak/>
              <w:t xml:space="preserve">No encoder pulses of </w:t>
            </w:r>
            <w:proofErr w:type="gramStart"/>
            <w:r>
              <w:t>error limit</w:t>
            </w:r>
            <w:proofErr w:type="gramEnd"/>
            <w:r>
              <w:t xml:space="preserve"> reached due to mechanical friction. </w:t>
            </w:r>
          </w:p>
          <w:p w14:paraId="60E0DA63"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2D26E2A1" w14:textId="77777777" w:rsidR="00A300FD" w:rsidRDefault="00A300FD">
            <w:pPr>
              <w:pStyle w:val="ANINormal"/>
            </w:pPr>
            <w:r>
              <w:lastRenderedPageBreak/>
              <w:t>Confirm error using the Sensor diagnostic chart</w:t>
            </w:r>
          </w:p>
          <w:p w14:paraId="47D10C16" w14:textId="77777777" w:rsidR="00A300FD" w:rsidRDefault="00A300FD">
            <w:pPr>
              <w:pStyle w:val="ANINormal"/>
            </w:pPr>
          </w:p>
          <w:p w14:paraId="39C97A6A" w14:textId="77777777" w:rsidR="00A300FD" w:rsidRDefault="00A300FD">
            <w:pPr>
              <w:pStyle w:val="ANINormal"/>
            </w:pPr>
            <w:r>
              <w:t>Inspect the encoder reader wiring and connection</w:t>
            </w:r>
          </w:p>
          <w:p w14:paraId="016A06DC" w14:textId="77777777" w:rsidR="00A300FD" w:rsidRDefault="00A300FD">
            <w:pPr>
              <w:pStyle w:val="ANINormal"/>
            </w:pPr>
          </w:p>
          <w:p w14:paraId="5B95CAEF" w14:textId="77777777" w:rsidR="00A300FD" w:rsidRDefault="00A300FD">
            <w:pPr>
              <w:pStyle w:val="ANINormal"/>
            </w:pPr>
            <w:r>
              <w:t>Inspect the condition and alignment of the encoder wheel. Ensure there are no scuff marks on the wheel.</w:t>
            </w:r>
          </w:p>
        </w:tc>
      </w:tr>
      <w:tr w:rsidR="00A300FD" w14:paraId="0A0C2486"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6E00C286" w14:textId="77777777" w:rsidR="00A300FD" w:rsidRDefault="00A300FD">
            <w:pPr>
              <w:pStyle w:val="ANINormal"/>
            </w:pPr>
            <w:r>
              <w:lastRenderedPageBreak/>
              <w:t>Feed Overlap</w:t>
            </w:r>
          </w:p>
        </w:tc>
        <w:tc>
          <w:tcPr>
            <w:tcW w:w="2816" w:type="dxa"/>
            <w:tcBorders>
              <w:top w:val="single" w:sz="4" w:space="0" w:color="auto"/>
              <w:left w:val="single" w:sz="4" w:space="0" w:color="auto"/>
              <w:bottom w:val="single" w:sz="4" w:space="0" w:color="auto"/>
              <w:right w:val="single" w:sz="4" w:space="0" w:color="auto"/>
            </w:tcBorders>
            <w:hideMark/>
          </w:tcPr>
          <w:p w14:paraId="2E337FAC" w14:textId="77777777" w:rsidR="00A300FD" w:rsidRDefault="00A300FD">
            <w:pPr>
              <w:pStyle w:val="ANINormal"/>
            </w:pPr>
            <w:r>
              <w:t xml:space="preserve">Page length mismatch at Feeder Sensor with following pages longer than the first page. </w:t>
            </w:r>
          </w:p>
          <w:p w14:paraId="08B5C008"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3F949E84" w14:textId="77777777" w:rsidR="00A300FD" w:rsidRDefault="00A300FD">
            <w:pPr>
              <w:pStyle w:val="ANINormal"/>
            </w:pPr>
            <w:r>
              <w:t xml:space="preserve">Ensure that all media you load is the same size for each job. </w:t>
            </w:r>
          </w:p>
          <w:p w14:paraId="4391FCDA" w14:textId="77777777" w:rsidR="00A300FD" w:rsidRDefault="00A300FD">
            <w:pPr>
              <w:pStyle w:val="ANINormal"/>
            </w:pPr>
          </w:p>
          <w:p w14:paraId="529E1B4C" w14:textId="77777777" w:rsidR="00A300FD" w:rsidRDefault="00A300FD">
            <w:pPr>
              <w:pStyle w:val="ANINormal"/>
            </w:pPr>
            <w:r>
              <w:t>Ensure that the separator is adjusted properly</w:t>
            </w:r>
          </w:p>
          <w:p w14:paraId="168A263A" w14:textId="77777777" w:rsidR="00A300FD" w:rsidRDefault="00A300FD">
            <w:pPr>
              <w:pStyle w:val="ANINormal"/>
            </w:pPr>
          </w:p>
          <w:p w14:paraId="4CE93CF6" w14:textId="77777777" w:rsidR="00A300FD" w:rsidRDefault="00A300FD">
            <w:pPr>
              <w:pStyle w:val="ANINormal"/>
            </w:pPr>
            <w:r>
              <w:t>Ensure that the feeder sensor is functional</w:t>
            </w:r>
          </w:p>
          <w:p w14:paraId="2AD4848E" w14:textId="77777777" w:rsidR="00A300FD" w:rsidRDefault="00A300FD">
            <w:pPr>
              <w:pStyle w:val="ANINormal"/>
            </w:pPr>
          </w:p>
          <w:p w14:paraId="35EE1799" w14:textId="77777777" w:rsidR="00A300FD" w:rsidRDefault="00A300FD">
            <w:pPr>
              <w:pStyle w:val="ANINormal"/>
            </w:pPr>
            <w:r>
              <w:t>Ensure that the clutch is functional</w:t>
            </w:r>
          </w:p>
        </w:tc>
      </w:tr>
      <w:tr w:rsidR="00A300FD" w14:paraId="36F6F5D8"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0EE1D74A" w14:textId="77777777" w:rsidR="00A300FD" w:rsidRDefault="00A300FD">
            <w:pPr>
              <w:pStyle w:val="ANINormal"/>
            </w:pPr>
            <w:r>
              <w:t>Print Seq</w:t>
            </w:r>
          </w:p>
        </w:tc>
        <w:tc>
          <w:tcPr>
            <w:tcW w:w="2816" w:type="dxa"/>
            <w:tcBorders>
              <w:top w:val="single" w:sz="4" w:space="0" w:color="auto"/>
              <w:left w:val="single" w:sz="4" w:space="0" w:color="auto"/>
              <w:bottom w:val="single" w:sz="4" w:space="0" w:color="auto"/>
              <w:right w:val="single" w:sz="4" w:space="0" w:color="auto"/>
            </w:tcBorders>
          </w:tcPr>
          <w:p w14:paraId="090CE49D" w14:textId="77777777" w:rsidR="00A300FD" w:rsidRDefault="00A300FD">
            <w:pPr>
              <w:pStyle w:val="ANINormal"/>
            </w:pPr>
            <w:r>
              <w:t xml:space="preserve">Excessive TOFs </w:t>
            </w:r>
            <w:proofErr w:type="gramStart"/>
            <w:r>
              <w:t>detected,</w:t>
            </w:r>
            <w:proofErr w:type="gramEnd"/>
            <w:r>
              <w:t xml:space="preserve"> </w:t>
            </w:r>
            <w:proofErr w:type="gramStart"/>
            <w:r>
              <w:t>indicates</w:t>
            </w:r>
            <w:proofErr w:type="gramEnd"/>
            <w:r>
              <w:t xml:space="preserve"> pages not being printed. </w:t>
            </w:r>
          </w:p>
          <w:p w14:paraId="4EAB0D63" w14:textId="77777777" w:rsidR="00A300FD" w:rsidRDefault="00A300FD">
            <w:pPr>
              <w:pStyle w:val="ANINormal"/>
            </w:pPr>
          </w:p>
          <w:p w14:paraId="132D6B34" w14:textId="77777777" w:rsidR="00A300FD" w:rsidRDefault="00A300FD">
            <w:pPr>
              <w:pStyle w:val="ANINormal"/>
            </w:pPr>
            <w:r>
              <w:t xml:space="preserve">GPIO signaling may have failed on the print engine. </w:t>
            </w:r>
          </w:p>
          <w:p w14:paraId="5076745E"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6B5B291D" w14:textId="77777777" w:rsidR="00A300FD" w:rsidRDefault="00A300FD">
            <w:pPr>
              <w:pStyle w:val="ANINormal"/>
            </w:pPr>
            <w:r>
              <w:t>Ensure that the separator is adjusted properly</w:t>
            </w:r>
          </w:p>
          <w:p w14:paraId="23453E1D" w14:textId="77777777" w:rsidR="00A300FD" w:rsidRDefault="00A300FD">
            <w:pPr>
              <w:pStyle w:val="ANINormal"/>
            </w:pPr>
          </w:p>
          <w:p w14:paraId="326CACB0" w14:textId="77777777" w:rsidR="00A300FD" w:rsidRDefault="00A300FD">
            <w:pPr>
              <w:pStyle w:val="ANINormal"/>
            </w:pPr>
            <w:r>
              <w:t>Ensure that the feeder sensor is functional</w:t>
            </w:r>
          </w:p>
          <w:p w14:paraId="0E29A0BA" w14:textId="77777777" w:rsidR="00A300FD" w:rsidRDefault="00A300FD">
            <w:pPr>
              <w:pStyle w:val="ANINormal"/>
            </w:pPr>
          </w:p>
          <w:p w14:paraId="6E07A94E" w14:textId="77777777" w:rsidR="00A300FD" w:rsidRDefault="00A300FD">
            <w:pPr>
              <w:pStyle w:val="ANINormal"/>
            </w:pPr>
            <w:r>
              <w:t>Ensure that the clutch is functional</w:t>
            </w:r>
          </w:p>
        </w:tc>
      </w:tr>
      <w:tr w:rsidR="00A300FD" w14:paraId="63CDFA51"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3B423783" w14:textId="77777777" w:rsidR="00A300FD" w:rsidRDefault="00A300FD">
            <w:pPr>
              <w:pStyle w:val="ANINormal"/>
            </w:pPr>
            <w:r>
              <w:t>Feed Table</w:t>
            </w:r>
          </w:p>
        </w:tc>
        <w:tc>
          <w:tcPr>
            <w:tcW w:w="2816" w:type="dxa"/>
            <w:tcBorders>
              <w:top w:val="single" w:sz="4" w:space="0" w:color="auto"/>
              <w:left w:val="single" w:sz="4" w:space="0" w:color="auto"/>
              <w:bottom w:val="single" w:sz="4" w:space="0" w:color="auto"/>
              <w:right w:val="single" w:sz="4" w:space="0" w:color="auto"/>
            </w:tcBorders>
            <w:hideMark/>
          </w:tcPr>
          <w:p w14:paraId="76586079" w14:textId="77777777" w:rsidR="00A300FD" w:rsidRDefault="00A300FD">
            <w:pPr>
              <w:pStyle w:val="ANINormal"/>
            </w:pPr>
            <w:r>
              <w:t>Media error between TOF and feeder sensors indicating that media has stalled on the feeder table.</w:t>
            </w:r>
          </w:p>
          <w:p w14:paraId="3779F187"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5C338D5A" w14:textId="77777777" w:rsidR="00A300FD" w:rsidRDefault="00A300FD">
            <w:pPr>
              <w:pStyle w:val="ANINormal"/>
            </w:pPr>
            <w:r>
              <w:t>Confirm error using the sensor diagnostic chart or UI</w:t>
            </w:r>
          </w:p>
          <w:p w14:paraId="40C29035" w14:textId="77777777" w:rsidR="00A300FD" w:rsidRDefault="00A300FD">
            <w:pPr>
              <w:pStyle w:val="ANINormal"/>
            </w:pPr>
          </w:p>
          <w:p w14:paraId="03232B48" w14:textId="77777777" w:rsidR="00A300FD" w:rsidRDefault="00A300FD">
            <w:pPr>
              <w:pStyle w:val="ANINormal"/>
            </w:pPr>
            <w:r>
              <w:t xml:space="preserve">Ensure media is interrupting the sensor as it exits the printer. </w:t>
            </w:r>
          </w:p>
          <w:p w14:paraId="77401D74" w14:textId="77777777" w:rsidR="00A300FD" w:rsidRDefault="00A300FD">
            <w:pPr>
              <w:pStyle w:val="ANINormal"/>
            </w:pPr>
          </w:p>
          <w:p w14:paraId="71B6E31A" w14:textId="77777777" w:rsidR="00A300FD" w:rsidRDefault="00A300FD">
            <w:pPr>
              <w:pStyle w:val="ANINormal"/>
            </w:pPr>
            <w:r>
              <w:t>Clear the face of the sensor of all paper dust, if necessary.</w:t>
            </w:r>
          </w:p>
          <w:p w14:paraId="103345DF" w14:textId="77777777" w:rsidR="00A300FD" w:rsidRDefault="00A300FD">
            <w:pPr>
              <w:pStyle w:val="ANINormal"/>
            </w:pPr>
          </w:p>
          <w:p w14:paraId="1A0C455F" w14:textId="77777777" w:rsidR="00A300FD" w:rsidRDefault="00A300FD">
            <w:pPr>
              <w:pStyle w:val="ANINormal"/>
            </w:pPr>
            <w:r>
              <w:t>Ensure there is no directional light source placed above the sensor.</w:t>
            </w:r>
          </w:p>
        </w:tc>
      </w:tr>
      <w:tr w:rsidR="00A300FD" w14:paraId="0B2669AF"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7008E717" w14:textId="77777777" w:rsidR="00A300FD" w:rsidRDefault="00A300FD">
            <w:pPr>
              <w:pStyle w:val="ANINormal"/>
            </w:pPr>
            <w:r>
              <w:t>Print Zone</w:t>
            </w:r>
          </w:p>
        </w:tc>
        <w:tc>
          <w:tcPr>
            <w:tcW w:w="2816" w:type="dxa"/>
            <w:tcBorders>
              <w:top w:val="single" w:sz="4" w:space="0" w:color="auto"/>
              <w:left w:val="single" w:sz="4" w:space="0" w:color="auto"/>
              <w:bottom w:val="single" w:sz="4" w:space="0" w:color="auto"/>
              <w:right w:val="single" w:sz="4" w:space="0" w:color="auto"/>
            </w:tcBorders>
            <w:hideMark/>
          </w:tcPr>
          <w:p w14:paraId="20964C40" w14:textId="77777777" w:rsidR="00A300FD" w:rsidRDefault="00A300FD">
            <w:pPr>
              <w:pStyle w:val="ANINormal"/>
            </w:pPr>
            <w:r>
              <w:t xml:space="preserve">Media error between TOF and Exit Sensor </w:t>
            </w:r>
            <w:proofErr w:type="gramStart"/>
            <w:r>
              <w:t>indicating</w:t>
            </w:r>
            <w:proofErr w:type="gramEnd"/>
            <w:r>
              <w:t xml:space="preserve"> that media has stalled within the print engine. </w:t>
            </w:r>
          </w:p>
          <w:p w14:paraId="40F8067F" w14:textId="77777777" w:rsidR="00A300FD" w:rsidRDefault="00A300FD">
            <w:pPr>
              <w:pStyle w:val="ANINormal"/>
            </w:pPr>
            <w:r>
              <w:t>Reported by APC.</w:t>
            </w:r>
          </w:p>
        </w:tc>
        <w:tc>
          <w:tcPr>
            <w:tcW w:w="2770" w:type="dxa"/>
            <w:tcBorders>
              <w:top w:val="single" w:sz="4" w:space="0" w:color="auto"/>
              <w:left w:val="single" w:sz="4" w:space="0" w:color="auto"/>
              <w:bottom w:val="single" w:sz="4" w:space="0" w:color="auto"/>
              <w:right w:val="single" w:sz="4" w:space="0" w:color="auto"/>
            </w:tcBorders>
          </w:tcPr>
          <w:p w14:paraId="061E0869" w14:textId="77777777" w:rsidR="00A300FD" w:rsidRDefault="00A300FD">
            <w:pPr>
              <w:pStyle w:val="ANINormal"/>
            </w:pPr>
            <w:r>
              <w:t>Confirm the error using the sensor diagnostic chat or UI</w:t>
            </w:r>
          </w:p>
          <w:p w14:paraId="4935688E" w14:textId="77777777" w:rsidR="00A300FD" w:rsidRDefault="00A300FD">
            <w:pPr>
              <w:pStyle w:val="ANINormal"/>
            </w:pPr>
          </w:p>
          <w:p w14:paraId="20F8E335" w14:textId="77777777" w:rsidR="00A300FD" w:rsidRDefault="00A300FD">
            <w:pPr>
              <w:pStyle w:val="ANINormal"/>
            </w:pPr>
            <w:r>
              <w:t xml:space="preserve">Ensure that the media is interrupting the sensor as it exits the printer. </w:t>
            </w:r>
          </w:p>
          <w:p w14:paraId="07313702" w14:textId="77777777" w:rsidR="00A300FD" w:rsidRDefault="00A300FD">
            <w:pPr>
              <w:pStyle w:val="ANINormal"/>
            </w:pPr>
          </w:p>
          <w:p w14:paraId="0617F789" w14:textId="77777777" w:rsidR="00A300FD" w:rsidRDefault="00A300FD">
            <w:pPr>
              <w:pStyle w:val="ANINormal"/>
            </w:pPr>
            <w:r>
              <w:t xml:space="preserve">Clear the face of the sensor of paper dust, if necessary. </w:t>
            </w:r>
          </w:p>
          <w:p w14:paraId="607FF1E6" w14:textId="77777777" w:rsidR="00A300FD" w:rsidRDefault="00A300FD">
            <w:pPr>
              <w:pStyle w:val="ANINormal"/>
            </w:pPr>
          </w:p>
          <w:p w14:paraId="276FE810" w14:textId="77777777" w:rsidR="00A300FD" w:rsidRDefault="00A300FD">
            <w:pPr>
              <w:pStyle w:val="ANINormal"/>
            </w:pPr>
            <w:r>
              <w:t xml:space="preserve">Ensure there is no directional light source placed above the sensor. </w:t>
            </w:r>
          </w:p>
        </w:tc>
      </w:tr>
      <w:tr w:rsidR="00A300FD" w14:paraId="4E24B9C5"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5BB11712" w14:textId="77777777" w:rsidR="00A300FD" w:rsidRDefault="00A300FD">
            <w:pPr>
              <w:pStyle w:val="ANINormal"/>
            </w:pPr>
            <w:r>
              <w:t>Page Error</w:t>
            </w:r>
          </w:p>
        </w:tc>
        <w:tc>
          <w:tcPr>
            <w:tcW w:w="2816" w:type="dxa"/>
            <w:tcBorders>
              <w:top w:val="single" w:sz="4" w:space="0" w:color="auto"/>
              <w:left w:val="single" w:sz="4" w:space="0" w:color="auto"/>
              <w:bottom w:val="single" w:sz="4" w:space="0" w:color="auto"/>
              <w:right w:val="single" w:sz="4" w:space="0" w:color="auto"/>
            </w:tcBorders>
          </w:tcPr>
          <w:p w14:paraId="33CEE5BB" w14:textId="77777777" w:rsidR="00A300FD" w:rsidRDefault="00A300FD">
            <w:pPr>
              <w:pStyle w:val="ANINormal"/>
            </w:pPr>
            <w:r>
              <w:t xml:space="preserve">Error with the page event handling configuration. </w:t>
            </w:r>
          </w:p>
          <w:p w14:paraId="235008C2" w14:textId="77777777" w:rsidR="00A300FD" w:rsidRDefault="00A300FD">
            <w:pPr>
              <w:pStyle w:val="ANINormal"/>
            </w:pPr>
          </w:p>
        </w:tc>
        <w:tc>
          <w:tcPr>
            <w:tcW w:w="2770" w:type="dxa"/>
            <w:tcBorders>
              <w:top w:val="single" w:sz="4" w:space="0" w:color="auto"/>
              <w:left w:val="single" w:sz="4" w:space="0" w:color="auto"/>
              <w:bottom w:val="single" w:sz="4" w:space="0" w:color="auto"/>
              <w:right w:val="single" w:sz="4" w:space="0" w:color="auto"/>
            </w:tcBorders>
            <w:hideMark/>
          </w:tcPr>
          <w:p w14:paraId="506CBB70" w14:textId="77777777" w:rsidR="00A300FD" w:rsidRDefault="00A300FD">
            <w:pPr>
              <w:pStyle w:val="ANINormal"/>
            </w:pPr>
            <w:r>
              <w:t>This feature should only be used in conjunction with appropriate support equipment.</w:t>
            </w:r>
          </w:p>
          <w:p w14:paraId="765FA408" w14:textId="77777777" w:rsidR="00A300FD" w:rsidRDefault="00A300FD">
            <w:pPr>
              <w:pStyle w:val="ANINormal"/>
            </w:pPr>
            <w:r>
              <w:lastRenderedPageBreak/>
              <w:t xml:space="preserve">If not </w:t>
            </w:r>
            <w:proofErr w:type="gramStart"/>
            <w:r>
              <w:t>present</w:t>
            </w:r>
            <w:proofErr w:type="gramEnd"/>
            <w:r>
              <w:t xml:space="preserve"> then this feature should be disable via the Toolbox Service Settings</w:t>
            </w:r>
          </w:p>
        </w:tc>
      </w:tr>
      <w:tr w:rsidR="00A300FD" w14:paraId="71863271"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71F7A5F0" w14:textId="77777777" w:rsidR="00A300FD" w:rsidRDefault="00A300FD">
            <w:pPr>
              <w:pStyle w:val="ANINormal"/>
            </w:pPr>
            <w:r>
              <w:lastRenderedPageBreak/>
              <w:t>APC Comms</w:t>
            </w:r>
          </w:p>
        </w:tc>
        <w:tc>
          <w:tcPr>
            <w:tcW w:w="2816" w:type="dxa"/>
            <w:tcBorders>
              <w:top w:val="single" w:sz="4" w:space="0" w:color="auto"/>
              <w:left w:val="single" w:sz="4" w:space="0" w:color="auto"/>
              <w:bottom w:val="single" w:sz="4" w:space="0" w:color="auto"/>
              <w:right w:val="single" w:sz="4" w:space="0" w:color="auto"/>
            </w:tcBorders>
            <w:hideMark/>
          </w:tcPr>
          <w:p w14:paraId="44A5CD31" w14:textId="77777777" w:rsidR="00A300FD" w:rsidRDefault="00A300FD">
            <w:pPr>
              <w:pStyle w:val="ANINormal"/>
            </w:pPr>
            <w:r>
              <w:t xml:space="preserve">Error communicating </w:t>
            </w:r>
            <w:proofErr w:type="gramStart"/>
            <w:r>
              <w:t>to</w:t>
            </w:r>
            <w:proofErr w:type="gramEnd"/>
            <w:r>
              <w:t xml:space="preserve"> the APC controller board.</w:t>
            </w:r>
          </w:p>
        </w:tc>
        <w:tc>
          <w:tcPr>
            <w:tcW w:w="2770" w:type="dxa"/>
            <w:tcBorders>
              <w:top w:val="single" w:sz="4" w:space="0" w:color="auto"/>
              <w:left w:val="single" w:sz="4" w:space="0" w:color="auto"/>
              <w:bottom w:val="single" w:sz="4" w:space="0" w:color="auto"/>
              <w:right w:val="single" w:sz="4" w:space="0" w:color="auto"/>
            </w:tcBorders>
          </w:tcPr>
          <w:p w14:paraId="27BDA4F2" w14:textId="77777777" w:rsidR="00A300FD" w:rsidRDefault="00A300FD">
            <w:pPr>
              <w:pStyle w:val="ANINormal"/>
            </w:pPr>
            <w:r>
              <w:t xml:space="preserve">The system </w:t>
            </w:r>
            <w:proofErr w:type="gramStart"/>
            <w:r>
              <w:t>has the ability to</w:t>
            </w:r>
            <w:proofErr w:type="gramEnd"/>
            <w:r>
              <w:t xml:space="preserve"> automatically restart the board in most cases. This may take several minutes.</w:t>
            </w:r>
          </w:p>
          <w:p w14:paraId="316DB114" w14:textId="77777777" w:rsidR="00A300FD" w:rsidRDefault="00A300FD">
            <w:pPr>
              <w:pStyle w:val="ANINormal"/>
            </w:pPr>
          </w:p>
          <w:p w14:paraId="582F2BF3" w14:textId="77777777" w:rsidR="00A300FD" w:rsidRDefault="00A300FD">
            <w:pPr>
              <w:pStyle w:val="ANINormal"/>
            </w:pPr>
            <w:r>
              <w:t>If it cannot do this then Clear Error may be required, if enabled.</w:t>
            </w:r>
          </w:p>
          <w:p w14:paraId="24B5E165" w14:textId="77777777" w:rsidR="00A300FD" w:rsidRDefault="00A300FD">
            <w:pPr>
              <w:pStyle w:val="ANINormal"/>
            </w:pPr>
          </w:p>
          <w:p w14:paraId="7094AA8B" w14:textId="77777777" w:rsidR="00A300FD" w:rsidRDefault="00A300FD">
            <w:pPr>
              <w:pStyle w:val="ANINormal"/>
            </w:pPr>
            <w:r>
              <w:t>If the status LED on the APC is flashing, then cabling between the APC and UI should be checked.</w:t>
            </w:r>
          </w:p>
          <w:p w14:paraId="125F81F2" w14:textId="77777777" w:rsidR="00A300FD" w:rsidRDefault="00A300FD">
            <w:pPr>
              <w:pStyle w:val="ANINormal"/>
            </w:pPr>
          </w:p>
          <w:p w14:paraId="7508E6AB" w14:textId="77777777" w:rsidR="00A300FD" w:rsidRDefault="00A300FD">
            <w:pPr>
              <w:pStyle w:val="ANINormal"/>
            </w:pPr>
            <w:r>
              <w:t>If the status LED is not flashing, then the APC may require replacing.</w:t>
            </w:r>
          </w:p>
        </w:tc>
      </w:tr>
      <w:tr w:rsidR="00A300FD" w14:paraId="68D0D50C"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444A10DC" w14:textId="77777777" w:rsidR="00A300FD" w:rsidRDefault="00A300FD">
            <w:pPr>
              <w:pStyle w:val="ANINormal"/>
            </w:pPr>
            <w:r>
              <w:t>Job Error</w:t>
            </w:r>
          </w:p>
        </w:tc>
        <w:tc>
          <w:tcPr>
            <w:tcW w:w="2816" w:type="dxa"/>
            <w:tcBorders>
              <w:top w:val="single" w:sz="4" w:space="0" w:color="auto"/>
              <w:left w:val="single" w:sz="4" w:space="0" w:color="auto"/>
              <w:bottom w:val="single" w:sz="4" w:space="0" w:color="auto"/>
              <w:right w:val="single" w:sz="4" w:space="0" w:color="auto"/>
            </w:tcBorders>
            <w:hideMark/>
          </w:tcPr>
          <w:p w14:paraId="6875B2D8" w14:textId="77777777" w:rsidR="00A300FD" w:rsidRDefault="00A300FD">
            <w:pPr>
              <w:pStyle w:val="ANINormal"/>
            </w:pPr>
            <w:proofErr w:type="gramStart"/>
            <w:r>
              <w:t>The Printhead</w:t>
            </w:r>
            <w:proofErr w:type="gramEnd"/>
            <w:r>
              <w:t xml:space="preserve"> has reported an error without providing a reason.</w:t>
            </w:r>
          </w:p>
        </w:tc>
        <w:tc>
          <w:tcPr>
            <w:tcW w:w="2770" w:type="dxa"/>
            <w:tcBorders>
              <w:top w:val="single" w:sz="4" w:space="0" w:color="auto"/>
              <w:left w:val="single" w:sz="4" w:space="0" w:color="auto"/>
              <w:bottom w:val="single" w:sz="4" w:space="0" w:color="auto"/>
              <w:right w:val="single" w:sz="4" w:space="0" w:color="auto"/>
            </w:tcBorders>
            <w:hideMark/>
          </w:tcPr>
          <w:p w14:paraId="065AEA07" w14:textId="77777777" w:rsidR="00A300FD" w:rsidRDefault="00A300FD">
            <w:pPr>
              <w:pStyle w:val="ANINormal"/>
            </w:pPr>
            <w:r>
              <w:t xml:space="preserve">If the system cannot be recovered by a Clear </w:t>
            </w:r>
            <w:proofErr w:type="gramStart"/>
            <w:r>
              <w:t>Error</w:t>
            </w:r>
            <w:proofErr w:type="gramEnd"/>
            <w:r>
              <w:t xml:space="preserve"> then the printhead should be reset.</w:t>
            </w:r>
          </w:p>
        </w:tc>
      </w:tr>
      <w:tr w:rsidR="00A300FD" w14:paraId="7F886780"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2E8A2AA4" w14:textId="77777777" w:rsidR="00A300FD" w:rsidRDefault="00A300FD">
            <w:pPr>
              <w:pStyle w:val="ANINormal"/>
            </w:pPr>
            <w:r>
              <w:t>PH Feed Timeout</w:t>
            </w:r>
          </w:p>
        </w:tc>
        <w:tc>
          <w:tcPr>
            <w:tcW w:w="2816" w:type="dxa"/>
            <w:tcBorders>
              <w:top w:val="single" w:sz="4" w:space="0" w:color="auto"/>
              <w:left w:val="single" w:sz="4" w:space="0" w:color="auto"/>
              <w:bottom w:val="single" w:sz="4" w:space="0" w:color="auto"/>
              <w:right w:val="single" w:sz="4" w:space="0" w:color="auto"/>
            </w:tcBorders>
            <w:hideMark/>
          </w:tcPr>
          <w:p w14:paraId="0592A408" w14:textId="77777777" w:rsidR="00A300FD" w:rsidRDefault="00A300FD">
            <w:pPr>
              <w:pStyle w:val="ANINormal"/>
            </w:pPr>
            <w:proofErr w:type="gramStart"/>
            <w:r>
              <w:t>The Printhead</w:t>
            </w:r>
            <w:proofErr w:type="gramEnd"/>
            <w:r>
              <w:t xml:space="preserve"> has reported a feed timeout during printing. This occurs when the system waits too long for media to arrive at the TOF sensor.</w:t>
            </w:r>
          </w:p>
        </w:tc>
        <w:tc>
          <w:tcPr>
            <w:tcW w:w="2770" w:type="dxa"/>
            <w:tcBorders>
              <w:top w:val="single" w:sz="4" w:space="0" w:color="auto"/>
              <w:left w:val="single" w:sz="4" w:space="0" w:color="auto"/>
              <w:bottom w:val="single" w:sz="4" w:space="0" w:color="auto"/>
              <w:right w:val="single" w:sz="4" w:space="0" w:color="auto"/>
            </w:tcBorders>
            <w:hideMark/>
          </w:tcPr>
          <w:p w14:paraId="65AB8133" w14:textId="77777777" w:rsidR="00A300FD" w:rsidRDefault="00A300FD">
            <w:pPr>
              <w:pStyle w:val="ANINormal"/>
            </w:pPr>
            <w:r>
              <w:t>Ensure the media is correctly feeding and the Feed Timeout is correctly set.</w:t>
            </w:r>
          </w:p>
        </w:tc>
      </w:tr>
      <w:tr w:rsidR="00A300FD" w14:paraId="37F2025E"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2EF7A1DF" w14:textId="77777777" w:rsidR="00A300FD" w:rsidRDefault="00A300FD">
            <w:pPr>
              <w:pStyle w:val="ANINormal"/>
            </w:pPr>
            <w:r>
              <w:t>User Cancel</w:t>
            </w:r>
          </w:p>
        </w:tc>
        <w:tc>
          <w:tcPr>
            <w:tcW w:w="2816" w:type="dxa"/>
            <w:tcBorders>
              <w:top w:val="single" w:sz="4" w:space="0" w:color="auto"/>
              <w:left w:val="single" w:sz="4" w:space="0" w:color="auto"/>
              <w:bottom w:val="single" w:sz="4" w:space="0" w:color="auto"/>
              <w:right w:val="single" w:sz="4" w:space="0" w:color="auto"/>
            </w:tcBorders>
            <w:hideMark/>
          </w:tcPr>
          <w:p w14:paraId="6D09B1F7" w14:textId="77777777" w:rsidR="00A300FD" w:rsidRDefault="00A300FD">
            <w:pPr>
              <w:pStyle w:val="ANINormal"/>
            </w:pPr>
            <w:proofErr w:type="gramStart"/>
            <w:r>
              <w:t>The Printhead</w:t>
            </w:r>
            <w:proofErr w:type="gramEnd"/>
            <w:r>
              <w:t xml:space="preserve"> has reported a user cancel request during printing.</w:t>
            </w:r>
          </w:p>
        </w:tc>
        <w:tc>
          <w:tcPr>
            <w:tcW w:w="2770" w:type="dxa"/>
            <w:tcBorders>
              <w:top w:val="single" w:sz="4" w:space="0" w:color="auto"/>
              <w:left w:val="single" w:sz="4" w:space="0" w:color="auto"/>
              <w:bottom w:val="single" w:sz="4" w:space="0" w:color="auto"/>
              <w:right w:val="single" w:sz="4" w:space="0" w:color="auto"/>
            </w:tcBorders>
          </w:tcPr>
          <w:p w14:paraId="27FD3549" w14:textId="77777777" w:rsidR="00A300FD" w:rsidRDefault="00A300FD">
            <w:pPr>
              <w:pStyle w:val="ANINormal"/>
            </w:pPr>
          </w:p>
        </w:tc>
      </w:tr>
      <w:tr w:rsidR="00A300FD" w14:paraId="4D9CA487"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5A51A99D" w14:textId="77777777" w:rsidR="00A300FD" w:rsidRDefault="00A300FD">
            <w:pPr>
              <w:pStyle w:val="ANINormal"/>
            </w:pPr>
            <w:r>
              <w:t>Job Canceled</w:t>
            </w:r>
          </w:p>
        </w:tc>
        <w:tc>
          <w:tcPr>
            <w:tcW w:w="2816" w:type="dxa"/>
            <w:tcBorders>
              <w:top w:val="single" w:sz="4" w:space="0" w:color="auto"/>
              <w:left w:val="single" w:sz="4" w:space="0" w:color="auto"/>
              <w:bottom w:val="single" w:sz="4" w:space="0" w:color="auto"/>
              <w:right w:val="single" w:sz="4" w:space="0" w:color="auto"/>
            </w:tcBorders>
            <w:hideMark/>
          </w:tcPr>
          <w:p w14:paraId="09E4C13B" w14:textId="77777777" w:rsidR="00A300FD" w:rsidRDefault="00A300FD">
            <w:pPr>
              <w:pStyle w:val="ANINormal"/>
            </w:pPr>
            <w:proofErr w:type="gramStart"/>
            <w:r>
              <w:t>The Printhead</w:t>
            </w:r>
            <w:proofErr w:type="gramEnd"/>
            <w:r>
              <w:t xml:space="preserve"> cancelled the job </w:t>
            </w:r>
            <w:proofErr w:type="gramStart"/>
            <w:r>
              <w:t>with</w:t>
            </w:r>
            <w:proofErr w:type="gramEnd"/>
            <w:r>
              <w:t xml:space="preserve"> no specific reason given.</w:t>
            </w:r>
          </w:p>
        </w:tc>
        <w:tc>
          <w:tcPr>
            <w:tcW w:w="2770" w:type="dxa"/>
            <w:tcBorders>
              <w:top w:val="single" w:sz="4" w:space="0" w:color="auto"/>
              <w:left w:val="single" w:sz="4" w:space="0" w:color="auto"/>
              <w:bottom w:val="single" w:sz="4" w:space="0" w:color="auto"/>
              <w:right w:val="single" w:sz="4" w:space="0" w:color="auto"/>
            </w:tcBorders>
            <w:hideMark/>
          </w:tcPr>
          <w:p w14:paraId="27D5BC11" w14:textId="77777777" w:rsidR="00A300FD" w:rsidRDefault="00A300FD">
            <w:pPr>
              <w:pStyle w:val="ANINormal"/>
            </w:pPr>
            <w:r>
              <w:t xml:space="preserve">If the system cannot be recovered by a Clear </w:t>
            </w:r>
            <w:proofErr w:type="gramStart"/>
            <w:r>
              <w:t>Error</w:t>
            </w:r>
            <w:proofErr w:type="gramEnd"/>
            <w:r>
              <w:t xml:space="preserve"> then the printhead should be reset.</w:t>
            </w:r>
          </w:p>
        </w:tc>
      </w:tr>
      <w:tr w:rsidR="00A300FD" w14:paraId="0249D18C"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0D60AC68" w14:textId="77777777" w:rsidR="00A300FD" w:rsidRDefault="00A300FD">
            <w:pPr>
              <w:pStyle w:val="ANINormal"/>
            </w:pPr>
            <w:r>
              <w:t>Job Timeout</w:t>
            </w:r>
          </w:p>
        </w:tc>
        <w:tc>
          <w:tcPr>
            <w:tcW w:w="2816" w:type="dxa"/>
            <w:tcBorders>
              <w:top w:val="single" w:sz="4" w:space="0" w:color="auto"/>
              <w:left w:val="single" w:sz="4" w:space="0" w:color="auto"/>
              <w:bottom w:val="single" w:sz="4" w:space="0" w:color="auto"/>
              <w:right w:val="single" w:sz="4" w:space="0" w:color="auto"/>
            </w:tcBorders>
            <w:hideMark/>
          </w:tcPr>
          <w:p w14:paraId="50C2D1B2" w14:textId="77777777" w:rsidR="00A300FD" w:rsidRDefault="00A300FD">
            <w:pPr>
              <w:pStyle w:val="ANINormal"/>
            </w:pPr>
            <w:proofErr w:type="gramStart"/>
            <w:r>
              <w:t>The Printhead</w:t>
            </w:r>
            <w:proofErr w:type="gramEnd"/>
            <w:r>
              <w:t xml:space="preserve"> has reported a timeout receiving information during printing.</w:t>
            </w:r>
          </w:p>
        </w:tc>
        <w:tc>
          <w:tcPr>
            <w:tcW w:w="2770" w:type="dxa"/>
            <w:tcBorders>
              <w:top w:val="single" w:sz="4" w:space="0" w:color="auto"/>
              <w:left w:val="single" w:sz="4" w:space="0" w:color="auto"/>
              <w:bottom w:val="single" w:sz="4" w:space="0" w:color="auto"/>
              <w:right w:val="single" w:sz="4" w:space="0" w:color="auto"/>
            </w:tcBorders>
            <w:hideMark/>
          </w:tcPr>
          <w:p w14:paraId="5CF3712E" w14:textId="77777777" w:rsidR="00A300FD" w:rsidRDefault="00A300FD">
            <w:pPr>
              <w:pStyle w:val="ANINormal"/>
            </w:pPr>
            <w:r>
              <w:t xml:space="preserve">If the system cannot be recovered by a Clear </w:t>
            </w:r>
            <w:proofErr w:type="gramStart"/>
            <w:r>
              <w:t>Error</w:t>
            </w:r>
            <w:proofErr w:type="gramEnd"/>
            <w:r>
              <w:t xml:space="preserve"> then the printhead should be reset.</w:t>
            </w:r>
          </w:p>
        </w:tc>
      </w:tr>
      <w:tr w:rsidR="00A300FD" w14:paraId="61B1735C"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64F8A78C" w14:textId="77777777" w:rsidR="00A300FD" w:rsidRDefault="00A300FD">
            <w:pPr>
              <w:pStyle w:val="ANINormal"/>
            </w:pPr>
            <w:r>
              <w:t>PH Processing Error</w:t>
            </w:r>
          </w:p>
        </w:tc>
        <w:tc>
          <w:tcPr>
            <w:tcW w:w="2816" w:type="dxa"/>
            <w:tcBorders>
              <w:top w:val="single" w:sz="4" w:space="0" w:color="auto"/>
              <w:left w:val="single" w:sz="4" w:space="0" w:color="auto"/>
              <w:bottom w:val="single" w:sz="4" w:space="0" w:color="auto"/>
              <w:right w:val="single" w:sz="4" w:space="0" w:color="auto"/>
            </w:tcBorders>
            <w:hideMark/>
          </w:tcPr>
          <w:p w14:paraId="32408ED6" w14:textId="77777777" w:rsidR="00A300FD" w:rsidRDefault="00A300FD">
            <w:pPr>
              <w:pStyle w:val="ANINormal"/>
            </w:pPr>
            <w:proofErr w:type="gramStart"/>
            <w:r>
              <w:t>The Printhead</w:t>
            </w:r>
            <w:proofErr w:type="gramEnd"/>
            <w:r>
              <w:t xml:space="preserve"> has reported an error during printing and cancelled the job.</w:t>
            </w:r>
          </w:p>
        </w:tc>
        <w:tc>
          <w:tcPr>
            <w:tcW w:w="2770" w:type="dxa"/>
            <w:tcBorders>
              <w:top w:val="single" w:sz="4" w:space="0" w:color="auto"/>
              <w:left w:val="single" w:sz="4" w:space="0" w:color="auto"/>
              <w:bottom w:val="single" w:sz="4" w:space="0" w:color="auto"/>
              <w:right w:val="single" w:sz="4" w:space="0" w:color="auto"/>
            </w:tcBorders>
          </w:tcPr>
          <w:p w14:paraId="71B48493" w14:textId="77777777" w:rsidR="00A300FD" w:rsidRDefault="00A300FD">
            <w:pPr>
              <w:pStyle w:val="ANINormal"/>
            </w:pPr>
            <w:r>
              <w:t>The Printhead Alerts should be checked on the Diagnostics page to determine what sort of error may be occurring.</w:t>
            </w:r>
          </w:p>
          <w:p w14:paraId="354EFDA1" w14:textId="77777777" w:rsidR="00A300FD" w:rsidRDefault="00A300FD">
            <w:pPr>
              <w:pStyle w:val="ANINormal"/>
            </w:pPr>
          </w:p>
          <w:p w14:paraId="3264D7A4" w14:textId="77777777" w:rsidR="00A300FD" w:rsidRDefault="00A300FD">
            <w:pPr>
              <w:pStyle w:val="ANINormal"/>
            </w:pPr>
            <w:r>
              <w:t>The Service Technician should be contacted to help resolve the issue.</w:t>
            </w:r>
          </w:p>
        </w:tc>
      </w:tr>
      <w:tr w:rsidR="00A300FD" w14:paraId="54A771E5"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6FA386E2" w14:textId="77777777" w:rsidR="00A300FD" w:rsidRDefault="00A300FD">
            <w:pPr>
              <w:pStyle w:val="ANINormal"/>
            </w:pPr>
            <w:r>
              <w:t>PH Stall</w:t>
            </w:r>
          </w:p>
        </w:tc>
        <w:tc>
          <w:tcPr>
            <w:tcW w:w="2816" w:type="dxa"/>
            <w:tcBorders>
              <w:top w:val="single" w:sz="4" w:space="0" w:color="auto"/>
              <w:left w:val="single" w:sz="4" w:space="0" w:color="auto"/>
              <w:bottom w:val="single" w:sz="4" w:space="0" w:color="auto"/>
              <w:right w:val="single" w:sz="4" w:space="0" w:color="auto"/>
            </w:tcBorders>
            <w:hideMark/>
          </w:tcPr>
          <w:p w14:paraId="6F7A6C9B" w14:textId="77777777" w:rsidR="00A300FD" w:rsidRDefault="00A300FD">
            <w:pPr>
              <w:pStyle w:val="ANINormal"/>
            </w:pPr>
            <w:r>
              <w:t>The Printhead has mechanically stalled during printing.</w:t>
            </w:r>
          </w:p>
        </w:tc>
        <w:tc>
          <w:tcPr>
            <w:tcW w:w="2770" w:type="dxa"/>
            <w:tcBorders>
              <w:top w:val="single" w:sz="4" w:space="0" w:color="auto"/>
              <w:left w:val="single" w:sz="4" w:space="0" w:color="auto"/>
              <w:bottom w:val="single" w:sz="4" w:space="0" w:color="auto"/>
              <w:right w:val="single" w:sz="4" w:space="0" w:color="auto"/>
            </w:tcBorders>
          </w:tcPr>
          <w:p w14:paraId="46A574B6" w14:textId="77777777" w:rsidR="00A300FD" w:rsidRDefault="00A300FD">
            <w:pPr>
              <w:pStyle w:val="ANINormal"/>
            </w:pPr>
            <w:r>
              <w:t>The Printhead Alerts should be checked on the Diagnostics page to determine what sort of error may be occurring.</w:t>
            </w:r>
          </w:p>
          <w:p w14:paraId="547B5471" w14:textId="77777777" w:rsidR="00A300FD" w:rsidRDefault="00A300FD">
            <w:pPr>
              <w:pStyle w:val="ANINormal"/>
            </w:pPr>
          </w:p>
          <w:p w14:paraId="1A63433A" w14:textId="77777777" w:rsidR="00A300FD" w:rsidRDefault="00A300FD">
            <w:pPr>
              <w:pStyle w:val="ANINormal"/>
            </w:pPr>
            <w:r>
              <w:t>The Service Technician should be contacted to help resolve the issue.</w:t>
            </w:r>
          </w:p>
          <w:p w14:paraId="6D16C92E" w14:textId="77777777" w:rsidR="00A300FD" w:rsidRDefault="00A300FD">
            <w:pPr>
              <w:pStyle w:val="ANINormal"/>
            </w:pPr>
          </w:p>
          <w:p w14:paraId="1E30E3FF" w14:textId="77777777" w:rsidR="00A300FD" w:rsidRDefault="00A300FD">
            <w:pPr>
              <w:pStyle w:val="ANINormal"/>
            </w:pPr>
            <w:r>
              <w:t xml:space="preserve">If it is a sled </w:t>
            </w:r>
            <w:proofErr w:type="gramStart"/>
            <w:r>
              <w:t>stall</w:t>
            </w:r>
            <w:proofErr w:type="gramEnd"/>
            <w:r>
              <w:t xml:space="preserve"> then it may be resolved by ejecting and correctly reinserting the sled.</w:t>
            </w:r>
          </w:p>
        </w:tc>
      </w:tr>
      <w:tr w:rsidR="00A300FD" w14:paraId="314C36AD"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36C94A3D" w14:textId="77777777" w:rsidR="00A300FD" w:rsidRDefault="00A300FD">
            <w:pPr>
              <w:pStyle w:val="ANINormal"/>
            </w:pPr>
            <w:r>
              <w:lastRenderedPageBreak/>
              <w:t>PH Out of Ink</w:t>
            </w:r>
          </w:p>
        </w:tc>
        <w:tc>
          <w:tcPr>
            <w:tcW w:w="2816" w:type="dxa"/>
            <w:tcBorders>
              <w:top w:val="single" w:sz="4" w:space="0" w:color="auto"/>
              <w:left w:val="single" w:sz="4" w:space="0" w:color="auto"/>
              <w:bottom w:val="single" w:sz="4" w:space="0" w:color="auto"/>
              <w:right w:val="single" w:sz="4" w:space="0" w:color="auto"/>
            </w:tcBorders>
            <w:hideMark/>
          </w:tcPr>
          <w:p w14:paraId="6331DD26" w14:textId="77777777" w:rsidR="00A300FD" w:rsidRDefault="00A300FD">
            <w:pPr>
              <w:pStyle w:val="ANINormal"/>
            </w:pPr>
            <w:proofErr w:type="gramStart"/>
            <w:r>
              <w:t>The Printhead</w:t>
            </w:r>
            <w:proofErr w:type="gramEnd"/>
            <w:r>
              <w:t xml:space="preserve"> has reported an Out of Ink error during printing. </w:t>
            </w:r>
          </w:p>
        </w:tc>
        <w:tc>
          <w:tcPr>
            <w:tcW w:w="2770" w:type="dxa"/>
            <w:tcBorders>
              <w:top w:val="single" w:sz="4" w:space="0" w:color="auto"/>
              <w:left w:val="single" w:sz="4" w:space="0" w:color="auto"/>
              <w:bottom w:val="single" w:sz="4" w:space="0" w:color="auto"/>
              <w:right w:val="single" w:sz="4" w:space="0" w:color="auto"/>
            </w:tcBorders>
          </w:tcPr>
          <w:p w14:paraId="0AFDF697" w14:textId="77777777" w:rsidR="00A300FD" w:rsidRDefault="00A300FD">
            <w:pPr>
              <w:pStyle w:val="ANINormal"/>
            </w:pPr>
            <w:r>
              <w:t>The ink levels in the supplies should be checked and any empty cartridges replaced.</w:t>
            </w:r>
          </w:p>
          <w:p w14:paraId="4BE9B507" w14:textId="77777777" w:rsidR="00A300FD" w:rsidRDefault="00A300FD">
            <w:pPr>
              <w:pStyle w:val="ANINormal"/>
            </w:pPr>
          </w:p>
          <w:p w14:paraId="5FD2B3E5" w14:textId="77777777" w:rsidR="00A300FD" w:rsidRDefault="00A300FD">
            <w:pPr>
              <w:pStyle w:val="ANINormal"/>
            </w:pPr>
            <w:r>
              <w:t>If the problem persists the Service Technician should be contacted to help resolve the issue.</w:t>
            </w:r>
          </w:p>
        </w:tc>
      </w:tr>
      <w:tr w:rsidR="00A300FD" w14:paraId="279E8842"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53DA668F" w14:textId="77777777" w:rsidR="00A300FD" w:rsidRDefault="00A300FD">
            <w:pPr>
              <w:pStyle w:val="ANINormal"/>
            </w:pPr>
            <w:r>
              <w:t>Ink Door Open</w:t>
            </w:r>
          </w:p>
        </w:tc>
        <w:tc>
          <w:tcPr>
            <w:tcW w:w="2816" w:type="dxa"/>
            <w:tcBorders>
              <w:top w:val="single" w:sz="4" w:space="0" w:color="auto"/>
              <w:left w:val="single" w:sz="4" w:space="0" w:color="auto"/>
              <w:bottom w:val="single" w:sz="4" w:space="0" w:color="auto"/>
              <w:right w:val="single" w:sz="4" w:space="0" w:color="auto"/>
            </w:tcBorders>
            <w:hideMark/>
          </w:tcPr>
          <w:p w14:paraId="7C9D625F" w14:textId="77777777" w:rsidR="00A300FD" w:rsidRDefault="00A300FD">
            <w:pPr>
              <w:pStyle w:val="ANINormal"/>
            </w:pPr>
            <w:r>
              <w:t>The Printhead has detected the Ink Door being open during printing.</w:t>
            </w:r>
          </w:p>
        </w:tc>
        <w:tc>
          <w:tcPr>
            <w:tcW w:w="2770" w:type="dxa"/>
            <w:tcBorders>
              <w:top w:val="single" w:sz="4" w:space="0" w:color="auto"/>
              <w:left w:val="single" w:sz="4" w:space="0" w:color="auto"/>
              <w:bottom w:val="single" w:sz="4" w:space="0" w:color="auto"/>
              <w:right w:val="single" w:sz="4" w:space="0" w:color="auto"/>
            </w:tcBorders>
            <w:hideMark/>
          </w:tcPr>
          <w:p w14:paraId="3CD3E254" w14:textId="77777777" w:rsidR="00A300FD" w:rsidRDefault="00A300FD">
            <w:pPr>
              <w:pStyle w:val="ANINormal"/>
            </w:pPr>
            <w:r>
              <w:t>Ensure the ink door remains closed and checked the wiring and sensor mechanical setup is correct.</w:t>
            </w:r>
          </w:p>
        </w:tc>
      </w:tr>
      <w:tr w:rsidR="00A300FD" w14:paraId="49BA76CF"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07DE1A5B" w14:textId="77777777" w:rsidR="00A300FD" w:rsidRDefault="00A300FD">
            <w:pPr>
              <w:pStyle w:val="ANINormal"/>
            </w:pPr>
            <w:r>
              <w:t>PE Error</w:t>
            </w:r>
          </w:p>
        </w:tc>
        <w:tc>
          <w:tcPr>
            <w:tcW w:w="2816" w:type="dxa"/>
            <w:tcBorders>
              <w:top w:val="single" w:sz="4" w:space="0" w:color="auto"/>
              <w:left w:val="single" w:sz="4" w:space="0" w:color="auto"/>
              <w:bottom w:val="single" w:sz="4" w:space="0" w:color="auto"/>
              <w:right w:val="single" w:sz="4" w:space="0" w:color="auto"/>
            </w:tcBorders>
            <w:hideMark/>
          </w:tcPr>
          <w:p w14:paraId="6EA5C862" w14:textId="77777777" w:rsidR="00A300FD" w:rsidRDefault="00A300FD">
            <w:pPr>
              <w:pStyle w:val="ANINormal"/>
            </w:pPr>
            <w:r>
              <w:t>An error has occurred validating the Print Engine.</w:t>
            </w:r>
          </w:p>
        </w:tc>
        <w:tc>
          <w:tcPr>
            <w:tcW w:w="2770" w:type="dxa"/>
            <w:tcBorders>
              <w:top w:val="single" w:sz="4" w:space="0" w:color="auto"/>
              <w:left w:val="single" w:sz="4" w:space="0" w:color="auto"/>
              <w:bottom w:val="single" w:sz="4" w:space="0" w:color="auto"/>
              <w:right w:val="single" w:sz="4" w:space="0" w:color="auto"/>
            </w:tcBorders>
          </w:tcPr>
          <w:p w14:paraId="690541B3" w14:textId="77777777" w:rsidR="00A300FD" w:rsidRDefault="00A300FD">
            <w:pPr>
              <w:pStyle w:val="ANINormal"/>
            </w:pPr>
            <w:r>
              <w:t>This may be caused by outdated firmware running on the Print Engine.</w:t>
            </w:r>
          </w:p>
          <w:p w14:paraId="09B651AA" w14:textId="77777777" w:rsidR="00A300FD" w:rsidRDefault="00A300FD">
            <w:pPr>
              <w:pStyle w:val="ANINormal"/>
            </w:pPr>
          </w:p>
          <w:p w14:paraId="32678DDF" w14:textId="77777777" w:rsidR="00A300FD" w:rsidRDefault="00A300FD">
            <w:pPr>
              <w:pStyle w:val="ANINormal"/>
            </w:pPr>
            <w:r>
              <w:t>The Service Technician should be contacted to help resolve the issue.</w:t>
            </w:r>
          </w:p>
        </w:tc>
      </w:tr>
      <w:tr w:rsidR="00A300FD" w14:paraId="4DEDE404"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116CB207" w14:textId="77777777" w:rsidR="00A300FD" w:rsidRDefault="00A300FD">
            <w:pPr>
              <w:pStyle w:val="ANINormal"/>
            </w:pPr>
            <w:r>
              <w:t>MPCA Error</w:t>
            </w:r>
          </w:p>
        </w:tc>
        <w:tc>
          <w:tcPr>
            <w:tcW w:w="2816" w:type="dxa"/>
            <w:tcBorders>
              <w:top w:val="single" w:sz="4" w:space="0" w:color="auto"/>
              <w:left w:val="single" w:sz="4" w:space="0" w:color="auto"/>
              <w:bottom w:val="single" w:sz="4" w:space="0" w:color="auto"/>
              <w:right w:val="single" w:sz="4" w:space="0" w:color="auto"/>
            </w:tcBorders>
            <w:hideMark/>
          </w:tcPr>
          <w:p w14:paraId="11F66D52" w14:textId="77777777" w:rsidR="00A300FD" w:rsidRDefault="00A300FD">
            <w:pPr>
              <w:pStyle w:val="ANINormal"/>
            </w:pPr>
            <w:r>
              <w:t>An error has occurred communicating with the Print Engine.</w:t>
            </w:r>
          </w:p>
        </w:tc>
        <w:tc>
          <w:tcPr>
            <w:tcW w:w="2770" w:type="dxa"/>
            <w:tcBorders>
              <w:top w:val="single" w:sz="4" w:space="0" w:color="auto"/>
              <w:left w:val="single" w:sz="4" w:space="0" w:color="auto"/>
              <w:bottom w:val="single" w:sz="4" w:space="0" w:color="auto"/>
              <w:right w:val="single" w:sz="4" w:space="0" w:color="auto"/>
            </w:tcBorders>
          </w:tcPr>
          <w:p w14:paraId="35CC8DCD" w14:textId="77777777" w:rsidR="00A300FD" w:rsidRDefault="00A300FD">
            <w:pPr>
              <w:pStyle w:val="ANINormal"/>
            </w:pPr>
            <w:r>
              <w:t>An error has occurred communicating with the Print Engine controller.</w:t>
            </w:r>
          </w:p>
          <w:p w14:paraId="0368AEFE" w14:textId="77777777" w:rsidR="00A300FD" w:rsidRDefault="00A300FD">
            <w:pPr>
              <w:pStyle w:val="ANINormal"/>
            </w:pPr>
          </w:p>
          <w:p w14:paraId="620DFE9E" w14:textId="77777777" w:rsidR="00A300FD" w:rsidRDefault="00A300FD">
            <w:pPr>
              <w:pStyle w:val="ANINormal"/>
            </w:pPr>
            <w:r>
              <w:t>The Service Technician should be contacted to help resolve the issue.</w:t>
            </w:r>
          </w:p>
        </w:tc>
      </w:tr>
      <w:tr w:rsidR="00A300FD" w14:paraId="6422D228"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3A514785" w14:textId="77777777" w:rsidR="00A300FD" w:rsidRDefault="00A300FD">
            <w:pPr>
              <w:pStyle w:val="ANINormal"/>
            </w:pPr>
            <w:r>
              <w:t>Ink</w:t>
            </w:r>
          </w:p>
        </w:tc>
        <w:tc>
          <w:tcPr>
            <w:tcW w:w="2816" w:type="dxa"/>
            <w:tcBorders>
              <w:top w:val="single" w:sz="4" w:space="0" w:color="auto"/>
              <w:left w:val="single" w:sz="4" w:space="0" w:color="auto"/>
              <w:bottom w:val="single" w:sz="4" w:space="0" w:color="auto"/>
              <w:right w:val="single" w:sz="4" w:space="0" w:color="auto"/>
            </w:tcBorders>
            <w:hideMark/>
          </w:tcPr>
          <w:p w14:paraId="5B317987" w14:textId="77777777" w:rsidR="00A300FD" w:rsidRDefault="00A300FD">
            <w:pPr>
              <w:pStyle w:val="ANINormal"/>
            </w:pPr>
            <w:r>
              <w:t>An Ink related error has occurred.</w:t>
            </w:r>
          </w:p>
        </w:tc>
        <w:tc>
          <w:tcPr>
            <w:tcW w:w="2770" w:type="dxa"/>
            <w:tcBorders>
              <w:top w:val="single" w:sz="4" w:space="0" w:color="auto"/>
              <w:left w:val="single" w:sz="4" w:space="0" w:color="auto"/>
              <w:bottom w:val="single" w:sz="4" w:space="0" w:color="auto"/>
              <w:right w:val="single" w:sz="4" w:space="0" w:color="auto"/>
            </w:tcBorders>
          </w:tcPr>
          <w:p w14:paraId="1410236F" w14:textId="77777777" w:rsidR="00A300FD" w:rsidRDefault="00A300FD">
            <w:pPr>
              <w:pStyle w:val="ANINormal"/>
            </w:pPr>
            <w:r>
              <w:t xml:space="preserve">The cartridges should be checked to ensure they </w:t>
            </w:r>
            <w:proofErr w:type="spellStart"/>
            <w:proofErr w:type="gramStart"/>
            <w:r>
              <w:t>a</w:t>
            </w:r>
            <w:proofErr w:type="spellEnd"/>
            <w:proofErr w:type="gramEnd"/>
            <w:r>
              <w:t xml:space="preserve"> authentic cartridges and one of each color is installed.</w:t>
            </w:r>
          </w:p>
          <w:p w14:paraId="4A2C28AC" w14:textId="77777777" w:rsidR="00A300FD" w:rsidRDefault="00A300FD">
            <w:pPr>
              <w:pStyle w:val="ANINormal"/>
            </w:pPr>
          </w:p>
          <w:p w14:paraId="1B21360A" w14:textId="77777777" w:rsidR="00A300FD" w:rsidRDefault="00A300FD">
            <w:pPr>
              <w:pStyle w:val="ANINormal"/>
            </w:pPr>
            <w:r>
              <w:t>The Service Technician should be contacted to help resolve the issue if valid cartridges are being used.</w:t>
            </w:r>
          </w:p>
        </w:tc>
      </w:tr>
      <w:tr w:rsidR="00A300FD" w14:paraId="6BCEB624"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26E52F09" w14:textId="77777777" w:rsidR="00A300FD" w:rsidRDefault="00A300FD">
            <w:pPr>
              <w:pStyle w:val="ANINormal"/>
            </w:pPr>
            <w:r>
              <w:t>Ink Out</w:t>
            </w:r>
          </w:p>
        </w:tc>
        <w:tc>
          <w:tcPr>
            <w:tcW w:w="2816" w:type="dxa"/>
            <w:tcBorders>
              <w:top w:val="single" w:sz="4" w:space="0" w:color="auto"/>
              <w:left w:val="single" w:sz="4" w:space="0" w:color="auto"/>
              <w:bottom w:val="single" w:sz="4" w:space="0" w:color="auto"/>
              <w:right w:val="single" w:sz="4" w:space="0" w:color="auto"/>
            </w:tcBorders>
            <w:hideMark/>
          </w:tcPr>
          <w:p w14:paraId="414A3254" w14:textId="77777777" w:rsidR="00A300FD" w:rsidRDefault="00A300FD">
            <w:pPr>
              <w:pStyle w:val="ANINormal"/>
            </w:pPr>
            <w:r>
              <w:t xml:space="preserve">The Printhead Engine has </w:t>
            </w:r>
            <w:proofErr w:type="gramStart"/>
            <w:r>
              <w:t>report</w:t>
            </w:r>
            <w:proofErr w:type="gramEnd"/>
            <w:r>
              <w:t xml:space="preserve"> at least one cartridge is out of ink.</w:t>
            </w:r>
          </w:p>
        </w:tc>
        <w:tc>
          <w:tcPr>
            <w:tcW w:w="2770" w:type="dxa"/>
            <w:tcBorders>
              <w:top w:val="single" w:sz="4" w:space="0" w:color="auto"/>
              <w:left w:val="single" w:sz="4" w:space="0" w:color="auto"/>
              <w:bottom w:val="single" w:sz="4" w:space="0" w:color="auto"/>
              <w:right w:val="single" w:sz="4" w:space="0" w:color="auto"/>
            </w:tcBorders>
          </w:tcPr>
          <w:p w14:paraId="567993FC" w14:textId="77777777" w:rsidR="00A300FD" w:rsidRDefault="00A300FD">
            <w:pPr>
              <w:pStyle w:val="ANINormal"/>
            </w:pPr>
            <w:r>
              <w:t>Check the Ink levels and Diagnostics page to determine which cartridge/s are causing the problem. Replace cartridges that are out of ink.</w:t>
            </w:r>
          </w:p>
          <w:p w14:paraId="112F11BA" w14:textId="77777777" w:rsidR="00A300FD" w:rsidRDefault="00A300FD">
            <w:pPr>
              <w:pStyle w:val="ANINormal"/>
            </w:pPr>
          </w:p>
          <w:p w14:paraId="55C7C49E" w14:textId="77777777" w:rsidR="00A300FD" w:rsidRDefault="00A300FD">
            <w:pPr>
              <w:pStyle w:val="ANINormal"/>
            </w:pPr>
            <w:r>
              <w:t xml:space="preserve">The Service Technician should be contacted to help resolve the issue if valid </w:t>
            </w:r>
            <w:proofErr w:type="gramStart"/>
            <w:r>
              <w:t xml:space="preserve">non </w:t>
            </w:r>
            <w:r>
              <w:lastRenderedPageBreak/>
              <w:t>empty</w:t>
            </w:r>
            <w:proofErr w:type="gramEnd"/>
            <w:r>
              <w:t xml:space="preserve"> cartridges are being used.</w:t>
            </w:r>
          </w:p>
        </w:tc>
      </w:tr>
      <w:tr w:rsidR="00A300FD" w14:paraId="17CD3BDA"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742E6DA0" w14:textId="77777777" w:rsidR="00A300FD" w:rsidRDefault="00A300FD">
            <w:pPr>
              <w:pStyle w:val="ANINormal"/>
            </w:pPr>
            <w:r>
              <w:lastRenderedPageBreak/>
              <w:t>Paperpath</w:t>
            </w:r>
          </w:p>
        </w:tc>
        <w:tc>
          <w:tcPr>
            <w:tcW w:w="2816" w:type="dxa"/>
            <w:tcBorders>
              <w:top w:val="single" w:sz="4" w:space="0" w:color="auto"/>
              <w:left w:val="single" w:sz="4" w:space="0" w:color="auto"/>
              <w:bottom w:val="single" w:sz="4" w:space="0" w:color="auto"/>
              <w:right w:val="single" w:sz="4" w:space="0" w:color="auto"/>
            </w:tcBorders>
            <w:hideMark/>
          </w:tcPr>
          <w:p w14:paraId="3430785B" w14:textId="77777777" w:rsidR="00A300FD" w:rsidRDefault="00A300FD">
            <w:pPr>
              <w:pStyle w:val="ANINormal"/>
            </w:pPr>
            <w:r>
              <w:t>A generic issue has occurred with the APC paperpath controller.</w:t>
            </w:r>
          </w:p>
        </w:tc>
        <w:tc>
          <w:tcPr>
            <w:tcW w:w="2770" w:type="dxa"/>
            <w:tcBorders>
              <w:top w:val="single" w:sz="4" w:space="0" w:color="auto"/>
              <w:left w:val="single" w:sz="4" w:space="0" w:color="auto"/>
              <w:bottom w:val="single" w:sz="4" w:space="0" w:color="auto"/>
              <w:right w:val="single" w:sz="4" w:space="0" w:color="auto"/>
            </w:tcBorders>
          </w:tcPr>
          <w:p w14:paraId="4285FDD2" w14:textId="77777777" w:rsidR="00A300FD" w:rsidRDefault="00A300FD">
            <w:pPr>
              <w:pStyle w:val="ANINormal"/>
            </w:pPr>
            <w:r>
              <w:t xml:space="preserve">The system </w:t>
            </w:r>
            <w:proofErr w:type="gramStart"/>
            <w:r>
              <w:t>has the ability to</w:t>
            </w:r>
            <w:proofErr w:type="gramEnd"/>
            <w:r>
              <w:t xml:space="preserve"> automatically restart the board in most cases. This may take several minutes.</w:t>
            </w:r>
          </w:p>
          <w:p w14:paraId="29673510" w14:textId="77777777" w:rsidR="00A300FD" w:rsidRDefault="00A300FD">
            <w:pPr>
              <w:pStyle w:val="ANINormal"/>
            </w:pPr>
          </w:p>
          <w:p w14:paraId="776B5D22" w14:textId="77777777" w:rsidR="00A300FD" w:rsidRDefault="00A300FD">
            <w:pPr>
              <w:pStyle w:val="ANINormal"/>
            </w:pPr>
            <w:r>
              <w:t>If it cannot do this then Clear Error may be required, if enabled.</w:t>
            </w:r>
          </w:p>
          <w:p w14:paraId="6CE0D5A3" w14:textId="77777777" w:rsidR="00A300FD" w:rsidRDefault="00A300FD">
            <w:pPr>
              <w:pStyle w:val="ANINormal"/>
            </w:pPr>
          </w:p>
          <w:p w14:paraId="0870CAD3" w14:textId="77777777" w:rsidR="00A300FD" w:rsidRDefault="00A300FD">
            <w:pPr>
              <w:pStyle w:val="ANINormal"/>
            </w:pPr>
            <w:r>
              <w:t>If the status LED on the APC is flashing, then cabling between the APC and UI should be checked.</w:t>
            </w:r>
          </w:p>
          <w:p w14:paraId="6A21B6D3" w14:textId="77777777" w:rsidR="00A300FD" w:rsidRDefault="00A300FD">
            <w:pPr>
              <w:pStyle w:val="ANINormal"/>
            </w:pPr>
          </w:p>
          <w:p w14:paraId="2A6FA302" w14:textId="77777777" w:rsidR="00A300FD" w:rsidRDefault="00A300FD">
            <w:pPr>
              <w:pStyle w:val="ANINormal"/>
            </w:pPr>
            <w:r>
              <w:t>If the status LED is not flashing, then the APC may require replacing.</w:t>
            </w:r>
          </w:p>
        </w:tc>
      </w:tr>
      <w:tr w:rsidR="00A300FD" w14:paraId="054F09AF"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377DCF8C" w14:textId="77777777" w:rsidR="00A300FD" w:rsidRDefault="00A300FD">
            <w:pPr>
              <w:pStyle w:val="ANINormal"/>
            </w:pPr>
            <w:r>
              <w:t>PE Alerts</w:t>
            </w:r>
          </w:p>
        </w:tc>
        <w:tc>
          <w:tcPr>
            <w:tcW w:w="2816" w:type="dxa"/>
            <w:tcBorders>
              <w:top w:val="single" w:sz="4" w:space="0" w:color="auto"/>
              <w:left w:val="single" w:sz="4" w:space="0" w:color="auto"/>
              <w:bottom w:val="single" w:sz="4" w:space="0" w:color="auto"/>
              <w:right w:val="single" w:sz="4" w:space="0" w:color="auto"/>
            </w:tcBorders>
            <w:hideMark/>
          </w:tcPr>
          <w:p w14:paraId="708FEDEC" w14:textId="77777777" w:rsidR="00A300FD" w:rsidRDefault="00A300FD">
            <w:pPr>
              <w:pStyle w:val="ANINormal"/>
            </w:pPr>
            <w:r>
              <w:t>Print Engine alerts can be displayed on the status screen and will depend on what error has been detected.</w:t>
            </w:r>
          </w:p>
        </w:tc>
        <w:tc>
          <w:tcPr>
            <w:tcW w:w="2770" w:type="dxa"/>
            <w:tcBorders>
              <w:top w:val="single" w:sz="4" w:space="0" w:color="auto"/>
              <w:left w:val="single" w:sz="4" w:space="0" w:color="auto"/>
              <w:bottom w:val="single" w:sz="4" w:space="0" w:color="auto"/>
              <w:right w:val="single" w:sz="4" w:space="0" w:color="auto"/>
            </w:tcBorders>
          </w:tcPr>
          <w:p w14:paraId="5CA75C30" w14:textId="77777777" w:rsidR="00A300FD" w:rsidRDefault="00A300FD">
            <w:pPr>
              <w:pStyle w:val="ANINormal"/>
            </w:pPr>
            <w:r>
              <w:t>The Diagnostics page in the Toolbox should be checked to determine the type of fault that is being reported. Many of these can be cleared using Clear Error but may require some user intervention prior to attempting to Clear Error.</w:t>
            </w:r>
          </w:p>
          <w:p w14:paraId="1B88752E" w14:textId="77777777" w:rsidR="00A300FD" w:rsidRDefault="00A300FD">
            <w:pPr>
              <w:pStyle w:val="ANINormal"/>
            </w:pPr>
          </w:p>
          <w:p w14:paraId="5D043416" w14:textId="77777777" w:rsidR="00A300FD" w:rsidRDefault="00A300FD">
            <w:pPr>
              <w:pStyle w:val="ANINormal"/>
            </w:pPr>
            <w:r>
              <w:t xml:space="preserve">If the problem cannot be </w:t>
            </w:r>
            <w:proofErr w:type="gramStart"/>
            <w:r>
              <w:t>cleared</w:t>
            </w:r>
            <w:proofErr w:type="gramEnd"/>
            <w:r>
              <w:t xml:space="preserve"> the Service Technician should be contacted to help resolve the issue.</w:t>
            </w:r>
          </w:p>
        </w:tc>
      </w:tr>
      <w:tr w:rsidR="00A300FD" w14:paraId="26946185" w14:textId="77777777" w:rsidTr="00A300FD">
        <w:tc>
          <w:tcPr>
            <w:tcW w:w="3044" w:type="dxa"/>
            <w:tcBorders>
              <w:top w:val="single" w:sz="4" w:space="0" w:color="auto"/>
              <w:left w:val="single" w:sz="4" w:space="0" w:color="auto"/>
              <w:bottom w:val="single" w:sz="4" w:space="0" w:color="auto"/>
              <w:right w:val="single" w:sz="4" w:space="0" w:color="auto"/>
            </w:tcBorders>
            <w:hideMark/>
          </w:tcPr>
          <w:p w14:paraId="4433424F" w14:textId="77777777" w:rsidR="00A300FD" w:rsidRDefault="00A300FD">
            <w:pPr>
              <w:pStyle w:val="ANINormal"/>
            </w:pPr>
            <w:r>
              <w:t>PE Comms Err</w:t>
            </w:r>
          </w:p>
        </w:tc>
        <w:tc>
          <w:tcPr>
            <w:tcW w:w="2816" w:type="dxa"/>
            <w:tcBorders>
              <w:top w:val="single" w:sz="4" w:space="0" w:color="auto"/>
              <w:left w:val="single" w:sz="4" w:space="0" w:color="auto"/>
              <w:bottom w:val="single" w:sz="4" w:space="0" w:color="auto"/>
              <w:right w:val="single" w:sz="4" w:space="0" w:color="auto"/>
            </w:tcBorders>
            <w:hideMark/>
          </w:tcPr>
          <w:p w14:paraId="7D83B254" w14:textId="77777777" w:rsidR="00A300FD" w:rsidRDefault="00A300FD">
            <w:pPr>
              <w:pStyle w:val="ANINormal"/>
            </w:pPr>
            <w:r>
              <w:t>Internal network communication with MPCA is interrupted</w:t>
            </w:r>
          </w:p>
        </w:tc>
        <w:tc>
          <w:tcPr>
            <w:tcW w:w="2770" w:type="dxa"/>
            <w:tcBorders>
              <w:top w:val="single" w:sz="4" w:space="0" w:color="auto"/>
              <w:left w:val="single" w:sz="4" w:space="0" w:color="auto"/>
              <w:bottom w:val="single" w:sz="4" w:space="0" w:color="auto"/>
              <w:right w:val="single" w:sz="4" w:space="0" w:color="auto"/>
            </w:tcBorders>
            <w:hideMark/>
          </w:tcPr>
          <w:p w14:paraId="405D345B" w14:textId="77777777" w:rsidR="00A300FD" w:rsidRDefault="00A300FD">
            <w:pPr>
              <w:pStyle w:val="ANINormal"/>
            </w:pPr>
            <w:r>
              <w:t>Make sure there is no internal IP address conflict with another unit in the facility.</w:t>
            </w:r>
          </w:p>
          <w:p w14:paraId="52AE5A01" w14:textId="77777777" w:rsidR="00A300FD" w:rsidRDefault="00A300FD">
            <w:pPr>
              <w:pStyle w:val="ANINormal"/>
            </w:pPr>
            <w:r>
              <w:t>Check Network switch functionality</w:t>
            </w:r>
          </w:p>
          <w:p w14:paraId="05BFB521" w14:textId="77777777" w:rsidR="00A300FD" w:rsidRDefault="00A300FD">
            <w:pPr>
              <w:pStyle w:val="ANINormal"/>
            </w:pPr>
            <w:r>
              <w:t>Make sure MPCA is paired with PE.</w:t>
            </w:r>
          </w:p>
        </w:tc>
      </w:tr>
    </w:tbl>
    <w:p w14:paraId="3AA3107D" w14:textId="77777777" w:rsidR="00A300FD" w:rsidRDefault="00A300FD" w:rsidP="00A300FD">
      <w:pPr>
        <w:pStyle w:val="ANINormal"/>
      </w:pPr>
    </w:p>
    <w:p w14:paraId="2D40BBA2" w14:textId="6D4A678A" w:rsidR="007D3083" w:rsidRDefault="007D3083" w:rsidP="006F2A35">
      <w:pPr>
        <w:pStyle w:val="ANIHeading2"/>
      </w:pPr>
      <w:bookmarkStart w:id="27" w:name="_Toc198720417"/>
      <w:r>
        <w:t>Jams in Printer</w:t>
      </w:r>
      <w:bookmarkEnd w:id="27"/>
    </w:p>
    <w:p w14:paraId="7846C2CC" w14:textId="3CA9DC49" w:rsidR="00FE22D0" w:rsidRDefault="00FE22D0" w:rsidP="00FE22D0">
      <w:pPr>
        <w:pStyle w:val="ANINormal"/>
        <w:ind w:left="720"/>
      </w:pPr>
      <w:r>
        <w:t xml:space="preserve">If a jam occurs, STOP the printer. Some possible causes </w:t>
      </w:r>
      <w:r w:rsidR="006001CE">
        <w:t>of</w:t>
      </w:r>
      <w:r>
        <w:t xml:space="preserve"> jamming are the following:</w:t>
      </w:r>
    </w:p>
    <w:p w14:paraId="7746744D" w14:textId="48C2E61D" w:rsidR="00FE22D0" w:rsidRDefault="00FE22D0" w:rsidP="005D2BBB">
      <w:pPr>
        <w:pStyle w:val="ANIBullets"/>
        <w:numPr>
          <w:ilvl w:val="1"/>
          <w:numId w:val="1"/>
        </w:numPr>
      </w:pPr>
      <w:r>
        <w:t>Damaged media, such as media that is wrinkled or dog-eared (turned down corners).</w:t>
      </w:r>
    </w:p>
    <w:p w14:paraId="1C6FD67D" w14:textId="349D791C" w:rsidR="00FE22D0" w:rsidRDefault="00FE22D0" w:rsidP="005D2BBB">
      <w:pPr>
        <w:pStyle w:val="ANIBullets"/>
        <w:numPr>
          <w:ilvl w:val="1"/>
          <w:numId w:val="1"/>
        </w:numPr>
      </w:pPr>
      <w:r>
        <w:t xml:space="preserve">Media that is not still enough may not be suitable. </w:t>
      </w:r>
    </w:p>
    <w:p w14:paraId="500E2CA0" w14:textId="0EFF9621" w:rsidR="00FE22D0" w:rsidRDefault="00FE22D0" w:rsidP="005D2BBB">
      <w:pPr>
        <w:pStyle w:val="ANIBullets"/>
        <w:numPr>
          <w:ilvl w:val="1"/>
          <w:numId w:val="1"/>
        </w:numPr>
      </w:pPr>
      <w:r>
        <w:t xml:space="preserve">Media caught under the flap of an envelope or stuck to one another. </w:t>
      </w:r>
    </w:p>
    <w:p w14:paraId="71989C17" w14:textId="4D6DF359" w:rsidR="00FE22D0" w:rsidRDefault="00FE22D0" w:rsidP="00FE22D0">
      <w:pPr>
        <w:pStyle w:val="ANIHeading3"/>
      </w:pPr>
      <w:bookmarkStart w:id="28" w:name="_Toc198720418"/>
      <w:r>
        <w:lastRenderedPageBreak/>
        <w:t>Removing Jammed Media</w:t>
      </w:r>
      <w:bookmarkEnd w:id="28"/>
    </w:p>
    <w:p w14:paraId="79FB18F8" w14:textId="4BC80528" w:rsidR="00FE22D0" w:rsidRDefault="00011CA0" w:rsidP="00011CA0">
      <w:pPr>
        <w:pStyle w:val="ANINormal"/>
        <w:ind w:left="720"/>
      </w:pPr>
      <w:r>
        <w:t xml:space="preserve">If your label media </w:t>
      </w:r>
      <w:proofErr w:type="gramStart"/>
      <w:r>
        <w:t>get</w:t>
      </w:r>
      <w:proofErr w:type="gramEnd"/>
      <w:r>
        <w:t xml:space="preserve"> stuck inside the printer, use the following instructions to remove it:</w:t>
      </w:r>
    </w:p>
    <w:p w14:paraId="23B4F3B4" w14:textId="2C73A126" w:rsidR="00011CA0" w:rsidRDefault="00011CA0" w:rsidP="00011CA0">
      <w:pPr>
        <w:pStyle w:val="ANINormal"/>
        <w:ind w:left="720"/>
      </w:pPr>
      <w:r>
        <w:t xml:space="preserve">Caution: When the media is stuck in the print mechanism, do not immediately attempt to pull media out by hand, or printer damage may result. Use the procedure in this section to clear media jams. </w:t>
      </w:r>
    </w:p>
    <w:p w14:paraId="115BFF75" w14:textId="41005B20" w:rsidR="00011CA0" w:rsidRDefault="00011CA0" w:rsidP="005D2BBB">
      <w:pPr>
        <w:pStyle w:val="ANIBullets"/>
        <w:numPr>
          <w:ilvl w:val="0"/>
          <w:numId w:val="2"/>
        </w:numPr>
      </w:pPr>
      <w:r>
        <w:t xml:space="preserve">Pause the print job. </w:t>
      </w:r>
    </w:p>
    <w:p w14:paraId="3F3A1963" w14:textId="7AAC9153" w:rsidR="00011CA0" w:rsidRDefault="00011CA0" w:rsidP="005D2BBB">
      <w:pPr>
        <w:pStyle w:val="ANIBullets"/>
        <w:numPr>
          <w:ilvl w:val="0"/>
          <w:numId w:val="2"/>
        </w:numPr>
      </w:pPr>
      <w:r>
        <w:t xml:space="preserve">Remove the excess media. </w:t>
      </w:r>
    </w:p>
    <w:p w14:paraId="26A5D6CA" w14:textId="7F917E4B" w:rsidR="00011CA0" w:rsidRDefault="00011CA0" w:rsidP="005D2BBB">
      <w:pPr>
        <w:pStyle w:val="ANIBullets"/>
        <w:numPr>
          <w:ilvl w:val="0"/>
          <w:numId w:val="2"/>
        </w:numPr>
      </w:pPr>
      <w:r>
        <w:t xml:space="preserve">Access the media path inside the printer. </w:t>
      </w:r>
    </w:p>
    <w:p w14:paraId="1F08BDE0" w14:textId="258AB3AB" w:rsidR="00011CA0" w:rsidRDefault="00011CA0" w:rsidP="005D2BBB">
      <w:pPr>
        <w:pStyle w:val="ANIBullets"/>
        <w:numPr>
          <w:ilvl w:val="0"/>
          <w:numId w:val="2"/>
        </w:numPr>
      </w:pPr>
      <w:r>
        <w:t xml:space="preserve">Clear the jam. </w:t>
      </w:r>
      <w:r>
        <w:tab/>
      </w:r>
    </w:p>
    <w:p w14:paraId="1988A20D" w14:textId="5E0F0328" w:rsidR="00011CA0" w:rsidRDefault="00011CA0" w:rsidP="001211CF">
      <w:pPr>
        <w:pStyle w:val="ANIBullets"/>
        <w:numPr>
          <w:ilvl w:val="0"/>
          <w:numId w:val="0"/>
        </w:numPr>
        <w:ind w:left="2160"/>
      </w:pPr>
      <w:r>
        <w:t xml:space="preserve">When the jam is cleared and the media has been completely advanced or retracted, remove the media from the printer by hand. </w:t>
      </w:r>
    </w:p>
    <w:p w14:paraId="69379EDA" w14:textId="55582609" w:rsidR="00011CA0" w:rsidRDefault="00011CA0" w:rsidP="00011CA0">
      <w:pPr>
        <w:pStyle w:val="ANIBullets"/>
        <w:numPr>
          <w:ilvl w:val="0"/>
          <w:numId w:val="0"/>
        </w:numPr>
        <w:ind w:left="2160"/>
      </w:pPr>
      <w:r>
        <w:t xml:space="preserve">Removing the </w:t>
      </w:r>
      <w:r w:rsidR="00D04F5A">
        <w:t xml:space="preserve">media by hand should be an easy process. If the media still feels stuck the jam may not have been cleared. </w:t>
      </w:r>
    </w:p>
    <w:p w14:paraId="56446FE6" w14:textId="131CFEF5" w:rsidR="00D04F5A" w:rsidRDefault="00D04F5A" w:rsidP="00011CA0">
      <w:pPr>
        <w:pStyle w:val="ANIBullets"/>
        <w:numPr>
          <w:ilvl w:val="0"/>
          <w:numId w:val="0"/>
        </w:numPr>
        <w:ind w:left="2160"/>
      </w:pPr>
      <w:r>
        <w:t xml:space="preserve">Caution: Do not attempt to force the media or printer damage may result. Ensure the jam is cleared before removing the media. </w:t>
      </w:r>
    </w:p>
    <w:p w14:paraId="3EBBDD79" w14:textId="31D57F3C" w:rsidR="00D04F5A" w:rsidRDefault="00D04F5A" w:rsidP="00011CA0">
      <w:pPr>
        <w:pStyle w:val="ANIBullets"/>
        <w:numPr>
          <w:ilvl w:val="0"/>
          <w:numId w:val="0"/>
        </w:numPr>
        <w:ind w:left="2160"/>
      </w:pPr>
      <w:r>
        <w:t xml:space="preserve">If any excess adhesive has accumulated on the printer during the jam-removal process, you will need to clean it before printing again. Use pre-moistened alcohol cloth wipes to remove adhesive from these areas. </w:t>
      </w:r>
    </w:p>
    <w:p w14:paraId="18DEBF68" w14:textId="1229604D" w:rsidR="00FE22D0" w:rsidRDefault="00FE22D0" w:rsidP="00FE22D0">
      <w:pPr>
        <w:pStyle w:val="ANIHeading3"/>
      </w:pPr>
      <w:bookmarkStart w:id="29" w:name="_Toc198720419"/>
      <w:r>
        <w:t>Misfeeds</w:t>
      </w:r>
      <w:bookmarkEnd w:id="29"/>
    </w:p>
    <w:p w14:paraId="7B7329A5" w14:textId="6AC31DCB" w:rsidR="00FE22D0" w:rsidRDefault="00FE22D0" w:rsidP="00FE22D0">
      <w:pPr>
        <w:pStyle w:val="ANINormal"/>
        <w:ind w:left="720"/>
      </w:pPr>
      <w:r>
        <w:t>To correct misfeeds, readjust or replace the sheet separators.</w:t>
      </w:r>
    </w:p>
    <w:p w14:paraId="4EB9407A" w14:textId="77777777" w:rsidR="00FE22D0" w:rsidRDefault="00FE22D0" w:rsidP="00FE22D0">
      <w:pPr>
        <w:pStyle w:val="ANINormal"/>
        <w:ind w:left="720"/>
      </w:pPr>
    </w:p>
    <w:p w14:paraId="7A615F46" w14:textId="77777777" w:rsidR="00FE22D0" w:rsidRDefault="00FE22D0" w:rsidP="00FE22D0">
      <w:pPr>
        <w:pStyle w:val="ANINormal"/>
        <w:ind w:left="720"/>
      </w:pPr>
    </w:p>
    <w:p w14:paraId="114FF743" w14:textId="77777777" w:rsidR="00131F93" w:rsidRDefault="00131F93">
      <w:pPr>
        <w:rPr>
          <w:rFonts w:ascii="Arial" w:eastAsiaTheme="majorEastAsia" w:hAnsi="Arial" w:cs="Arial"/>
          <w:b/>
          <w:bCs/>
          <w:color w:val="812EA2"/>
          <w:sz w:val="40"/>
          <w:szCs w:val="40"/>
        </w:rPr>
      </w:pPr>
      <w:r>
        <w:br w:type="page"/>
      </w:r>
    </w:p>
    <w:p w14:paraId="47265F99" w14:textId="684F4252" w:rsidR="006D2E69" w:rsidRDefault="007D3083" w:rsidP="00EE6C40">
      <w:pPr>
        <w:pStyle w:val="ANIHeading1"/>
      </w:pPr>
      <w:bookmarkStart w:id="30" w:name="_Toc198720420"/>
      <w:r>
        <w:lastRenderedPageBreak/>
        <w:t xml:space="preserve">Section </w:t>
      </w:r>
      <w:r w:rsidR="00F8792C">
        <w:t>4</w:t>
      </w:r>
      <w:r>
        <w:t>: Functional Operation</w:t>
      </w:r>
      <w:bookmarkEnd w:id="30"/>
      <w:r>
        <w:tab/>
      </w:r>
      <w:r w:rsidR="006D2E69" w:rsidRPr="006D2E69">
        <w:t xml:space="preserve"> </w:t>
      </w:r>
    </w:p>
    <w:p w14:paraId="4F725F85" w14:textId="77777777" w:rsidR="00A41FFA" w:rsidRDefault="00A41FFA" w:rsidP="00A41FFA">
      <w:pPr>
        <w:pStyle w:val="ANIHeading2"/>
      </w:pPr>
      <w:bookmarkStart w:id="31" w:name="_Toc198720421"/>
      <w:r>
        <w:t>Advanced Service Settings</w:t>
      </w:r>
      <w:bookmarkEnd w:id="31"/>
    </w:p>
    <w:p w14:paraId="2FF99577" w14:textId="77777777" w:rsidR="00A41FFA" w:rsidRDefault="00A41FFA" w:rsidP="00A41FFA">
      <w:pPr>
        <w:pStyle w:val="ANINormal"/>
      </w:pPr>
      <w:r>
        <w:t xml:space="preserve">There are </w:t>
      </w:r>
      <w:proofErr w:type="gramStart"/>
      <w:r>
        <w:t>a number of</w:t>
      </w:r>
      <w:proofErr w:type="gramEnd"/>
      <w:r>
        <w:t xml:space="preserve"> options in the </w:t>
      </w:r>
      <w:r w:rsidRPr="00DA327E">
        <w:rPr>
          <w:b/>
          <w:bCs/>
        </w:rPr>
        <w:t>Printer Toolbox</w:t>
      </w:r>
      <w:r>
        <w:t xml:space="preserve"> that are available only to qualified Service Personnel.</w:t>
      </w:r>
    </w:p>
    <w:p w14:paraId="1E4DF615" w14:textId="3DE7AAEC" w:rsidR="00DA327E" w:rsidRDefault="00DA327E" w:rsidP="00A41FFA">
      <w:pPr>
        <w:pStyle w:val="ANINormal"/>
        <w:rPr>
          <w:noProof/>
        </w:rPr>
      </w:pPr>
      <w:r w:rsidRPr="00DA327E">
        <w:rPr>
          <w:b/>
          <w:bCs/>
          <w:i/>
          <w:iCs/>
        </w:rPr>
        <w:t>Note:</w:t>
      </w:r>
      <w:r w:rsidRPr="00DA327E">
        <w:rPr>
          <w:i/>
          <w:iCs/>
        </w:rPr>
        <w:t xml:space="preserve"> Random updates to the values in Service Settings may occur.</w:t>
      </w:r>
      <w:r w:rsidR="008E17B2" w:rsidRPr="008E17B2">
        <w:rPr>
          <w:noProof/>
        </w:rPr>
        <w:t xml:space="preserve"> </w:t>
      </w:r>
    </w:p>
    <w:p w14:paraId="1CEF714F" w14:textId="0BDB5296" w:rsidR="008E17B2" w:rsidRPr="00DA327E" w:rsidRDefault="008E17B2" w:rsidP="00A41FFA">
      <w:pPr>
        <w:pStyle w:val="ANINormal"/>
        <w:rPr>
          <w:i/>
          <w:iCs/>
        </w:rPr>
      </w:pPr>
      <w:r>
        <w:rPr>
          <w:i/>
          <w:iCs/>
          <w:noProof/>
        </w:rPr>
        <w:drawing>
          <wp:inline distT="0" distB="0" distL="0" distR="0" wp14:anchorId="171FEB1D" wp14:editId="62B31938">
            <wp:extent cx="1682750" cy="3310255"/>
            <wp:effectExtent l="0" t="0" r="0" b="4445"/>
            <wp:docPr id="18949389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82750" cy="3310255"/>
                    </a:xfrm>
                    <a:prstGeom prst="rect">
                      <a:avLst/>
                    </a:prstGeom>
                    <a:noFill/>
                  </pic:spPr>
                </pic:pic>
              </a:graphicData>
            </a:graphic>
          </wp:inline>
        </w:drawing>
      </w:r>
    </w:p>
    <w:p w14:paraId="3337D446" w14:textId="77FC04C7" w:rsidR="00A41FFA" w:rsidRDefault="00A41FFA" w:rsidP="008E17B2">
      <w:pPr>
        <w:pStyle w:val="ANIHeading3"/>
      </w:pPr>
      <w:bookmarkStart w:id="32" w:name="_Toc198720422"/>
      <w:r>
        <w:t>System Settings</w:t>
      </w:r>
      <w:bookmarkEnd w:id="32"/>
    </w:p>
    <w:p w14:paraId="08383758" w14:textId="555A926C" w:rsidR="00A41FFA" w:rsidRDefault="00A41FFA" w:rsidP="00A41FFA">
      <w:pPr>
        <w:pStyle w:val="ANINormal"/>
      </w:pPr>
      <w:r>
        <w:t xml:space="preserve">From the </w:t>
      </w:r>
      <w:r w:rsidRPr="00DA327E">
        <w:rPr>
          <w:b/>
          <w:bCs/>
        </w:rPr>
        <w:t>System Settings Menu</w:t>
      </w:r>
      <w:r>
        <w:t xml:space="preserve">, one can set the printer </w:t>
      </w:r>
      <w:r w:rsidRPr="00DA327E">
        <w:rPr>
          <w:b/>
          <w:bCs/>
        </w:rPr>
        <w:t>Serial Number</w:t>
      </w:r>
      <w:r>
        <w:t xml:space="preserve"> and </w:t>
      </w:r>
      <w:r w:rsidR="00DA327E" w:rsidRPr="00DA327E">
        <w:rPr>
          <w:b/>
          <w:bCs/>
        </w:rPr>
        <w:t>T</w:t>
      </w:r>
      <w:r w:rsidRPr="00DA327E">
        <w:rPr>
          <w:b/>
          <w:bCs/>
        </w:rPr>
        <w:t xml:space="preserve">est Speed. </w:t>
      </w:r>
    </w:p>
    <w:p w14:paraId="0BCD8FE0" w14:textId="77777777" w:rsidR="00A41FFA" w:rsidRPr="00DA327E" w:rsidRDefault="00A41FFA" w:rsidP="00A41FFA">
      <w:pPr>
        <w:pStyle w:val="ANINormal"/>
        <w:rPr>
          <w:i/>
          <w:iCs/>
        </w:rPr>
      </w:pPr>
      <w:r w:rsidRPr="00DA327E">
        <w:rPr>
          <w:b/>
          <w:bCs/>
          <w:i/>
          <w:iCs/>
        </w:rPr>
        <w:t>Important:</w:t>
      </w:r>
      <w:r w:rsidRPr="00DA327E">
        <w:rPr>
          <w:i/>
          <w:iCs/>
        </w:rPr>
        <w:t xml:space="preserve"> Invert TOF, Reverse Gap, and Aux Feeder Encoder are functions of legacy versions. Be aware that changing these options may result in error. </w:t>
      </w:r>
    </w:p>
    <w:p w14:paraId="3C05F300" w14:textId="77777777" w:rsidR="00A41FFA" w:rsidRDefault="00A41FFA" w:rsidP="00A41FFA">
      <w:pPr>
        <w:pStyle w:val="ANIHeading3"/>
      </w:pPr>
      <w:bookmarkStart w:id="33" w:name="_Toc198720423"/>
      <w:r>
        <w:t>Events</w:t>
      </w:r>
      <w:bookmarkEnd w:id="33"/>
    </w:p>
    <w:p w14:paraId="0BC1015D" w14:textId="77777777" w:rsidR="00A41FFA" w:rsidRDefault="00A41FFA" w:rsidP="00A41FFA">
      <w:pPr>
        <w:pStyle w:val="ANINormal"/>
      </w:pPr>
      <w:r>
        <w:t xml:space="preserve">When </w:t>
      </w:r>
      <w:r w:rsidRPr="00DA327E">
        <w:rPr>
          <w:b/>
          <w:bCs/>
        </w:rPr>
        <w:t>Events</w:t>
      </w:r>
      <w:r>
        <w:t xml:space="preserve"> is enabled, the printer will broadcast usage data to an assigned URL for diagnostic purposes. Note that an internet connection is required for this function to work properly. </w:t>
      </w:r>
    </w:p>
    <w:p w14:paraId="7163ACC3" w14:textId="77777777" w:rsidR="00A41FFA" w:rsidRDefault="00A41FFA" w:rsidP="00A41FFA">
      <w:pPr>
        <w:pStyle w:val="ANIHeading3"/>
      </w:pPr>
      <w:bookmarkStart w:id="34" w:name="_Toc198720424"/>
      <w:proofErr w:type="spellStart"/>
      <w:r>
        <w:t>Pzone</w:t>
      </w:r>
      <w:proofErr w:type="spellEnd"/>
      <w:r>
        <w:t xml:space="preserve"> Servo</w:t>
      </w:r>
      <w:bookmarkEnd w:id="34"/>
    </w:p>
    <w:p w14:paraId="4A85ABB6" w14:textId="77777777" w:rsidR="00A41FFA" w:rsidRDefault="00A41FFA" w:rsidP="00A41FFA">
      <w:pPr>
        <w:pStyle w:val="ANINormal"/>
      </w:pPr>
      <w:r>
        <w:t xml:space="preserve">Allows for the fine-tuning of </w:t>
      </w:r>
      <w:r w:rsidRPr="00DA327E">
        <w:rPr>
          <w:b/>
          <w:bCs/>
        </w:rPr>
        <w:t xml:space="preserve">Paper Path Motor </w:t>
      </w:r>
      <w:r>
        <w:t xml:space="preserve">control. </w:t>
      </w:r>
    </w:p>
    <w:p w14:paraId="55D72910" w14:textId="77777777" w:rsidR="00A41FFA" w:rsidRDefault="00A41FFA" w:rsidP="00A41FFA">
      <w:pPr>
        <w:pStyle w:val="ANIHeading3"/>
      </w:pPr>
      <w:bookmarkStart w:id="35" w:name="_Toc198720425"/>
      <w:r>
        <w:t>Lifter Servo</w:t>
      </w:r>
      <w:bookmarkEnd w:id="35"/>
    </w:p>
    <w:p w14:paraId="0AC78ED8" w14:textId="77777777" w:rsidR="00A41FFA" w:rsidRDefault="00A41FFA" w:rsidP="00A41FFA">
      <w:pPr>
        <w:pStyle w:val="ANINormal"/>
      </w:pPr>
      <w:r>
        <w:t xml:space="preserve">Allows for the fine-tuning of </w:t>
      </w:r>
      <w:r w:rsidRPr="00DA327E">
        <w:rPr>
          <w:b/>
          <w:bCs/>
        </w:rPr>
        <w:t xml:space="preserve">Media Thickness Motor </w:t>
      </w:r>
      <w:r>
        <w:t xml:space="preserve">Control (Clamshell up-down). </w:t>
      </w:r>
    </w:p>
    <w:p w14:paraId="2596BD73" w14:textId="22EEBB8C" w:rsidR="00A41FFA" w:rsidRDefault="00A41FFA" w:rsidP="00A41FFA">
      <w:pPr>
        <w:pStyle w:val="ANIHeading3"/>
      </w:pPr>
      <w:bookmarkStart w:id="36" w:name="_Toc198720426"/>
      <w:r>
        <w:t>Feeder Servo</w:t>
      </w:r>
      <w:bookmarkEnd w:id="36"/>
    </w:p>
    <w:p w14:paraId="59BFD3E0" w14:textId="77777777" w:rsidR="00A41FFA" w:rsidRDefault="00A41FFA" w:rsidP="00A41FFA">
      <w:pPr>
        <w:pStyle w:val="ANINormal"/>
      </w:pPr>
      <w:r>
        <w:t xml:space="preserve">Allows for the fine-tuning of the </w:t>
      </w:r>
      <w:r w:rsidRPr="00DA327E">
        <w:rPr>
          <w:b/>
          <w:bCs/>
        </w:rPr>
        <w:t xml:space="preserve">Feeder Motor </w:t>
      </w:r>
      <w:r>
        <w:t>control.</w:t>
      </w:r>
    </w:p>
    <w:p w14:paraId="01F66AA8" w14:textId="77777777" w:rsidR="00A41FFA" w:rsidRDefault="00A41FFA" w:rsidP="00A41FFA">
      <w:pPr>
        <w:pStyle w:val="ANIHeading3"/>
      </w:pPr>
      <w:bookmarkStart w:id="37" w:name="_Toc198720427"/>
      <w:r>
        <w:lastRenderedPageBreak/>
        <w:t>BnB Commands</w:t>
      </w:r>
      <w:bookmarkEnd w:id="37"/>
    </w:p>
    <w:p w14:paraId="25EECF1B" w14:textId="222CB869" w:rsidR="00A41FFA" w:rsidRDefault="00DA327E" w:rsidP="00DA327E">
      <w:pPr>
        <w:pStyle w:val="ANINormal"/>
      </w:pPr>
      <w:r>
        <w:rPr>
          <w:noProof/>
        </w:rPr>
        <w:drawing>
          <wp:inline distT="0" distB="0" distL="0" distR="0" wp14:anchorId="191A4E31" wp14:editId="693B4757">
            <wp:extent cx="1737360" cy="2871470"/>
            <wp:effectExtent l="0" t="0" r="0" b="5080"/>
            <wp:docPr id="5442365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37360" cy="2871470"/>
                    </a:xfrm>
                    <a:prstGeom prst="rect">
                      <a:avLst/>
                    </a:prstGeom>
                    <a:noFill/>
                  </pic:spPr>
                </pic:pic>
              </a:graphicData>
            </a:graphic>
          </wp:inline>
        </w:drawing>
      </w:r>
    </w:p>
    <w:p w14:paraId="703D8E41" w14:textId="77777777" w:rsidR="00A41FFA" w:rsidRPr="00A41FFA" w:rsidRDefault="00A41FFA" w:rsidP="00096977">
      <w:pPr>
        <w:pStyle w:val="ANINormal"/>
        <w:numPr>
          <w:ilvl w:val="0"/>
          <w:numId w:val="22"/>
        </w:numPr>
        <w:rPr>
          <w:sz w:val="40"/>
          <w:szCs w:val="40"/>
        </w:rPr>
      </w:pPr>
      <w:r w:rsidRPr="00DA327E">
        <w:rPr>
          <w:b/>
          <w:bCs/>
        </w:rPr>
        <w:t>MFG Mode ON</w:t>
      </w:r>
      <w:r>
        <w:t xml:space="preserve"> – When MFG Mode is set to ON, the printer will always boot in </w:t>
      </w:r>
      <w:r w:rsidRPr="005A20E4">
        <w:rPr>
          <w:b/>
          <w:bCs/>
        </w:rPr>
        <w:t>Manufacturing (MFG) Mode</w:t>
      </w:r>
      <w:r>
        <w:t xml:space="preserve">. Restarting </w:t>
      </w:r>
      <w:proofErr w:type="gramStart"/>
      <w:r>
        <w:t>the Printhead</w:t>
      </w:r>
      <w:proofErr w:type="gramEnd"/>
      <w:r>
        <w:t xml:space="preserve"> is required. </w:t>
      </w:r>
    </w:p>
    <w:p w14:paraId="34BE6AE5" w14:textId="77777777" w:rsidR="00A41FFA" w:rsidRPr="00A41FFA" w:rsidRDefault="00A41FFA" w:rsidP="00096977">
      <w:pPr>
        <w:pStyle w:val="ANINormal"/>
        <w:numPr>
          <w:ilvl w:val="0"/>
          <w:numId w:val="22"/>
        </w:numPr>
        <w:rPr>
          <w:sz w:val="40"/>
          <w:szCs w:val="40"/>
        </w:rPr>
      </w:pPr>
      <w:r w:rsidRPr="00DA327E">
        <w:rPr>
          <w:b/>
          <w:bCs/>
        </w:rPr>
        <w:t>MFG Mode OFF</w:t>
      </w:r>
      <w:r>
        <w:t xml:space="preserve"> – Turns MFG mode OFF. During the next power-up, the printer will boot in Normal mode. Restarting </w:t>
      </w:r>
      <w:proofErr w:type="gramStart"/>
      <w:r>
        <w:t>the Printhead</w:t>
      </w:r>
      <w:proofErr w:type="gramEnd"/>
      <w:r>
        <w:t xml:space="preserve"> is required. </w:t>
      </w:r>
    </w:p>
    <w:p w14:paraId="55627BA2" w14:textId="13B27CF9" w:rsidR="00DA327E" w:rsidRPr="00DA327E" w:rsidRDefault="00A41FFA" w:rsidP="00096977">
      <w:pPr>
        <w:pStyle w:val="ANINormal"/>
        <w:numPr>
          <w:ilvl w:val="0"/>
          <w:numId w:val="22"/>
        </w:numPr>
        <w:rPr>
          <w:sz w:val="40"/>
          <w:szCs w:val="40"/>
        </w:rPr>
      </w:pPr>
      <w:r w:rsidRPr="00DA327E">
        <w:rPr>
          <w:b/>
          <w:bCs/>
        </w:rPr>
        <w:t>MPCA Replace</w:t>
      </w:r>
      <w:r>
        <w:t xml:space="preserve"> – Pairs</w:t>
      </w:r>
      <w:r w:rsidR="005A20E4">
        <w:t xml:space="preserve"> a</w:t>
      </w:r>
      <w:r>
        <w:t xml:space="preserve"> new MPCA with the Print Engine</w:t>
      </w:r>
      <w:r w:rsidR="00DA327E">
        <w:t>.</w:t>
      </w:r>
    </w:p>
    <w:p w14:paraId="4FCE1E05" w14:textId="77777777" w:rsidR="00DA327E" w:rsidRPr="00DA327E" w:rsidRDefault="00DA327E" w:rsidP="00096977">
      <w:pPr>
        <w:pStyle w:val="ANINormal"/>
        <w:numPr>
          <w:ilvl w:val="0"/>
          <w:numId w:val="22"/>
        </w:numPr>
        <w:rPr>
          <w:sz w:val="40"/>
          <w:szCs w:val="40"/>
        </w:rPr>
      </w:pPr>
      <w:r w:rsidRPr="00DA327E">
        <w:rPr>
          <w:b/>
          <w:bCs/>
        </w:rPr>
        <w:t>BnB Force Shutdown</w:t>
      </w:r>
      <w:r>
        <w:t xml:space="preserve"> – Shuts down the Printer Controls without turning down the Print Engine. </w:t>
      </w:r>
    </w:p>
    <w:p w14:paraId="3E757BC0" w14:textId="77777777" w:rsidR="00DA327E" w:rsidRPr="00DA327E" w:rsidRDefault="00DA327E" w:rsidP="00096977">
      <w:pPr>
        <w:pStyle w:val="ANINormal"/>
        <w:numPr>
          <w:ilvl w:val="0"/>
          <w:numId w:val="22"/>
        </w:numPr>
        <w:rPr>
          <w:sz w:val="40"/>
          <w:szCs w:val="40"/>
        </w:rPr>
      </w:pPr>
      <w:r w:rsidRPr="00DA327E">
        <w:rPr>
          <w:b/>
          <w:bCs/>
        </w:rPr>
        <w:t xml:space="preserve">APC OFF/ON </w:t>
      </w:r>
      <w:r>
        <w:t>– Manually powers up/down the printer I/O board (APC).</w:t>
      </w:r>
    </w:p>
    <w:p w14:paraId="74E7C729" w14:textId="77777777" w:rsidR="00DA327E" w:rsidRPr="00DA327E" w:rsidRDefault="00DA327E" w:rsidP="00096977">
      <w:pPr>
        <w:pStyle w:val="ANINormal"/>
        <w:numPr>
          <w:ilvl w:val="0"/>
          <w:numId w:val="22"/>
        </w:numPr>
        <w:rPr>
          <w:sz w:val="40"/>
          <w:szCs w:val="40"/>
        </w:rPr>
      </w:pPr>
      <w:r w:rsidRPr="00DA327E">
        <w:rPr>
          <w:b/>
          <w:bCs/>
        </w:rPr>
        <w:t>Recalculate BnB IP</w:t>
      </w:r>
      <w:r>
        <w:t xml:space="preserve"> – Searches local network for IP addresses identical to the internal IP assigned to a Print Engine and Printer Control Board. In the case of a match, it will automatically assign new IP addresses to avoid conflict. Use this option when multiple units are installed in the same location.</w:t>
      </w:r>
    </w:p>
    <w:p w14:paraId="5356B1D7" w14:textId="0C69DCF9" w:rsidR="00DA327E" w:rsidRPr="00DA327E" w:rsidRDefault="00DA327E" w:rsidP="00DA327E">
      <w:pPr>
        <w:pStyle w:val="ANINormal"/>
        <w:ind w:left="720"/>
        <w:rPr>
          <w:sz w:val="40"/>
          <w:szCs w:val="40"/>
        </w:rPr>
      </w:pPr>
      <w:r>
        <w:rPr>
          <w:noProof/>
          <w:sz w:val="40"/>
          <w:szCs w:val="40"/>
        </w:rPr>
        <w:drawing>
          <wp:inline distT="0" distB="0" distL="0" distR="0" wp14:anchorId="29CE7BD9" wp14:editId="463578D8">
            <wp:extent cx="2322830" cy="682625"/>
            <wp:effectExtent l="0" t="0" r="1270" b="3175"/>
            <wp:docPr id="1175707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2830" cy="682625"/>
                    </a:xfrm>
                    <a:prstGeom prst="rect">
                      <a:avLst/>
                    </a:prstGeom>
                    <a:noFill/>
                  </pic:spPr>
                </pic:pic>
              </a:graphicData>
            </a:graphic>
          </wp:inline>
        </w:drawing>
      </w:r>
    </w:p>
    <w:p w14:paraId="29E0C89D" w14:textId="77777777" w:rsidR="00DA327E" w:rsidRPr="00DA327E" w:rsidRDefault="00DA327E" w:rsidP="00096977">
      <w:pPr>
        <w:pStyle w:val="ANINormal"/>
        <w:numPr>
          <w:ilvl w:val="0"/>
          <w:numId w:val="22"/>
        </w:numPr>
        <w:rPr>
          <w:sz w:val="40"/>
          <w:szCs w:val="40"/>
        </w:rPr>
      </w:pPr>
      <w:r w:rsidRPr="00DA327E">
        <w:rPr>
          <w:b/>
          <w:bCs/>
        </w:rPr>
        <w:t>Manufacturing Mode</w:t>
      </w:r>
      <w:r>
        <w:t xml:space="preserve"> – Used for the testing and integration of a new Print Engine. The function of this is described in the chapter </w:t>
      </w:r>
      <w:r w:rsidRPr="00DA327E">
        <w:rPr>
          <w:i/>
          <w:iCs/>
        </w:rPr>
        <w:t>“Replace Print Engine.</w:t>
      </w:r>
      <w:r>
        <w:t>”</w:t>
      </w:r>
    </w:p>
    <w:p w14:paraId="0C84F039" w14:textId="77777777" w:rsidR="00DA327E" w:rsidRDefault="00DA327E" w:rsidP="00DA327E">
      <w:pPr>
        <w:pStyle w:val="ANIHeading3"/>
      </w:pPr>
      <w:bookmarkStart w:id="38" w:name="_Toc198720428"/>
      <w:r>
        <w:lastRenderedPageBreak/>
        <w:t>Printhead Movement</w:t>
      </w:r>
      <w:bookmarkEnd w:id="38"/>
    </w:p>
    <w:p w14:paraId="7620556C" w14:textId="57429340" w:rsidR="00DA327E" w:rsidRDefault="00DA327E" w:rsidP="00DA327E">
      <w:pPr>
        <w:pStyle w:val="ANINormal"/>
      </w:pPr>
      <w:r>
        <w:rPr>
          <w:noProof/>
        </w:rPr>
        <w:drawing>
          <wp:inline distT="0" distB="0" distL="0" distR="0" wp14:anchorId="29661E1C" wp14:editId="4B27F72F">
            <wp:extent cx="1786255" cy="2694940"/>
            <wp:effectExtent l="0" t="0" r="4445" b="0"/>
            <wp:docPr id="18472771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86255" cy="2694940"/>
                    </a:xfrm>
                    <a:prstGeom prst="rect">
                      <a:avLst/>
                    </a:prstGeom>
                    <a:noFill/>
                  </pic:spPr>
                </pic:pic>
              </a:graphicData>
            </a:graphic>
          </wp:inline>
        </w:drawing>
      </w:r>
    </w:p>
    <w:p w14:paraId="2AAA0642" w14:textId="2AF8846D" w:rsidR="00A15030" w:rsidRDefault="00DA327E" w:rsidP="00DA327E">
      <w:pPr>
        <w:pStyle w:val="ANINormal"/>
        <w:rPr>
          <w:sz w:val="40"/>
          <w:szCs w:val="40"/>
        </w:rPr>
      </w:pPr>
      <w:r>
        <w:t>The</w:t>
      </w:r>
      <w:r w:rsidRPr="005A20E4">
        <w:rPr>
          <w:b/>
          <w:bCs/>
        </w:rPr>
        <w:t xml:space="preserve"> Printhead Movement </w:t>
      </w:r>
      <w:r w:rsidR="005A20E4" w:rsidRPr="005A20E4">
        <w:rPr>
          <w:b/>
          <w:bCs/>
        </w:rPr>
        <w:t>M</w:t>
      </w:r>
      <w:r w:rsidRPr="005A20E4">
        <w:rPr>
          <w:b/>
          <w:bCs/>
        </w:rPr>
        <w:t xml:space="preserve">enu </w:t>
      </w:r>
      <w:r>
        <w:t xml:space="preserve">encompasses a series of commands used to test functions of the Printhead, Lifter Servo Motor, and the Service Sled Motor. Always start with </w:t>
      </w:r>
      <w:r w:rsidRPr="005A20E4">
        <w:rPr>
          <w:b/>
          <w:bCs/>
        </w:rPr>
        <w:t xml:space="preserve">Printhead Move Start </w:t>
      </w:r>
      <w:r>
        <w:t xml:space="preserve">and end the test with </w:t>
      </w:r>
      <w:r w:rsidRPr="005A20E4">
        <w:rPr>
          <w:b/>
          <w:bCs/>
        </w:rPr>
        <w:t>Printhead Move End.</w:t>
      </w:r>
      <w:r w:rsidR="00A15030">
        <w:br w:type="page"/>
      </w:r>
    </w:p>
    <w:p w14:paraId="6EBDD470" w14:textId="3BA48DB2" w:rsidR="00C81714" w:rsidRDefault="007D3083" w:rsidP="00987473">
      <w:pPr>
        <w:pStyle w:val="ANIHeading1"/>
      </w:pPr>
      <w:bookmarkStart w:id="39" w:name="_Toc198720429"/>
      <w:r>
        <w:lastRenderedPageBreak/>
        <w:t xml:space="preserve">Section </w:t>
      </w:r>
      <w:r w:rsidR="00F8792C">
        <w:t>5</w:t>
      </w:r>
      <w:r>
        <w:t>: Adjustments</w:t>
      </w:r>
      <w:bookmarkEnd w:id="39"/>
    </w:p>
    <w:p w14:paraId="0A31B429" w14:textId="50C7998D" w:rsidR="00C779A7" w:rsidRDefault="00C779A7" w:rsidP="006F2A35">
      <w:pPr>
        <w:pStyle w:val="ANIHeading2"/>
      </w:pPr>
      <w:bookmarkStart w:id="40" w:name="_Toc198720430"/>
      <w:r>
        <w:t>Paper Path Drive Motor Belt Tension Adjustment</w:t>
      </w:r>
      <w:bookmarkEnd w:id="40"/>
    </w:p>
    <w:p w14:paraId="626E1E6C" w14:textId="6089207A" w:rsidR="00C81714" w:rsidRDefault="00287AE4" w:rsidP="00096977">
      <w:pPr>
        <w:pStyle w:val="ANINormal"/>
        <w:numPr>
          <w:ilvl w:val="0"/>
          <w:numId w:val="11"/>
        </w:numPr>
      </w:pPr>
      <w:r>
        <w:t>Slide the printer to the edge of table, and l</w:t>
      </w:r>
      <w:r w:rsidR="00C81714">
        <w:t>oosen up the four screws at the bottom of the printer</w:t>
      </w:r>
    </w:p>
    <w:p w14:paraId="0FA98CCE" w14:textId="60EB0403" w:rsidR="00A93CA3" w:rsidRDefault="00A93CA3" w:rsidP="00A93CA3">
      <w:pPr>
        <w:pStyle w:val="ANINormal"/>
        <w:ind w:left="720"/>
      </w:pPr>
      <w:r>
        <w:rPr>
          <w:noProof/>
        </w:rPr>
        <w:drawing>
          <wp:inline distT="0" distB="0" distL="0" distR="0" wp14:anchorId="3305E01A" wp14:editId="521AA3BB">
            <wp:extent cx="4069080" cy="3438144"/>
            <wp:effectExtent l="0" t="0" r="7620" b="0"/>
            <wp:docPr id="483560829" name="Picture 1" descr="A metal shelf with a screwdriver and a yellow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560829" name="Picture 1" descr="A metal shelf with a screwdriver and a yellow arrow&#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9080" cy="3438144"/>
                    </a:xfrm>
                    <a:prstGeom prst="rect">
                      <a:avLst/>
                    </a:prstGeom>
                  </pic:spPr>
                </pic:pic>
              </a:graphicData>
            </a:graphic>
          </wp:inline>
        </w:drawing>
      </w:r>
    </w:p>
    <w:p w14:paraId="2F9321BE" w14:textId="6357BF45" w:rsidR="00C81714" w:rsidRDefault="00C81714" w:rsidP="00096977">
      <w:pPr>
        <w:pStyle w:val="ANINormal"/>
        <w:numPr>
          <w:ilvl w:val="0"/>
          <w:numId w:val="11"/>
        </w:numPr>
      </w:pPr>
      <w:r>
        <w:t>Move the motor as necessary</w:t>
      </w:r>
    </w:p>
    <w:p w14:paraId="641C9E41" w14:textId="77777777" w:rsidR="00FC434C" w:rsidRDefault="00FC434C">
      <w:pPr>
        <w:rPr>
          <w:rFonts w:ascii="Arial" w:hAnsi="Arial" w:cs="Arial"/>
          <w:sz w:val="20"/>
          <w:szCs w:val="20"/>
        </w:rPr>
      </w:pPr>
      <w:r>
        <w:br w:type="page"/>
      </w:r>
    </w:p>
    <w:p w14:paraId="4CA2944A" w14:textId="5D24B40F" w:rsidR="00287AE4" w:rsidRDefault="00287AE4" w:rsidP="00096977">
      <w:pPr>
        <w:pStyle w:val="ANINormal"/>
        <w:numPr>
          <w:ilvl w:val="0"/>
          <w:numId w:val="11"/>
        </w:numPr>
      </w:pPr>
      <w:r>
        <w:lastRenderedPageBreak/>
        <w:t xml:space="preserve">Manually spin the tapes so that the belt makes a full revolution before finishing. This allows you to ensure that the tension is correct. </w:t>
      </w:r>
    </w:p>
    <w:p w14:paraId="397C6EBB" w14:textId="4A64C381" w:rsidR="00FC434C" w:rsidRDefault="00FC434C" w:rsidP="00FC434C">
      <w:pPr>
        <w:pStyle w:val="ANINormal"/>
        <w:ind w:left="720"/>
      </w:pPr>
      <w:r>
        <w:rPr>
          <w:noProof/>
        </w:rPr>
        <w:drawing>
          <wp:inline distT="0" distB="0" distL="0" distR="0" wp14:anchorId="47DEF76D" wp14:editId="3615D9E4">
            <wp:extent cx="3343275" cy="3124319"/>
            <wp:effectExtent l="0" t="0" r="0" b="0"/>
            <wp:docPr id="2005592374" name="Picture 2"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592374" name="Picture 2" descr="A close up of a mach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50526" cy="3131095"/>
                    </a:xfrm>
                    <a:prstGeom prst="rect">
                      <a:avLst/>
                    </a:prstGeom>
                  </pic:spPr>
                </pic:pic>
              </a:graphicData>
            </a:graphic>
          </wp:inline>
        </w:drawing>
      </w:r>
      <w:r>
        <w:rPr>
          <w:noProof/>
        </w:rPr>
        <w:drawing>
          <wp:inline distT="0" distB="0" distL="0" distR="0" wp14:anchorId="16ACFAFE" wp14:editId="6008363E">
            <wp:extent cx="4391025" cy="2469952"/>
            <wp:effectExtent l="0" t="0" r="0" b="6985"/>
            <wp:docPr id="1870685882" name="Picture 3"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685882" name="Picture 3" descr="A close up of a mach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03580" cy="2477014"/>
                    </a:xfrm>
                    <a:prstGeom prst="rect">
                      <a:avLst/>
                    </a:prstGeom>
                  </pic:spPr>
                </pic:pic>
              </a:graphicData>
            </a:graphic>
          </wp:inline>
        </w:drawing>
      </w:r>
    </w:p>
    <w:p w14:paraId="0D4AEBD9" w14:textId="5D6B31DF" w:rsidR="00C81714" w:rsidRDefault="00C81714" w:rsidP="00F15646">
      <w:pPr>
        <w:pStyle w:val="ANINormal"/>
        <w:ind w:left="360"/>
        <w:rPr>
          <w:i/>
          <w:iCs/>
        </w:rPr>
      </w:pPr>
      <w:r w:rsidRPr="00F15646">
        <w:rPr>
          <w:b/>
          <w:bCs/>
          <w:i/>
          <w:iCs/>
        </w:rPr>
        <w:t>Note</w:t>
      </w:r>
      <w:r w:rsidR="00287AE4" w:rsidRPr="00F15646">
        <w:rPr>
          <w:i/>
          <w:iCs/>
        </w:rPr>
        <w:t xml:space="preserve">: There should be some flexibility in the belt, however, if the belt is </w:t>
      </w:r>
      <w:r w:rsidRPr="00F15646">
        <w:rPr>
          <w:i/>
          <w:iCs/>
        </w:rPr>
        <w:t>too loose, you may have a print quality problem.</w:t>
      </w:r>
    </w:p>
    <w:p w14:paraId="2AA32E43" w14:textId="56A36C74" w:rsidR="005E334D" w:rsidRPr="00987473" w:rsidRDefault="00FB09E1" w:rsidP="00987473">
      <w:pPr>
        <w:pStyle w:val="ANINormal"/>
        <w:ind w:left="360"/>
        <w:rPr>
          <w:i/>
          <w:iCs/>
        </w:rPr>
      </w:pPr>
      <w:r>
        <w:rPr>
          <w:b/>
          <w:bCs/>
          <w:i/>
          <w:iCs/>
        </w:rPr>
        <w:t xml:space="preserve">Note: </w:t>
      </w:r>
      <w:r>
        <w:rPr>
          <w:i/>
          <w:iCs/>
        </w:rPr>
        <w:t>If the Paper Path Motor Belt is too loose, it will lead to a banding effect in the printer output.</w:t>
      </w:r>
    </w:p>
    <w:p w14:paraId="0C688A32" w14:textId="77777777" w:rsidR="00FC434C" w:rsidRDefault="00FC434C">
      <w:pPr>
        <w:rPr>
          <w:rFonts w:asciiTheme="majorHAnsi" w:eastAsiaTheme="majorEastAsia" w:hAnsiTheme="majorHAnsi" w:cstheme="majorBidi"/>
          <w:b/>
          <w:bCs/>
          <w:color w:val="812EA2"/>
          <w:sz w:val="32"/>
          <w:szCs w:val="32"/>
        </w:rPr>
      </w:pPr>
      <w:r>
        <w:br w:type="page"/>
      </w:r>
    </w:p>
    <w:p w14:paraId="7052D31F" w14:textId="54F9C0DC" w:rsidR="00C779A7" w:rsidRDefault="00C779A7" w:rsidP="006F2A35">
      <w:pPr>
        <w:pStyle w:val="ANIHeading2"/>
      </w:pPr>
      <w:bookmarkStart w:id="41" w:name="_Toc198720431"/>
      <w:r>
        <w:lastRenderedPageBreak/>
        <w:t>Media Thickness Lift Belt Tension Adjustment</w:t>
      </w:r>
      <w:bookmarkEnd w:id="41"/>
    </w:p>
    <w:p w14:paraId="60EA1FA8" w14:textId="5E2C898A" w:rsidR="00FB09E1" w:rsidRDefault="00FB09E1" w:rsidP="00096977">
      <w:pPr>
        <w:pStyle w:val="ANINormal"/>
        <w:numPr>
          <w:ilvl w:val="0"/>
          <w:numId w:val="13"/>
        </w:numPr>
      </w:pPr>
      <w:r>
        <w:t xml:space="preserve">Remove the </w:t>
      </w:r>
      <w:r w:rsidR="00C22AF9">
        <w:t>non-operator side</w:t>
      </w:r>
      <w:r>
        <w:t xml:space="preserve"> cover.</w:t>
      </w:r>
    </w:p>
    <w:p w14:paraId="5E0A668A" w14:textId="7313FD52" w:rsidR="00C81714" w:rsidRDefault="00C81714" w:rsidP="00096977">
      <w:pPr>
        <w:pStyle w:val="ANINormal"/>
        <w:numPr>
          <w:ilvl w:val="0"/>
          <w:numId w:val="13"/>
        </w:numPr>
      </w:pPr>
      <w:r>
        <w:t xml:space="preserve">Loosen the two screws on either side of the assembly. </w:t>
      </w:r>
    </w:p>
    <w:p w14:paraId="506394A6" w14:textId="64FDA61D" w:rsidR="00C81714" w:rsidRDefault="00C81714" w:rsidP="00096977">
      <w:pPr>
        <w:pStyle w:val="ANINormal"/>
        <w:numPr>
          <w:ilvl w:val="0"/>
          <w:numId w:val="13"/>
        </w:numPr>
      </w:pPr>
      <w:r>
        <w:t>Rotate the motor as necessary to loosen the belt</w:t>
      </w:r>
      <w:r w:rsidR="00FB09E1">
        <w:t>.</w:t>
      </w:r>
    </w:p>
    <w:p w14:paraId="68C33A4B" w14:textId="1AF46D19" w:rsidR="00FB09E1" w:rsidRDefault="00FB09E1" w:rsidP="00FB09E1">
      <w:pPr>
        <w:pStyle w:val="ANINormal"/>
        <w:ind w:left="720"/>
      </w:pPr>
      <w:r>
        <w:rPr>
          <w:noProof/>
        </w:rPr>
        <w:drawing>
          <wp:inline distT="0" distB="0" distL="0" distR="0" wp14:anchorId="30633682" wp14:editId="6E0BFE39">
            <wp:extent cx="4404121" cy="3886200"/>
            <wp:effectExtent l="0" t="0" r="0" b="0"/>
            <wp:docPr id="4610278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70029" cy="3944357"/>
                    </a:xfrm>
                    <a:prstGeom prst="rect">
                      <a:avLst/>
                    </a:prstGeom>
                    <a:noFill/>
                  </pic:spPr>
                </pic:pic>
              </a:graphicData>
            </a:graphic>
          </wp:inline>
        </w:drawing>
      </w:r>
    </w:p>
    <w:p w14:paraId="1D5BF818" w14:textId="6D5F6537" w:rsidR="00C81714" w:rsidRPr="00F15646" w:rsidRDefault="00F15646" w:rsidP="00F15646">
      <w:pPr>
        <w:pStyle w:val="ANINormal"/>
        <w:ind w:left="360"/>
        <w:rPr>
          <w:i/>
          <w:iCs/>
        </w:rPr>
      </w:pPr>
      <w:r w:rsidRPr="00F15646">
        <w:rPr>
          <w:b/>
          <w:bCs/>
          <w:i/>
          <w:iCs/>
        </w:rPr>
        <w:t>Note:</w:t>
      </w:r>
      <w:r w:rsidRPr="00F15646">
        <w:rPr>
          <w:i/>
          <w:iCs/>
        </w:rPr>
        <w:t xml:space="preserve"> </w:t>
      </w:r>
      <w:r w:rsidR="00C81714" w:rsidRPr="00F15646">
        <w:rPr>
          <w:i/>
          <w:iCs/>
        </w:rPr>
        <w:t>If th</w:t>
      </w:r>
      <w:r>
        <w:rPr>
          <w:i/>
          <w:iCs/>
        </w:rPr>
        <w:t>e Media Thickness Lift Belt</w:t>
      </w:r>
      <w:r w:rsidR="00C81714" w:rsidRPr="00F15646">
        <w:rPr>
          <w:i/>
          <w:iCs/>
        </w:rPr>
        <w:t xml:space="preserve"> is too loose, it will </w:t>
      </w:r>
      <w:r>
        <w:rPr>
          <w:i/>
          <w:iCs/>
        </w:rPr>
        <w:t xml:space="preserve">lead to </w:t>
      </w:r>
      <w:r w:rsidR="00C81714" w:rsidRPr="00F15646">
        <w:rPr>
          <w:i/>
          <w:iCs/>
        </w:rPr>
        <w:t xml:space="preserve">an inaccurate measurement of </w:t>
      </w:r>
      <w:r w:rsidR="00564168" w:rsidRPr="00F15646">
        <w:rPr>
          <w:i/>
          <w:iCs/>
        </w:rPr>
        <w:t>printhead</w:t>
      </w:r>
      <w:r w:rsidR="00C81714" w:rsidRPr="00F15646">
        <w:rPr>
          <w:i/>
          <w:iCs/>
        </w:rPr>
        <w:t xml:space="preserve"> / clamshell height</w:t>
      </w:r>
    </w:p>
    <w:p w14:paraId="64F4A6A6" w14:textId="77777777" w:rsidR="005E334D" w:rsidRDefault="005E334D">
      <w:pPr>
        <w:rPr>
          <w:rFonts w:asciiTheme="majorHAnsi" w:eastAsiaTheme="majorEastAsia" w:hAnsiTheme="majorHAnsi" w:cstheme="majorBidi"/>
          <w:b/>
          <w:bCs/>
          <w:color w:val="812EA2"/>
          <w:sz w:val="32"/>
          <w:szCs w:val="32"/>
        </w:rPr>
      </w:pPr>
      <w:r>
        <w:br w:type="page"/>
      </w:r>
    </w:p>
    <w:p w14:paraId="646400DA" w14:textId="43DBDE86" w:rsidR="00C779A7" w:rsidRDefault="00C779A7" w:rsidP="006F2A35">
      <w:pPr>
        <w:pStyle w:val="ANIHeading2"/>
      </w:pPr>
      <w:bookmarkStart w:id="42" w:name="_Toc198720432"/>
      <w:r>
        <w:lastRenderedPageBreak/>
        <w:t>Printer Speed Control Setup</w:t>
      </w:r>
      <w:bookmarkEnd w:id="42"/>
    </w:p>
    <w:p w14:paraId="182D4EC1" w14:textId="37CDB12B" w:rsidR="00C81714" w:rsidRDefault="00FB09E1" w:rsidP="00096977">
      <w:pPr>
        <w:pStyle w:val="ANINormal"/>
        <w:numPr>
          <w:ilvl w:val="0"/>
          <w:numId w:val="23"/>
        </w:numPr>
      </w:pPr>
      <w:r>
        <w:t>Ensure that the printer is turned off and that the power cable is disconnected.</w:t>
      </w:r>
    </w:p>
    <w:p w14:paraId="064DBCA0" w14:textId="68669119" w:rsidR="00FB09E1" w:rsidRDefault="00FB09E1" w:rsidP="00096977">
      <w:pPr>
        <w:pStyle w:val="ANINormal"/>
        <w:numPr>
          <w:ilvl w:val="0"/>
          <w:numId w:val="23"/>
        </w:numPr>
      </w:pPr>
      <w:r>
        <w:t xml:space="preserve">Remove the back and front covers of the printer base. </w:t>
      </w:r>
    </w:p>
    <w:p w14:paraId="4944EA6C" w14:textId="45B28211" w:rsidR="00FB09E1" w:rsidRPr="008B3E5F" w:rsidRDefault="00FB09E1" w:rsidP="00096977">
      <w:pPr>
        <w:pStyle w:val="ANINormal"/>
        <w:numPr>
          <w:ilvl w:val="0"/>
          <w:numId w:val="23"/>
        </w:numPr>
        <w:rPr>
          <w:b/>
          <w:bCs/>
        </w:rPr>
      </w:pPr>
      <w:r>
        <w:t xml:space="preserve">Remove the front panel to access the </w:t>
      </w:r>
      <w:r w:rsidRPr="008B3E5F">
        <w:rPr>
          <w:b/>
          <w:bCs/>
        </w:rPr>
        <w:t>Speed Control</w:t>
      </w:r>
      <w:r w:rsidR="008B3E5F">
        <w:rPr>
          <w:b/>
          <w:bCs/>
        </w:rPr>
        <w:t>.</w:t>
      </w:r>
    </w:p>
    <w:p w14:paraId="54E99FC9" w14:textId="672C8F06" w:rsidR="00FB09E1" w:rsidRDefault="00FB09E1" w:rsidP="00FB09E1">
      <w:pPr>
        <w:pStyle w:val="ANINormal"/>
        <w:ind w:left="720"/>
      </w:pPr>
      <w:r>
        <w:rPr>
          <w:noProof/>
        </w:rPr>
        <w:drawing>
          <wp:inline distT="0" distB="0" distL="0" distR="0" wp14:anchorId="7CA3FE43" wp14:editId="19F1AAA7">
            <wp:extent cx="3023870" cy="2036445"/>
            <wp:effectExtent l="0" t="0" r="5080" b="1905"/>
            <wp:docPr id="33346814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3870" cy="2036445"/>
                    </a:xfrm>
                    <a:prstGeom prst="rect">
                      <a:avLst/>
                    </a:prstGeom>
                    <a:noFill/>
                  </pic:spPr>
                </pic:pic>
              </a:graphicData>
            </a:graphic>
          </wp:inline>
        </w:drawing>
      </w:r>
    </w:p>
    <w:p w14:paraId="330566D3" w14:textId="6DEE8DDD" w:rsidR="00FB09E1" w:rsidRDefault="00FB09E1" w:rsidP="00096977">
      <w:pPr>
        <w:pStyle w:val="ANINormal"/>
        <w:numPr>
          <w:ilvl w:val="0"/>
          <w:numId w:val="23"/>
        </w:numPr>
      </w:pPr>
      <w:r>
        <w:t xml:space="preserve">Using a non-conductive tool, adjust the potentiometers as shown </w:t>
      </w:r>
      <w:r w:rsidR="00FC434C">
        <w:t>in</w:t>
      </w:r>
      <w:r>
        <w:t xml:space="preserve"> the diagram below:</w:t>
      </w:r>
    </w:p>
    <w:p w14:paraId="0C6B73B4" w14:textId="19E45C2D" w:rsidR="00D56A32" w:rsidRPr="00987473" w:rsidRDefault="00FB09E1" w:rsidP="00987473">
      <w:pPr>
        <w:pStyle w:val="ANINormal"/>
        <w:ind w:left="720"/>
      </w:pPr>
      <w:r>
        <w:rPr>
          <w:noProof/>
        </w:rPr>
        <w:drawing>
          <wp:inline distT="0" distB="0" distL="0" distR="0" wp14:anchorId="46DB292F" wp14:editId="5E133E53">
            <wp:extent cx="3395980" cy="2054225"/>
            <wp:effectExtent l="0" t="0" r="0" b="3175"/>
            <wp:docPr id="2633260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95980" cy="2054225"/>
                    </a:xfrm>
                    <a:prstGeom prst="rect">
                      <a:avLst/>
                    </a:prstGeom>
                    <a:noFill/>
                  </pic:spPr>
                </pic:pic>
              </a:graphicData>
            </a:graphic>
          </wp:inline>
        </w:drawing>
      </w:r>
      <w:r w:rsidR="00F15646">
        <w:t xml:space="preserve"> </w:t>
      </w:r>
    </w:p>
    <w:p w14:paraId="2193CC9D" w14:textId="568477AE" w:rsidR="00C81714" w:rsidRDefault="00C81714" w:rsidP="00FB09E1">
      <w:pPr>
        <w:pStyle w:val="ANINormal"/>
        <w:ind w:left="720"/>
      </w:pPr>
    </w:p>
    <w:p w14:paraId="3863FB15" w14:textId="77777777" w:rsidR="005E334D" w:rsidRDefault="005E334D">
      <w:pPr>
        <w:rPr>
          <w:rFonts w:asciiTheme="majorHAnsi" w:eastAsiaTheme="majorEastAsia" w:hAnsiTheme="majorHAnsi" w:cstheme="majorBidi"/>
          <w:b/>
          <w:bCs/>
          <w:color w:val="812EA2"/>
          <w:sz w:val="32"/>
          <w:szCs w:val="32"/>
        </w:rPr>
      </w:pPr>
      <w:r>
        <w:br w:type="page"/>
      </w:r>
    </w:p>
    <w:p w14:paraId="665735C5" w14:textId="3EDB8B79" w:rsidR="00C779A7" w:rsidRDefault="00C779A7" w:rsidP="006F2A35">
      <w:pPr>
        <w:pStyle w:val="ANIHeading2"/>
      </w:pPr>
      <w:bookmarkStart w:id="43" w:name="_Toc198720433"/>
      <w:r>
        <w:lastRenderedPageBreak/>
        <w:t xml:space="preserve">Adjusting </w:t>
      </w:r>
      <w:r w:rsidR="0009014E">
        <w:t>Printer</w:t>
      </w:r>
      <w:r>
        <w:t xml:space="preserve"> Safety Switch Position (Clamshell)</w:t>
      </w:r>
      <w:bookmarkEnd w:id="43"/>
    </w:p>
    <w:p w14:paraId="708EC032" w14:textId="0EC0899C" w:rsidR="00287AE4" w:rsidRDefault="00287AE4" w:rsidP="00F15646">
      <w:pPr>
        <w:pStyle w:val="ANINormal"/>
        <w:ind w:left="360"/>
      </w:pPr>
      <w:r>
        <w:t xml:space="preserve">Adjusting </w:t>
      </w:r>
      <w:r w:rsidRPr="00F15646">
        <w:rPr>
          <w:b/>
          <w:bCs/>
        </w:rPr>
        <w:t>Clamshell Switch</w:t>
      </w:r>
      <w:r>
        <w:t xml:space="preserve"> Position</w:t>
      </w:r>
    </w:p>
    <w:p w14:paraId="26829F04" w14:textId="7BB33B25" w:rsidR="00287AE4" w:rsidRDefault="00C81714" w:rsidP="00096977">
      <w:pPr>
        <w:pStyle w:val="ANINormal"/>
        <w:numPr>
          <w:ilvl w:val="0"/>
          <w:numId w:val="10"/>
        </w:numPr>
      </w:pPr>
      <w:r>
        <w:t xml:space="preserve">Remove the </w:t>
      </w:r>
      <w:r w:rsidR="00F15646" w:rsidRPr="008B3E5F">
        <w:rPr>
          <w:b/>
          <w:bCs/>
        </w:rPr>
        <w:t>Front Panel</w:t>
      </w:r>
      <w:r w:rsidR="00F15646">
        <w:t>.</w:t>
      </w:r>
    </w:p>
    <w:p w14:paraId="562765A0" w14:textId="04D79D5D" w:rsidR="00287AE4" w:rsidRDefault="00C81714" w:rsidP="00096977">
      <w:pPr>
        <w:pStyle w:val="ANINormal"/>
        <w:numPr>
          <w:ilvl w:val="0"/>
          <w:numId w:val="10"/>
        </w:numPr>
      </w:pPr>
      <w:r>
        <w:t>Release the</w:t>
      </w:r>
      <w:r w:rsidR="00F15646">
        <w:t xml:space="preserve"> following</w:t>
      </w:r>
      <w:r>
        <w:t xml:space="preserve"> two screws to move the bracket up and down. </w:t>
      </w:r>
    </w:p>
    <w:p w14:paraId="01C6D252" w14:textId="70A25BDD" w:rsidR="00FB09E1" w:rsidRDefault="00FB09E1" w:rsidP="00FB09E1">
      <w:pPr>
        <w:pStyle w:val="ANINormal"/>
        <w:ind w:left="720"/>
      </w:pPr>
      <w:r>
        <w:rPr>
          <w:noProof/>
        </w:rPr>
        <w:drawing>
          <wp:inline distT="0" distB="0" distL="0" distR="0" wp14:anchorId="27475004" wp14:editId="191A1474">
            <wp:extent cx="4448175" cy="3229732"/>
            <wp:effectExtent l="0" t="0" r="0" b="8890"/>
            <wp:docPr id="7402422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0596" cy="3231490"/>
                    </a:xfrm>
                    <a:prstGeom prst="rect">
                      <a:avLst/>
                    </a:prstGeom>
                    <a:noFill/>
                  </pic:spPr>
                </pic:pic>
              </a:graphicData>
            </a:graphic>
          </wp:inline>
        </w:drawing>
      </w:r>
    </w:p>
    <w:p w14:paraId="550428DA" w14:textId="77777777" w:rsidR="00287AE4" w:rsidRDefault="00C81714" w:rsidP="00096977">
      <w:pPr>
        <w:pStyle w:val="ANINormal"/>
        <w:numPr>
          <w:ilvl w:val="0"/>
          <w:numId w:val="10"/>
        </w:numPr>
      </w:pPr>
      <w:r>
        <w:t>Slide the bracket all the way up</w:t>
      </w:r>
    </w:p>
    <w:p w14:paraId="5A87B818" w14:textId="07DB8FFF" w:rsidR="00287AE4" w:rsidRDefault="00C81714" w:rsidP="00096977">
      <w:pPr>
        <w:pStyle w:val="ANINormal"/>
        <w:numPr>
          <w:ilvl w:val="0"/>
          <w:numId w:val="10"/>
        </w:numPr>
      </w:pPr>
      <w:r>
        <w:t xml:space="preserve">Close the </w:t>
      </w:r>
      <w:r w:rsidR="00F15646" w:rsidRPr="00F15646">
        <w:rPr>
          <w:b/>
          <w:bCs/>
        </w:rPr>
        <w:t>C</w:t>
      </w:r>
      <w:r w:rsidRPr="00F15646">
        <w:rPr>
          <w:b/>
          <w:bCs/>
        </w:rPr>
        <w:t>lamshell</w:t>
      </w:r>
    </w:p>
    <w:p w14:paraId="265A7E84" w14:textId="6654354D" w:rsidR="00C81714" w:rsidRDefault="00C81714" w:rsidP="00096977">
      <w:pPr>
        <w:pStyle w:val="ANINormal"/>
        <w:numPr>
          <w:ilvl w:val="0"/>
          <w:numId w:val="10"/>
        </w:numPr>
      </w:pPr>
      <w:r>
        <w:t xml:space="preserve">Bring the sensor down until either you hear a </w:t>
      </w:r>
      <w:r w:rsidR="00287AE4">
        <w:t>click,</w:t>
      </w:r>
      <w:r>
        <w:t xml:space="preserve"> or </w:t>
      </w:r>
      <w:r w:rsidR="00F15646">
        <w:t xml:space="preserve">until </w:t>
      </w:r>
      <w:r>
        <w:t xml:space="preserve">you see a signal on the user interface. </w:t>
      </w:r>
    </w:p>
    <w:p w14:paraId="1DD5965E" w14:textId="61813F55" w:rsidR="00C81714" w:rsidRDefault="00287AE4" w:rsidP="00F15646">
      <w:pPr>
        <w:pStyle w:val="ANINormal"/>
        <w:ind w:left="360"/>
        <w:rPr>
          <w:i/>
          <w:iCs/>
        </w:rPr>
      </w:pPr>
      <w:r w:rsidRPr="00287AE4">
        <w:rPr>
          <w:b/>
          <w:bCs/>
          <w:i/>
          <w:iCs/>
        </w:rPr>
        <w:t>Note:</w:t>
      </w:r>
      <w:r w:rsidRPr="00287AE4">
        <w:rPr>
          <w:i/>
          <w:iCs/>
        </w:rPr>
        <w:t xml:space="preserve"> Adjust the screws enough to interrupt the switch, but not enough to damage any components. </w:t>
      </w:r>
    </w:p>
    <w:p w14:paraId="7E048A65" w14:textId="1A50FFF6" w:rsidR="00C22AF9" w:rsidRPr="00C22AF9" w:rsidRDefault="00C22AF9" w:rsidP="00F15646">
      <w:pPr>
        <w:pStyle w:val="ANINormal"/>
        <w:ind w:left="360"/>
        <w:rPr>
          <w:i/>
          <w:iCs/>
        </w:rPr>
      </w:pPr>
      <w:r>
        <w:rPr>
          <w:b/>
          <w:bCs/>
          <w:i/>
          <w:iCs/>
        </w:rPr>
        <w:t>Note:</w:t>
      </w:r>
      <w:r>
        <w:rPr>
          <w:i/>
          <w:iCs/>
        </w:rPr>
        <w:t xml:space="preserve"> Setting the switch too low can cause damage to the switch.</w:t>
      </w:r>
    </w:p>
    <w:p w14:paraId="5EFEA161" w14:textId="77777777" w:rsidR="005E334D" w:rsidRDefault="005E334D">
      <w:pPr>
        <w:rPr>
          <w:rFonts w:asciiTheme="majorHAnsi" w:eastAsiaTheme="majorEastAsia" w:hAnsiTheme="majorHAnsi" w:cstheme="majorBidi"/>
          <w:b/>
          <w:bCs/>
          <w:color w:val="812EA2"/>
          <w:sz w:val="32"/>
          <w:szCs w:val="32"/>
        </w:rPr>
      </w:pPr>
      <w:r>
        <w:br w:type="page"/>
      </w:r>
    </w:p>
    <w:p w14:paraId="2BD31BD9" w14:textId="0D7BBC97" w:rsidR="00C779A7" w:rsidRDefault="00C779A7" w:rsidP="006F2A35">
      <w:pPr>
        <w:pStyle w:val="ANIHeading2"/>
      </w:pPr>
      <w:bookmarkStart w:id="44" w:name="_Toc198720434"/>
      <w:r>
        <w:lastRenderedPageBreak/>
        <w:t>Adjust Media Thickness Home Sensor Height</w:t>
      </w:r>
      <w:bookmarkEnd w:id="44"/>
    </w:p>
    <w:p w14:paraId="67831B49" w14:textId="77777777" w:rsidR="00FB09E1" w:rsidRDefault="00F15646" w:rsidP="00FB09E1">
      <w:pPr>
        <w:pStyle w:val="ANINormal"/>
        <w:ind w:left="360"/>
      </w:pPr>
      <w:r>
        <w:t>The</w:t>
      </w:r>
      <w:r w:rsidRPr="00F15646">
        <w:rPr>
          <w:b/>
          <w:bCs/>
        </w:rPr>
        <w:t xml:space="preserve"> M</w:t>
      </w:r>
      <w:r w:rsidR="00564168" w:rsidRPr="00F15646">
        <w:rPr>
          <w:b/>
          <w:bCs/>
        </w:rPr>
        <w:t>edia</w:t>
      </w:r>
      <w:r w:rsidR="00C81714" w:rsidRPr="00F15646">
        <w:rPr>
          <w:b/>
          <w:bCs/>
        </w:rPr>
        <w:t xml:space="preserve"> </w:t>
      </w:r>
      <w:r w:rsidRPr="00F15646">
        <w:rPr>
          <w:b/>
          <w:bCs/>
        </w:rPr>
        <w:t>T</w:t>
      </w:r>
      <w:r w:rsidR="00C81714" w:rsidRPr="00F15646">
        <w:rPr>
          <w:b/>
          <w:bCs/>
        </w:rPr>
        <w:t xml:space="preserve">hickness </w:t>
      </w:r>
      <w:r w:rsidRPr="00F15646">
        <w:rPr>
          <w:b/>
          <w:bCs/>
        </w:rPr>
        <w:t>M</w:t>
      </w:r>
      <w:r w:rsidR="00C81714" w:rsidRPr="00F15646">
        <w:rPr>
          <w:b/>
          <w:bCs/>
        </w:rPr>
        <w:t>echanism</w:t>
      </w:r>
      <w:r w:rsidR="00C81714">
        <w:t xml:space="preserve"> </w:t>
      </w:r>
      <w:r>
        <w:t xml:space="preserve">is </w:t>
      </w:r>
      <w:r w:rsidR="00C81714">
        <w:t xml:space="preserve">connected to the motor and cams. As they </w:t>
      </w:r>
      <w:r>
        <w:t>turn,</w:t>
      </w:r>
      <w:r w:rsidR="00C81714">
        <w:t xml:space="preserve"> they raise the mechanism that moves the clamshell</w:t>
      </w:r>
    </w:p>
    <w:p w14:paraId="12D5ACE9" w14:textId="0C12B5B1" w:rsidR="005E334D" w:rsidRDefault="005E334D" w:rsidP="00FB09E1">
      <w:pPr>
        <w:pStyle w:val="ANINormal"/>
        <w:ind w:left="360"/>
      </w:pPr>
      <w:r>
        <w:t>When the flag is triggering the sensor, the printer is in its highest position (12.5 mm). By adjusting a sensor bracket, the vertical movement range of the clamshell can be adjusted.</w:t>
      </w:r>
    </w:p>
    <w:p w14:paraId="21622842" w14:textId="5A35B813" w:rsidR="005E334D" w:rsidRDefault="005E334D" w:rsidP="00FB09E1">
      <w:pPr>
        <w:pStyle w:val="ANINormal"/>
        <w:ind w:left="360"/>
      </w:pPr>
      <w:r>
        <w:rPr>
          <w:noProof/>
        </w:rPr>
        <w:drawing>
          <wp:inline distT="0" distB="0" distL="0" distR="0" wp14:anchorId="7E2C35DB" wp14:editId="4ED5BB20">
            <wp:extent cx="4572000" cy="3954187"/>
            <wp:effectExtent l="0" t="0" r="0" b="8255"/>
            <wp:docPr id="18850446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5416" cy="3957141"/>
                    </a:xfrm>
                    <a:prstGeom prst="rect">
                      <a:avLst/>
                    </a:prstGeom>
                    <a:noFill/>
                  </pic:spPr>
                </pic:pic>
              </a:graphicData>
            </a:graphic>
          </wp:inline>
        </w:drawing>
      </w:r>
    </w:p>
    <w:p w14:paraId="443AECFE" w14:textId="31797267" w:rsidR="00C81714" w:rsidRDefault="005E334D" w:rsidP="005E334D">
      <w:pPr>
        <w:pStyle w:val="ANINormal"/>
        <w:ind w:left="360"/>
      </w:pPr>
      <w:r>
        <w:t>To adjust the bracket, l</w:t>
      </w:r>
      <w:r w:rsidR="006E7AEE">
        <w:t>oosen the two screws</w:t>
      </w:r>
      <w:r>
        <w:t xml:space="preserve"> (shown above), adjust the bracket, and secure the bracket in place.</w:t>
      </w:r>
    </w:p>
    <w:p w14:paraId="5068C3E7" w14:textId="614B5F9F" w:rsidR="005E334D" w:rsidRPr="005E334D" w:rsidRDefault="005E334D" w:rsidP="005E334D">
      <w:pPr>
        <w:pStyle w:val="ANINormal"/>
        <w:ind w:left="360"/>
        <w:rPr>
          <w:i/>
          <w:iCs/>
        </w:rPr>
      </w:pPr>
      <w:r>
        <w:rPr>
          <w:b/>
          <w:bCs/>
          <w:i/>
          <w:iCs/>
        </w:rPr>
        <w:t xml:space="preserve">Important: </w:t>
      </w:r>
      <w:r>
        <w:rPr>
          <w:i/>
          <w:iCs/>
        </w:rPr>
        <w:t xml:space="preserve">Before any repairs or adjustments, it is recommended to mark the position of the sensor bracket. This way, the bracket may be adjusted to the same position. </w:t>
      </w:r>
    </w:p>
    <w:p w14:paraId="3516EF67" w14:textId="6F6267C9" w:rsidR="005E334D" w:rsidRPr="005E334D" w:rsidRDefault="005E334D" w:rsidP="005E334D">
      <w:pPr>
        <w:pStyle w:val="ANINormal"/>
        <w:ind w:left="360"/>
        <w:rPr>
          <w:i/>
          <w:iCs/>
        </w:rPr>
      </w:pPr>
      <w:r>
        <w:rPr>
          <w:b/>
          <w:bCs/>
          <w:i/>
          <w:iCs/>
        </w:rPr>
        <w:t xml:space="preserve">Note: </w:t>
      </w:r>
      <w:r>
        <w:rPr>
          <w:i/>
          <w:iCs/>
        </w:rPr>
        <w:t>If the sensor is set too high, it will affect the print quality on very thin media. If the sensor is set too low, you may not be able to print on max-</w:t>
      </w:r>
      <w:proofErr w:type="gramStart"/>
      <w:r>
        <w:rPr>
          <w:i/>
          <w:iCs/>
        </w:rPr>
        <w:t>thickness</w:t>
      </w:r>
      <w:proofErr w:type="gramEnd"/>
      <w:r>
        <w:rPr>
          <w:i/>
          <w:iCs/>
        </w:rPr>
        <w:t xml:space="preserve"> media (12.5 mm).</w:t>
      </w:r>
    </w:p>
    <w:p w14:paraId="07CAE8AF" w14:textId="77777777" w:rsidR="004A10ED" w:rsidRDefault="004A10ED">
      <w:pPr>
        <w:rPr>
          <w:rFonts w:ascii="Arial" w:eastAsiaTheme="majorEastAsia" w:hAnsi="Arial" w:cs="Arial"/>
          <w:b/>
          <w:bCs/>
          <w:color w:val="812EA2"/>
          <w:sz w:val="40"/>
          <w:szCs w:val="40"/>
        </w:rPr>
      </w:pPr>
      <w:r>
        <w:br w:type="page"/>
      </w:r>
    </w:p>
    <w:p w14:paraId="5F5E7F21" w14:textId="45033989" w:rsidR="007D3083" w:rsidRDefault="007D3083" w:rsidP="008F3B6A">
      <w:pPr>
        <w:pStyle w:val="ANIHeading1"/>
      </w:pPr>
      <w:bookmarkStart w:id="45" w:name="_Toc198720435"/>
      <w:r>
        <w:lastRenderedPageBreak/>
        <w:t xml:space="preserve">Section </w:t>
      </w:r>
      <w:r w:rsidR="00F8792C">
        <w:t>6</w:t>
      </w:r>
      <w:r>
        <w:t xml:space="preserve">: </w:t>
      </w:r>
      <w:r w:rsidR="00A64BF5">
        <w:t xml:space="preserve">Printer </w:t>
      </w:r>
      <w:r>
        <w:t>Disassembly and Assembly Procedures</w:t>
      </w:r>
      <w:bookmarkEnd w:id="45"/>
    </w:p>
    <w:p w14:paraId="635F93B1" w14:textId="2D7BBB20" w:rsidR="00216526" w:rsidRPr="008F3B6A" w:rsidRDefault="00216526" w:rsidP="006F2A35">
      <w:pPr>
        <w:pStyle w:val="ANIHeading2"/>
      </w:pPr>
      <w:bookmarkStart w:id="46" w:name="_Toc198720436"/>
      <w:r w:rsidRPr="008F3B6A">
        <w:t>Printer Basic Disassembly</w:t>
      </w:r>
      <w:bookmarkEnd w:id="46"/>
    </w:p>
    <w:p w14:paraId="496A1580" w14:textId="02F2717D" w:rsidR="00216526" w:rsidRDefault="000268BC" w:rsidP="008F3B6A">
      <w:pPr>
        <w:pStyle w:val="ANIHeading3"/>
      </w:pPr>
      <w:bookmarkStart w:id="47" w:name="_Toc198720437"/>
      <w:r>
        <w:t xml:space="preserve">Remove </w:t>
      </w:r>
      <w:r w:rsidR="00216526">
        <w:t>Printer Covers</w:t>
      </w:r>
      <w:bookmarkEnd w:id="47"/>
      <w:r w:rsidR="00216526">
        <w:t xml:space="preserve"> </w:t>
      </w:r>
    </w:p>
    <w:p w14:paraId="3C4E09CC" w14:textId="40A25884" w:rsidR="000268BC" w:rsidRDefault="000268BC" w:rsidP="000268BC">
      <w:pPr>
        <w:pStyle w:val="ANINormal"/>
        <w:ind w:left="720"/>
      </w:pPr>
      <w:r>
        <w:t xml:space="preserve">For most maintenance and repair procedures, the process begins with </w:t>
      </w:r>
      <w:r w:rsidR="00141DD4">
        <w:t>the following steps:</w:t>
      </w:r>
    </w:p>
    <w:p w14:paraId="10F04BB2" w14:textId="4EABA291" w:rsidR="00141DD4" w:rsidRDefault="00141DD4" w:rsidP="00096977">
      <w:pPr>
        <w:pStyle w:val="ANINormal"/>
        <w:numPr>
          <w:ilvl w:val="0"/>
          <w:numId w:val="24"/>
        </w:numPr>
      </w:pPr>
      <w:r>
        <w:t xml:space="preserve">Set the </w:t>
      </w:r>
      <w:r w:rsidRPr="00FC434C">
        <w:rPr>
          <w:b/>
          <w:bCs/>
        </w:rPr>
        <w:t xml:space="preserve">Clamshell </w:t>
      </w:r>
      <w:r>
        <w:t>all the way up</w:t>
      </w:r>
    </w:p>
    <w:p w14:paraId="70CB3DB8" w14:textId="72078C65" w:rsidR="00141DD4" w:rsidRDefault="00141DD4" w:rsidP="00096977">
      <w:pPr>
        <w:pStyle w:val="ANINormal"/>
        <w:numPr>
          <w:ilvl w:val="0"/>
          <w:numId w:val="24"/>
        </w:numPr>
      </w:pPr>
      <w:r>
        <w:t xml:space="preserve">Turn the printer OFF and unplug the power cord. </w:t>
      </w:r>
    </w:p>
    <w:p w14:paraId="30A25E98" w14:textId="03A96839" w:rsidR="00141DD4" w:rsidRDefault="00141DD4" w:rsidP="00096977">
      <w:pPr>
        <w:pStyle w:val="ANINormal"/>
        <w:numPr>
          <w:ilvl w:val="0"/>
          <w:numId w:val="24"/>
        </w:numPr>
      </w:pPr>
      <w:r>
        <w:t>Remove the covers from the printer. The following steps outline how to remove the covers from the machine.</w:t>
      </w:r>
    </w:p>
    <w:p w14:paraId="0525643C" w14:textId="4A53B986" w:rsidR="00025A7F" w:rsidRPr="00025A7F" w:rsidRDefault="00025A7F" w:rsidP="000268BC">
      <w:pPr>
        <w:pStyle w:val="ANINormal"/>
        <w:ind w:left="720"/>
        <w:rPr>
          <w:i/>
          <w:iCs/>
        </w:rPr>
      </w:pPr>
      <w:r>
        <w:rPr>
          <w:b/>
          <w:bCs/>
          <w:i/>
          <w:iCs/>
        </w:rPr>
        <w:t xml:space="preserve">Warning: </w:t>
      </w:r>
      <w:r>
        <w:rPr>
          <w:i/>
          <w:iCs/>
        </w:rPr>
        <w:t xml:space="preserve">Do NOT remove the covers from the Exit Section of the machine unless the machine is turned OFF. With the machine on, there is </w:t>
      </w:r>
      <w:r w:rsidR="007E372B">
        <w:rPr>
          <w:i/>
          <w:iCs/>
        </w:rPr>
        <w:t>the risk</w:t>
      </w:r>
      <w:r>
        <w:rPr>
          <w:i/>
          <w:iCs/>
        </w:rPr>
        <w:t xml:space="preserve"> of electrocution!</w:t>
      </w:r>
    </w:p>
    <w:p w14:paraId="19DBA833" w14:textId="4EDF09A7" w:rsidR="000268BC" w:rsidRDefault="000268BC" w:rsidP="005D2BBB">
      <w:pPr>
        <w:pStyle w:val="ANINormal"/>
        <w:numPr>
          <w:ilvl w:val="0"/>
          <w:numId w:val="4"/>
        </w:numPr>
      </w:pPr>
      <w:r>
        <w:t>Remove the screws connecting the</w:t>
      </w:r>
      <w:r w:rsidRPr="00FC434C">
        <w:rPr>
          <w:b/>
          <w:bCs/>
        </w:rPr>
        <w:t xml:space="preserve"> </w:t>
      </w:r>
      <w:r w:rsidR="00C22AF9" w:rsidRPr="00FC434C">
        <w:rPr>
          <w:b/>
          <w:bCs/>
        </w:rPr>
        <w:t xml:space="preserve">Operator Side Cover </w:t>
      </w:r>
      <w:r w:rsidR="00C22AF9">
        <w:t xml:space="preserve">and the </w:t>
      </w:r>
      <w:r w:rsidR="00C22AF9" w:rsidRPr="00FC434C">
        <w:rPr>
          <w:b/>
          <w:bCs/>
        </w:rPr>
        <w:t>Non-Operator Side Cover</w:t>
      </w:r>
      <w:r>
        <w:t xml:space="preserve"> to the machine.</w:t>
      </w:r>
      <w:r w:rsidR="00FC434C">
        <w:t xml:space="preserve"> See</w:t>
      </w:r>
    </w:p>
    <w:p w14:paraId="060AAAFF" w14:textId="390DE4FE" w:rsidR="000268BC" w:rsidRDefault="000268BC" w:rsidP="000268BC">
      <w:pPr>
        <w:pStyle w:val="ANINormal"/>
        <w:ind w:left="1080"/>
      </w:pPr>
      <w:r>
        <w:rPr>
          <w:noProof/>
        </w:rPr>
        <w:drawing>
          <wp:inline distT="0" distB="0" distL="0" distR="0" wp14:anchorId="2B4ABA3A" wp14:editId="458F6616">
            <wp:extent cx="2651760" cy="2686050"/>
            <wp:effectExtent l="0" t="0" r="0" b="0"/>
            <wp:docPr id="439201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29605"/>
                    <a:stretch/>
                  </pic:blipFill>
                  <pic:spPr bwMode="auto">
                    <a:xfrm>
                      <a:off x="0" y="0"/>
                      <a:ext cx="2657962" cy="2692332"/>
                    </a:xfrm>
                    <a:prstGeom prst="rect">
                      <a:avLst/>
                    </a:prstGeom>
                    <a:noFill/>
                    <a:ln>
                      <a:noFill/>
                    </a:ln>
                    <a:extLst>
                      <a:ext uri="{53640926-AAD7-44D8-BBD7-CCE9431645EC}">
                        <a14:shadowObscured xmlns:a14="http://schemas.microsoft.com/office/drawing/2010/main"/>
                      </a:ext>
                    </a:extLst>
                  </pic:spPr>
                </pic:pic>
              </a:graphicData>
            </a:graphic>
          </wp:inline>
        </w:drawing>
      </w:r>
    </w:p>
    <w:p w14:paraId="4B74A02E" w14:textId="5CF1E10D" w:rsidR="000268BC" w:rsidRDefault="000268BC" w:rsidP="005D2BBB">
      <w:pPr>
        <w:pStyle w:val="ANINormal"/>
        <w:numPr>
          <w:ilvl w:val="0"/>
          <w:numId w:val="4"/>
        </w:numPr>
      </w:pPr>
      <w:r>
        <w:t xml:space="preserve">Remove the </w:t>
      </w:r>
      <w:proofErr w:type="gramStart"/>
      <w:r>
        <w:t>screws</w:t>
      </w:r>
      <w:proofErr w:type="gramEnd"/>
      <w:r>
        <w:t xml:space="preserve"> connecting the </w:t>
      </w:r>
      <w:r w:rsidR="00C22AF9" w:rsidRPr="00FC434C">
        <w:rPr>
          <w:b/>
          <w:bCs/>
        </w:rPr>
        <w:t xml:space="preserve">Clamshell Operator Side </w:t>
      </w:r>
      <w:r w:rsidRPr="00FC434C">
        <w:rPr>
          <w:b/>
          <w:bCs/>
        </w:rPr>
        <w:t>Cover</w:t>
      </w:r>
      <w:r>
        <w:t xml:space="preserve"> to the machine. </w:t>
      </w:r>
    </w:p>
    <w:p w14:paraId="71F9B3F2" w14:textId="4E561903" w:rsidR="00025A7F" w:rsidRDefault="00025A7F" w:rsidP="00025A7F">
      <w:pPr>
        <w:pStyle w:val="ANINormal"/>
        <w:ind w:left="1080"/>
      </w:pPr>
      <w:r>
        <w:rPr>
          <w:noProof/>
        </w:rPr>
        <w:lastRenderedPageBreak/>
        <w:drawing>
          <wp:inline distT="0" distB="0" distL="0" distR="0" wp14:anchorId="3E8154EB" wp14:editId="31867B50">
            <wp:extent cx="2305319" cy="2467527"/>
            <wp:effectExtent l="0" t="0" r="0" b="9525"/>
            <wp:docPr id="17503623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9086" b="31576"/>
                    <a:stretch/>
                  </pic:blipFill>
                  <pic:spPr bwMode="auto">
                    <a:xfrm>
                      <a:off x="0" y="0"/>
                      <a:ext cx="2342976" cy="2507834"/>
                    </a:xfrm>
                    <a:prstGeom prst="rect">
                      <a:avLst/>
                    </a:prstGeom>
                    <a:noFill/>
                    <a:ln>
                      <a:noFill/>
                    </a:ln>
                    <a:extLst>
                      <a:ext uri="{53640926-AAD7-44D8-BBD7-CCE9431645EC}">
                        <a14:shadowObscured xmlns:a14="http://schemas.microsoft.com/office/drawing/2010/main"/>
                      </a:ext>
                    </a:extLst>
                  </pic:spPr>
                </pic:pic>
              </a:graphicData>
            </a:graphic>
          </wp:inline>
        </w:drawing>
      </w:r>
    </w:p>
    <w:p w14:paraId="071560CE" w14:textId="35D1EA91" w:rsidR="00025A7F" w:rsidRDefault="00025A7F" w:rsidP="005D2BBB">
      <w:pPr>
        <w:pStyle w:val="ANINormal"/>
        <w:numPr>
          <w:ilvl w:val="0"/>
          <w:numId w:val="4"/>
        </w:numPr>
      </w:pPr>
      <w:r>
        <w:t>The screws connecting the</w:t>
      </w:r>
      <w:r w:rsidRPr="00FC434C">
        <w:rPr>
          <w:b/>
          <w:bCs/>
        </w:rPr>
        <w:t xml:space="preserve"> </w:t>
      </w:r>
      <w:r w:rsidR="00C22AF9" w:rsidRPr="00FC434C">
        <w:rPr>
          <w:b/>
          <w:bCs/>
        </w:rPr>
        <w:t xml:space="preserve">Exit </w:t>
      </w:r>
      <w:r w:rsidRPr="00FC434C">
        <w:rPr>
          <w:b/>
          <w:bCs/>
        </w:rPr>
        <w:t xml:space="preserve">Cover </w:t>
      </w:r>
      <w:r>
        <w:t xml:space="preserve">to the machine are only accessible once the </w:t>
      </w:r>
      <w:r w:rsidR="00C22AF9">
        <w:t xml:space="preserve">Operator and </w:t>
      </w:r>
      <w:r w:rsidR="00C22AF9" w:rsidRPr="00FC434C">
        <w:rPr>
          <w:b/>
          <w:bCs/>
        </w:rPr>
        <w:t>Non-Operator Side Covers</w:t>
      </w:r>
      <w:r w:rsidR="00C22AF9">
        <w:t xml:space="preserve"> </w:t>
      </w:r>
      <w:r>
        <w:t xml:space="preserve">have been removed. Unscrew these screws as shown to disconnect the </w:t>
      </w:r>
      <w:r w:rsidR="00C22AF9">
        <w:t xml:space="preserve">Exit </w:t>
      </w:r>
      <w:r>
        <w:t>cover:</w:t>
      </w:r>
    </w:p>
    <w:p w14:paraId="1EE31A32" w14:textId="4BC55909" w:rsidR="00025A7F" w:rsidRDefault="00141DD4" w:rsidP="00025A7F">
      <w:pPr>
        <w:pStyle w:val="ANINormal"/>
        <w:ind w:left="1080"/>
      </w:pPr>
      <w:r>
        <w:rPr>
          <w:noProof/>
        </w:rPr>
        <w:drawing>
          <wp:inline distT="0" distB="0" distL="0" distR="0" wp14:anchorId="757F9A8E" wp14:editId="70E63D2A">
            <wp:extent cx="1609725" cy="2493645"/>
            <wp:effectExtent l="0" t="0" r="9525" b="1905"/>
            <wp:docPr id="181207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09725" cy="2493645"/>
                    </a:xfrm>
                    <a:prstGeom prst="rect">
                      <a:avLst/>
                    </a:prstGeom>
                    <a:noFill/>
                  </pic:spPr>
                </pic:pic>
              </a:graphicData>
            </a:graphic>
          </wp:inline>
        </w:drawing>
      </w:r>
      <w:r w:rsidR="00E408D0">
        <w:br w:type="textWrapping" w:clear="all"/>
      </w:r>
    </w:p>
    <w:p w14:paraId="5AC4D225" w14:textId="77777777" w:rsidR="00141DD4" w:rsidRDefault="00141DD4">
      <w:pPr>
        <w:rPr>
          <w:rFonts w:asciiTheme="majorHAnsi" w:eastAsiaTheme="majorEastAsia" w:hAnsiTheme="majorHAnsi" w:cstheme="majorBidi"/>
          <w:b/>
          <w:bCs/>
          <w:color w:val="812EA2"/>
          <w:sz w:val="32"/>
          <w:szCs w:val="32"/>
        </w:rPr>
      </w:pPr>
      <w:r>
        <w:br w:type="page"/>
      </w:r>
    </w:p>
    <w:p w14:paraId="3313D30C" w14:textId="27509DDC" w:rsidR="00216526" w:rsidRDefault="00216526" w:rsidP="006F2A35">
      <w:pPr>
        <w:pStyle w:val="ANIHeading2"/>
      </w:pPr>
      <w:bookmarkStart w:id="48" w:name="_Toc198720438"/>
      <w:r>
        <w:lastRenderedPageBreak/>
        <w:t xml:space="preserve">Printer Unit </w:t>
      </w:r>
      <w:r w:rsidRPr="00216526">
        <w:t>Replacements</w:t>
      </w:r>
      <w:bookmarkEnd w:id="48"/>
    </w:p>
    <w:p w14:paraId="4AFE1626" w14:textId="5711F90A" w:rsidR="00141DD4" w:rsidRDefault="00141DD4" w:rsidP="00141DD4">
      <w:pPr>
        <w:pStyle w:val="ANINormal"/>
      </w:pPr>
      <w:r>
        <w:t xml:space="preserve">Before performing any Printer Unit Replacement Services, ensure that the </w:t>
      </w:r>
      <w:r w:rsidR="00FC434C">
        <w:t>C</w:t>
      </w:r>
      <w:r>
        <w:t>lamshell is in its highest position, the unit is turned OFF, and the power cable is disconnected</w:t>
      </w:r>
    </w:p>
    <w:p w14:paraId="33D73061" w14:textId="4A8215A7" w:rsidR="00216526" w:rsidRDefault="00216526" w:rsidP="00A15030">
      <w:pPr>
        <w:pStyle w:val="ANIHeading3"/>
        <w:ind w:left="360"/>
      </w:pPr>
      <w:bookmarkStart w:id="49" w:name="_Toc198720439"/>
      <w:r>
        <w:t>Replace 24V DC Power Supply</w:t>
      </w:r>
      <w:bookmarkEnd w:id="49"/>
    </w:p>
    <w:p w14:paraId="7F24859C" w14:textId="633DF2E4" w:rsidR="006E7AEE" w:rsidRDefault="006E7AEE" w:rsidP="00096977">
      <w:pPr>
        <w:pStyle w:val="ANINormal"/>
        <w:numPr>
          <w:ilvl w:val="0"/>
          <w:numId w:val="14"/>
        </w:numPr>
      </w:pPr>
      <w:r>
        <w:t xml:space="preserve">Remove the </w:t>
      </w:r>
      <w:r w:rsidR="00C22AF9" w:rsidRPr="00FC434C">
        <w:rPr>
          <w:b/>
          <w:bCs/>
        </w:rPr>
        <w:t>Operator</w:t>
      </w:r>
      <w:r w:rsidR="00C22AF9">
        <w:t xml:space="preserve"> and </w:t>
      </w:r>
      <w:r w:rsidR="00C22AF9" w:rsidRPr="00FC434C">
        <w:rPr>
          <w:b/>
          <w:bCs/>
        </w:rPr>
        <w:t xml:space="preserve">Non-Operator Side </w:t>
      </w:r>
      <w:proofErr w:type="gramStart"/>
      <w:r w:rsidR="00C22AF9" w:rsidRPr="00FC434C">
        <w:rPr>
          <w:b/>
          <w:bCs/>
        </w:rPr>
        <w:t>Cover</w:t>
      </w:r>
      <w:r w:rsidRPr="00FC434C">
        <w:rPr>
          <w:b/>
          <w:bCs/>
        </w:rPr>
        <w:t>s</w:t>
      </w:r>
      <w:proofErr w:type="gramEnd"/>
      <w:r>
        <w:t xml:space="preserve"> and the </w:t>
      </w:r>
      <w:r w:rsidR="00C22AF9" w:rsidRPr="00FC434C">
        <w:rPr>
          <w:b/>
          <w:bCs/>
        </w:rPr>
        <w:t>Exit Covers</w:t>
      </w:r>
      <w:r w:rsidR="00F15646">
        <w:t xml:space="preserve"> of the machine.</w:t>
      </w:r>
      <w:r w:rsidR="00FC434C">
        <w:t xml:space="preserve"> See </w:t>
      </w:r>
      <w:r w:rsidR="00FC434C">
        <w:rPr>
          <w:i/>
          <w:iCs/>
        </w:rPr>
        <w:t xml:space="preserve">Remove Printer Covers </w:t>
      </w:r>
      <w:r w:rsidR="00FC434C">
        <w:t xml:space="preserve">on page 31. </w:t>
      </w:r>
    </w:p>
    <w:p w14:paraId="6CC1B58D" w14:textId="0969BA16" w:rsidR="00141DD4" w:rsidRDefault="00141DD4" w:rsidP="00096977">
      <w:pPr>
        <w:pStyle w:val="ANINormal"/>
        <w:numPr>
          <w:ilvl w:val="0"/>
          <w:numId w:val="14"/>
        </w:numPr>
      </w:pPr>
      <w:r>
        <w:t xml:space="preserve">Disconnect all wires connecting to a </w:t>
      </w:r>
      <w:r w:rsidRPr="00FC434C">
        <w:rPr>
          <w:b/>
          <w:bCs/>
        </w:rPr>
        <w:t>Power Supply 24V</w:t>
      </w:r>
      <w:r>
        <w:t>.</w:t>
      </w:r>
    </w:p>
    <w:p w14:paraId="43A9BFFE" w14:textId="38AEED1B" w:rsidR="00F15646" w:rsidRDefault="00141DD4" w:rsidP="00096977">
      <w:pPr>
        <w:pStyle w:val="ANINormal"/>
        <w:numPr>
          <w:ilvl w:val="0"/>
          <w:numId w:val="14"/>
        </w:numPr>
      </w:pPr>
      <w:r>
        <w:t>Using a stubby Philips Screwdriver, r</w:t>
      </w:r>
      <w:r w:rsidR="00F15646">
        <w:t xml:space="preserve">emove the four screws connecting the </w:t>
      </w:r>
      <w:r w:rsidR="00F15646" w:rsidRPr="00D62F62">
        <w:rPr>
          <w:b/>
          <w:bCs/>
        </w:rPr>
        <w:t>24V DC Power Supply</w:t>
      </w:r>
      <w:r w:rsidR="00F15646">
        <w:t xml:space="preserve"> to the machine. </w:t>
      </w:r>
    </w:p>
    <w:p w14:paraId="2772F9F0" w14:textId="08360704" w:rsidR="001A577B" w:rsidRDefault="00141DD4" w:rsidP="001A577B">
      <w:pPr>
        <w:pStyle w:val="ANINormal"/>
        <w:ind w:left="720"/>
      </w:pPr>
      <w:r>
        <w:rPr>
          <w:noProof/>
        </w:rPr>
        <w:drawing>
          <wp:inline distT="0" distB="0" distL="0" distR="0" wp14:anchorId="7112AE16" wp14:editId="77BC2721">
            <wp:extent cx="3347085" cy="1884045"/>
            <wp:effectExtent l="0" t="0" r="5715" b="1905"/>
            <wp:docPr id="10385855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47085" cy="1884045"/>
                    </a:xfrm>
                    <a:prstGeom prst="rect">
                      <a:avLst/>
                    </a:prstGeom>
                    <a:noFill/>
                  </pic:spPr>
                </pic:pic>
              </a:graphicData>
            </a:graphic>
          </wp:inline>
        </w:drawing>
      </w:r>
    </w:p>
    <w:p w14:paraId="3C428B47" w14:textId="174C21BE" w:rsidR="00F15646" w:rsidRDefault="00F15646" w:rsidP="00096977">
      <w:pPr>
        <w:pStyle w:val="ANINormal"/>
        <w:numPr>
          <w:ilvl w:val="0"/>
          <w:numId w:val="14"/>
        </w:numPr>
      </w:pPr>
      <w:r>
        <w:t>Install the new 2</w:t>
      </w:r>
      <w:r w:rsidRPr="00D62F62">
        <w:rPr>
          <w:b/>
          <w:bCs/>
        </w:rPr>
        <w:t>4 DC Power Supply</w:t>
      </w:r>
      <w:r>
        <w:t xml:space="preserve"> by following the above steps in reverse order. </w:t>
      </w:r>
    </w:p>
    <w:p w14:paraId="4DB493A7" w14:textId="489C0A1C" w:rsidR="00216526" w:rsidRDefault="00216526" w:rsidP="00E408D0">
      <w:pPr>
        <w:pStyle w:val="ANIHeading3"/>
        <w:ind w:left="360"/>
      </w:pPr>
      <w:bookmarkStart w:id="50" w:name="_Toc198720440"/>
      <w:r>
        <w:t>Replace Speed Control</w:t>
      </w:r>
      <w:bookmarkEnd w:id="50"/>
    </w:p>
    <w:p w14:paraId="5CA743BA" w14:textId="6DC6D00E" w:rsidR="00E408D0" w:rsidRDefault="00E408D0" w:rsidP="00096977">
      <w:pPr>
        <w:pStyle w:val="ANINormal"/>
        <w:numPr>
          <w:ilvl w:val="0"/>
          <w:numId w:val="19"/>
        </w:numPr>
      </w:pPr>
      <w:r>
        <w:t xml:space="preserve">Remove the </w:t>
      </w:r>
      <w:r w:rsidR="00C22AF9" w:rsidRPr="00FC434C">
        <w:rPr>
          <w:b/>
          <w:bCs/>
        </w:rPr>
        <w:t xml:space="preserve">Operator </w:t>
      </w:r>
      <w:r w:rsidR="00C22AF9">
        <w:t xml:space="preserve">and </w:t>
      </w:r>
      <w:r w:rsidR="00C22AF9" w:rsidRPr="00FC434C">
        <w:rPr>
          <w:b/>
          <w:bCs/>
        </w:rPr>
        <w:t>Non-Operator Side Covers</w:t>
      </w:r>
      <w:r>
        <w:t xml:space="preserve"> and the</w:t>
      </w:r>
      <w:r w:rsidRPr="00FC434C">
        <w:rPr>
          <w:b/>
          <w:bCs/>
        </w:rPr>
        <w:t xml:space="preserve"> </w:t>
      </w:r>
      <w:r w:rsidR="00C22AF9" w:rsidRPr="00FC434C">
        <w:rPr>
          <w:b/>
          <w:bCs/>
        </w:rPr>
        <w:t xml:space="preserve">Exit </w:t>
      </w:r>
      <w:r w:rsidR="00FC434C" w:rsidRPr="00FC434C">
        <w:rPr>
          <w:b/>
          <w:bCs/>
        </w:rPr>
        <w:t>Cover</w:t>
      </w:r>
      <w:r w:rsidRPr="00FC434C">
        <w:rPr>
          <w:b/>
          <w:bCs/>
        </w:rPr>
        <w:t xml:space="preserve"> </w:t>
      </w:r>
      <w:r>
        <w:t xml:space="preserve">of the machine. </w:t>
      </w:r>
      <w:r w:rsidR="00FC434C" w:rsidRPr="00FC434C">
        <w:t>See Remove Printer Covers on page 31.</w:t>
      </w:r>
    </w:p>
    <w:p w14:paraId="69C721F0" w14:textId="13E653C3" w:rsidR="00141DD4" w:rsidRDefault="00141DD4" w:rsidP="00096977">
      <w:pPr>
        <w:pStyle w:val="ANINormal"/>
        <w:numPr>
          <w:ilvl w:val="0"/>
          <w:numId w:val="19"/>
        </w:numPr>
      </w:pPr>
      <w:r>
        <w:t>Disconnect each of the labeled cables from their respective ports.</w:t>
      </w:r>
    </w:p>
    <w:p w14:paraId="137FB895" w14:textId="5B90DABF" w:rsidR="00E408D0" w:rsidRDefault="00E408D0" w:rsidP="00096977">
      <w:pPr>
        <w:pStyle w:val="ANINormal"/>
        <w:numPr>
          <w:ilvl w:val="0"/>
          <w:numId w:val="19"/>
        </w:numPr>
      </w:pPr>
      <w:r>
        <w:t>Remove the screws at the bottom of the</w:t>
      </w:r>
      <w:r w:rsidR="00D62F62">
        <w:t xml:space="preserve"> </w:t>
      </w:r>
      <w:proofErr w:type="gramStart"/>
      <w:r w:rsidR="00D62F62">
        <w:t>assembly</w:t>
      </w:r>
      <w:proofErr w:type="gramEnd"/>
      <w:r>
        <w:t xml:space="preserve"> connecting the </w:t>
      </w:r>
      <w:r w:rsidRPr="00FC434C">
        <w:rPr>
          <w:b/>
          <w:bCs/>
        </w:rPr>
        <w:t>Speed Control</w:t>
      </w:r>
      <w:r>
        <w:t xml:space="preserve"> to the machine. </w:t>
      </w:r>
    </w:p>
    <w:p w14:paraId="051253D3" w14:textId="02D4A37B" w:rsidR="00D62F62" w:rsidRDefault="00141DD4" w:rsidP="00D62F62">
      <w:pPr>
        <w:pStyle w:val="ANINormal"/>
        <w:ind w:left="720"/>
      </w:pPr>
      <w:r>
        <w:rPr>
          <w:noProof/>
        </w:rPr>
        <w:drawing>
          <wp:inline distT="0" distB="0" distL="0" distR="0" wp14:anchorId="16B37A3A" wp14:editId="329053C4">
            <wp:extent cx="3298190" cy="1884045"/>
            <wp:effectExtent l="0" t="0" r="0" b="1905"/>
            <wp:docPr id="150440016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98190" cy="1884045"/>
                    </a:xfrm>
                    <a:prstGeom prst="rect">
                      <a:avLst/>
                    </a:prstGeom>
                    <a:noFill/>
                  </pic:spPr>
                </pic:pic>
              </a:graphicData>
            </a:graphic>
          </wp:inline>
        </w:drawing>
      </w:r>
    </w:p>
    <w:p w14:paraId="1EE32990" w14:textId="07775F3B" w:rsidR="00D62F62" w:rsidRDefault="00D62F62" w:rsidP="00096977">
      <w:pPr>
        <w:pStyle w:val="ANINormal"/>
        <w:numPr>
          <w:ilvl w:val="0"/>
          <w:numId w:val="19"/>
        </w:numPr>
      </w:pPr>
      <w:r>
        <w:t>Disconnect each of the labeled cables from their respective ports.</w:t>
      </w:r>
    </w:p>
    <w:p w14:paraId="63D34DFF" w14:textId="48BD1C33" w:rsidR="00E408D0" w:rsidRPr="00E408D0" w:rsidRDefault="00E408D0" w:rsidP="00096977">
      <w:pPr>
        <w:pStyle w:val="ANINormal"/>
        <w:numPr>
          <w:ilvl w:val="0"/>
          <w:numId w:val="19"/>
        </w:numPr>
      </w:pPr>
      <w:r>
        <w:t xml:space="preserve">Install the new </w:t>
      </w:r>
      <w:r w:rsidRPr="00973095">
        <w:rPr>
          <w:b/>
          <w:bCs/>
        </w:rPr>
        <w:t xml:space="preserve">Speed Control </w:t>
      </w:r>
      <w:r>
        <w:t xml:space="preserve">by following the above steps in </w:t>
      </w:r>
      <w:r w:rsidR="00973095">
        <w:t>reverse</w:t>
      </w:r>
      <w:r>
        <w:t xml:space="preserve"> order. </w:t>
      </w:r>
    </w:p>
    <w:p w14:paraId="73561697" w14:textId="641C5513" w:rsidR="00216526" w:rsidRDefault="00216526" w:rsidP="00065B61">
      <w:pPr>
        <w:pStyle w:val="ANIHeading3"/>
        <w:ind w:left="360"/>
      </w:pPr>
      <w:bookmarkStart w:id="51" w:name="_Toc198720441"/>
      <w:r>
        <w:lastRenderedPageBreak/>
        <w:t xml:space="preserve">Replace Aerosol </w:t>
      </w:r>
      <w:r w:rsidR="005B7E31">
        <w:t>F</w:t>
      </w:r>
      <w:r>
        <w:t>ans</w:t>
      </w:r>
      <w:bookmarkEnd w:id="51"/>
    </w:p>
    <w:p w14:paraId="103F41EF" w14:textId="7D5F3878" w:rsidR="00285053" w:rsidRDefault="00285053" w:rsidP="00096977">
      <w:pPr>
        <w:pStyle w:val="ANINormal"/>
        <w:numPr>
          <w:ilvl w:val="0"/>
          <w:numId w:val="15"/>
        </w:numPr>
      </w:pPr>
      <w:r>
        <w:t>Remove</w:t>
      </w:r>
      <w:r w:rsidRPr="00FC434C">
        <w:rPr>
          <w:b/>
          <w:bCs/>
        </w:rPr>
        <w:t xml:space="preserve"> Aerosol Fan Filters</w:t>
      </w:r>
      <w:r>
        <w:t>.</w:t>
      </w:r>
      <w:r w:rsidR="00FC434C">
        <w:t xml:space="preserve"> See </w:t>
      </w:r>
      <w:r w:rsidR="00FC434C">
        <w:rPr>
          <w:i/>
          <w:iCs/>
        </w:rPr>
        <w:t>Replace Aerosol Fans Filter</w:t>
      </w:r>
      <w:r w:rsidR="00FC434C">
        <w:t xml:space="preserve"> in the module below.</w:t>
      </w:r>
    </w:p>
    <w:p w14:paraId="2AB8A70F" w14:textId="7AD27DDE" w:rsidR="006E7AEE" w:rsidRDefault="00285053" w:rsidP="00096977">
      <w:pPr>
        <w:pStyle w:val="ANINormal"/>
        <w:numPr>
          <w:ilvl w:val="0"/>
          <w:numId w:val="15"/>
        </w:numPr>
      </w:pPr>
      <w:r>
        <w:t xml:space="preserve">Open the </w:t>
      </w:r>
      <w:r w:rsidR="00C22AF9">
        <w:t>Clamshell’s Top Cover</w:t>
      </w:r>
      <w:r>
        <w:t xml:space="preserve"> to access the fan wires. </w:t>
      </w:r>
    </w:p>
    <w:p w14:paraId="2288DB71" w14:textId="6D6876E9" w:rsidR="00285053" w:rsidRDefault="00285053" w:rsidP="00096977">
      <w:pPr>
        <w:pStyle w:val="ANINormal"/>
        <w:numPr>
          <w:ilvl w:val="0"/>
          <w:numId w:val="15"/>
        </w:numPr>
      </w:pPr>
      <w:r>
        <w:t xml:space="preserve">Disconnect the </w:t>
      </w:r>
      <w:r w:rsidRPr="00FC434C">
        <w:rPr>
          <w:b/>
          <w:bCs/>
        </w:rPr>
        <w:t>Fan Wire Harness</w:t>
      </w:r>
      <w:r>
        <w:t xml:space="preserve"> at the connector (Quick Connect Mechanism).</w:t>
      </w:r>
    </w:p>
    <w:p w14:paraId="4B0CD28C" w14:textId="3F8CA958" w:rsidR="00285053" w:rsidRDefault="00285053" w:rsidP="00285053">
      <w:pPr>
        <w:pStyle w:val="ANINormal"/>
        <w:ind w:left="720"/>
      </w:pPr>
      <w:r w:rsidRPr="00285053">
        <w:rPr>
          <w:noProof/>
        </w:rPr>
        <w:drawing>
          <wp:inline distT="0" distB="0" distL="0" distR="0" wp14:anchorId="12496E23" wp14:editId="3F42A763">
            <wp:extent cx="1752752" cy="1120237"/>
            <wp:effectExtent l="0" t="0" r="0" b="3810"/>
            <wp:docPr id="1963413572" name="Picture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413572" name="Picture 1" descr="A close up of a machine&#10;&#10;Description automatically generated"/>
                    <pic:cNvPicPr/>
                  </pic:nvPicPr>
                  <pic:blipFill>
                    <a:blip r:embed="rId33"/>
                    <a:stretch>
                      <a:fillRect/>
                    </a:stretch>
                  </pic:blipFill>
                  <pic:spPr>
                    <a:xfrm>
                      <a:off x="0" y="0"/>
                      <a:ext cx="1752752" cy="1120237"/>
                    </a:xfrm>
                    <a:prstGeom prst="rect">
                      <a:avLst/>
                    </a:prstGeom>
                  </pic:spPr>
                </pic:pic>
              </a:graphicData>
            </a:graphic>
          </wp:inline>
        </w:drawing>
      </w:r>
    </w:p>
    <w:p w14:paraId="26BC3271" w14:textId="48EA3208" w:rsidR="00285053" w:rsidRDefault="00C22AF9" w:rsidP="00096977">
      <w:pPr>
        <w:pStyle w:val="ANINormal"/>
        <w:numPr>
          <w:ilvl w:val="0"/>
          <w:numId w:val="15"/>
        </w:numPr>
      </w:pPr>
      <w:r>
        <w:t>Unfasten the screws holding the</w:t>
      </w:r>
      <w:r w:rsidRPr="00FC434C">
        <w:rPr>
          <w:b/>
          <w:bCs/>
        </w:rPr>
        <w:t xml:space="preserve"> Clamshell Exit Cover</w:t>
      </w:r>
      <w:r>
        <w:t xml:space="preserve"> in place. Remove the Clamshell Exit Cover together with the fans. </w:t>
      </w:r>
    </w:p>
    <w:p w14:paraId="6D86FA78" w14:textId="6F4C48F6" w:rsidR="00285053" w:rsidRDefault="00285053" w:rsidP="00096977">
      <w:pPr>
        <w:pStyle w:val="ANINormal"/>
        <w:numPr>
          <w:ilvl w:val="0"/>
          <w:numId w:val="15"/>
        </w:numPr>
      </w:pPr>
      <w:r>
        <w:t>Remove individual fans by unscrewing the remaining two screws.</w:t>
      </w:r>
    </w:p>
    <w:p w14:paraId="07957C60" w14:textId="4D10A305" w:rsidR="00285053" w:rsidRPr="006E7AEE" w:rsidRDefault="00285053" w:rsidP="00285053">
      <w:pPr>
        <w:pStyle w:val="ANINormal"/>
        <w:ind w:left="720"/>
      </w:pPr>
      <w:r>
        <w:rPr>
          <w:noProof/>
        </w:rPr>
        <w:drawing>
          <wp:inline distT="0" distB="0" distL="0" distR="0" wp14:anchorId="1F3F5D8F" wp14:editId="14B76463">
            <wp:extent cx="1910686" cy="1971205"/>
            <wp:effectExtent l="0" t="0" r="0" b="0"/>
            <wp:docPr id="1025756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13747" cy="1974363"/>
                    </a:xfrm>
                    <a:prstGeom prst="rect">
                      <a:avLst/>
                    </a:prstGeom>
                    <a:noFill/>
                  </pic:spPr>
                </pic:pic>
              </a:graphicData>
            </a:graphic>
          </wp:inline>
        </w:drawing>
      </w:r>
    </w:p>
    <w:p w14:paraId="4C0637AE" w14:textId="5071FB87" w:rsidR="00216526" w:rsidRDefault="00216526" w:rsidP="00E408D0">
      <w:pPr>
        <w:pStyle w:val="ANIHeading3"/>
        <w:ind w:left="360"/>
      </w:pPr>
      <w:bookmarkStart w:id="52" w:name="_Toc198720442"/>
      <w:r>
        <w:t>Replace Aerosol Fans Filter</w:t>
      </w:r>
      <w:bookmarkEnd w:id="52"/>
    </w:p>
    <w:p w14:paraId="77468B65" w14:textId="44FAC9CB" w:rsidR="006E7AEE" w:rsidRDefault="00065B61" w:rsidP="00096977">
      <w:pPr>
        <w:pStyle w:val="ANINormal"/>
        <w:numPr>
          <w:ilvl w:val="0"/>
          <w:numId w:val="16"/>
        </w:numPr>
      </w:pPr>
      <w:r>
        <w:t xml:space="preserve">Remove the two screws securing the </w:t>
      </w:r>
      <w:r w:rsidRPr="00065B61">
        <w:rPr>
          <w:b/>
          <w:bCs/>
        </w:rPr>
        <w:t>Aerosol Fan Filter</w:t>
      </w:r>
      <w:r>
        <w:t xml:space="preserve"> to the frame </w:t>
      </w:r>
      <w:r w:rsidR="00285053">
        <w:t>and replace the filter.</w:t>
      </w:r>
    </w:p>
    <w:p w14:paraId="48AACAF6" w14:textId="7036323B" w:rsidR="00065B61" w:rsidRPr="006E7AEE" w:rsidRDefault="00BA63D3" w:rsidP="00065B61">
      <w:pPr>
        <w:pStyle w:val="ANINormal"/>
        <w:ind w:left="720"/>
      </w:pPr>
      <w:r w:rsidRPr="00BA63D3">
        <w:rPr>
          <w:noProof/>
        </w:rPr>
        <w:drawing>
          <wp:inline distT="0" distB="0" distL="0" distR="0" wp14:anchorId="6A31FF29" wp14:editId="1085069E">
            <wp:extent cx="4749421" cy="2151912"/>
            <wp:effectExtent l="0" t="0" r="0" b="1270"/>
            <wp:docPr id="225900589" name="Picture 1" descr="A close-up of a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00589" name="Picture 1" descr="A close-up of a fan&#10;&#10;Description automatically generated"/>
                    <pic:cNvPicPr/>
                  </pic:nvPicPr>
                  <pic:blipFill>
                    <a:blip r:embed="rId35"/>
                    <a:stretch>
                      <a:fillRect/>
                    </a:stretch>
                  </pic:blipFill>
                  <pic:spPr>
                    <a:xfrm>
                      <a:off x="0" y="0"/>
                      <a:ext cx="4775643" cy="2163793"/>
                    </a:xfrm>
                    <a:prstGeom prst="rect">
                      <a:avLst/>
                    </a:prstGeom>
                  </pic:spPr>
                </pic:pic>
              </a:graphicData>
            </a:graphic>
          </wp:inline>
        </w:drawing>
      </w:r>
    </w:p>
    <w:p w14:paraId="794195C8" w14:textId="14822492" w:rsidR="00C22AF9" w:rsidRDefault="00C22AF9" w:rsidP="007E372B">
      <w:pPr>
        <w:pStyle w:val="ANIHeading3"/>
      </w:pPr>
      <w:bookmarkStart w:id="53" w:name="_Toc198720443"/>
      <w:r>
        <w:lastRenderedPageBreak/>
        <w:t>Replace Transport Rollers, Belts, and Bearings</w:t>
      </w:r>
      <w:bookmarkEnd w:id="53"/>
    </w:p>
    <w:p w14:paraId="09AAAFD3" w14:textId="15CA2486" w:rsidR="006F7D1C" w:rsidRDefault="00C22AF9" w:rsidP="00096977">
      <w:pPr>
        <w:pStyle w:val="ANINormal"/>
        <w:numPr>
          <w:ilvl w:val="0"/>
          <w:numId w:val="35"/>
        </w:numPr>
      </w:pPr>
      <w:r>
        <w:t xml:space="preserve">Set the Media Thickness to 12.5 mm to raise the Clamshell to its highest position. </w:t>
      </w:r>
    </w:p>
    <w:p w14:paraId="49116EF2" w14:textId="784DBE4E" w:rsidR="00C22AF9" w:rsidRDefault="00C22AF9" w:rsidP="00096977">
      <w:pPr>
        <w:pStyle w:val="ANINormal"/>
        <w:numPr>
          <w:ilvl w:val="0"/>
          <w:numId w:val="35"/>
        </w:numPr>
      </w:pPr>
      <w:r>
        <w:t xml:space="preserve">Remove the </w:t>
      </w:r>
      <w:r w:rsidRPr="00FC434C">
        <w:rPr>
          <w:b/>
          <w:bCs/>
        </w:rPr>
        <w:t xml:space="preserve">Operator </w:t>
      </w:r>
      <w:r w:rsidRPr="00FC434C">
        <w:t>and</w:t>
      </w:r>
      <w:r w:rsidRPr="00FC434C">
        <w:rPr>
          <w:b/>
          <w:bCs/>
        </w:rPr>
        <w:t xml:space="preserve"> Non-Operator Side Covers</w:t>
      </w:r>
      <w:r>
        <w:t xml:space="preserve">. </w:t>
      </w:r>
      <w:r w:rsidR="00FC434C" w:rsidRPr="00FC434C">
        <w:t xml:space="preserve">See </w:t>
      </w:r>
      <w:r w:rsidR="00FC434C" w:rsidRPr="00FC434C">
        <w:rPr>
          <w:i/>
          <w:iCs/>
        </w:rPr>
        <w:t xml:space="preserve">Remove Printer Covers </w:t>
      </w:r>
      <w:r w:rsidR="00FC434C" w:rsidRPr="00FC434C">
        <w:t>on page 31.</w:t>
      </w:r>
    </w:p>
    <w:p w14:paraId="02E4AA7D" w14:textId="38438B72" w:rsidR="00C22AF9" w:rsidRDefault="00C22AF9" w:rsidP="00096977">
      <w:pPr>
        <w:pStyle w:val="ANINormal"/>
        <w:numPr>
          <w:ilvl w:val="0"/>
          <w:numId w:val="35"/>
        </w:numPr>
      </w:pPr>
      <w:r>
        <w:t>Disconnect the</w:t>
      </w:r>
      <w:r w:rsidRPr="00FC434C">
        <w:rPr>
          <w:b/>
          <w:bCs/>
        </w:rPr>
        <w:t xml:space="preserve"> Exit Sensor Extension </w:t>
      </w:r>
      <w:r>
        <w:t>and pull the wire out.</w:t>
      </w:r>
    </w:p>
    <w:p w14:paraId="0BFACDE8" w14:textId="049271A6" w:rsidR="006F7D1C" w:rsidRDefault="006F7D1C" w:rsidP="006F7D1C">
      <w:pPr>
        <w:pStyle w:val="ANINormal"/>
        <w:ind w:left="720"/>
      </w:pPr>
      <w:r>
        <w:rPr>
          <w:noProof/>
        </w:rPr>
        <w:drawing>
          <wp:inline distT="0" distB="0" distL="0" distR="0" wp14:anchorId="0E63F0FA" wp14:editId="6669D161">
            <wp:extent cx="2499360" cy="1310640"/>
            <wp:effectExtent l="0" t="0" r="0" b="3810"/>
            <wp:docPr id="117589215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99360" cy="1310640"/>
                    </a:xfrm>
                    <a:prstGeom prst="rect">
                      <a:avLst/>
                    </a:prstGeom>
                    <a:noFill/>
                  </pic:spPr>
                </pic:pic>
              </a:graphicData>
            </a:graphic>
          </wp:inline>
        </w:drawing>
      </w:r>
    </w:p>
    <w:p w14:paraId="0B2AF9DC" w14:textId="3386C292" w:rsidR="00C22AF9" w:rsidRDefault="00C22AF9" w:rsidP="00096977">
      <w:pPr>
        <w:pStyle w:val="ANINormal"/>
        <w:numPr>
          <w:ilvl w:val="0"/>
          <w:numId w:val="35"/>
        </w:numPr>
      </w:pPr>
      <w:r>
        <w:t xml:space="preserve">Unfasten the double hub assembly and disconnect the belts. </w:t>
      </w:r>
    </w:p>
    <w:p w14:paraId="75BA516B" w14:textId="4E966D38" w:rsidR="006F7D1C" w:rsidRDefault="006F7D1C" w:rsidP="006F7D1C">
      <w:pPr>
        <w:pStyle w:val="ANINormal"/>
        <w:ind w:left="720"/>
      </w:pPr>
      <w:r>
        <w:rPr>
          <w:noProof/>
        </w:rPr>
        <w:drawing>
          <wp:inline distT="0" distB="0" distL="0" distR="0" wp14:anchorId="30B500E4" wp14:editId="27359B60">
            <wp:extent cx="2446020" cy="2293620"/>
            <wp:effectExtent l="0" t="0" r="0" b="0"/>
            <wp:docPr id="13562594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46020" cy="2293620"/>
                    </a:xfrm>
                    <a:prstGeom prst="rect">
                      <a:avLst/>
                    </a:prstGeom>
                    <a:noFill/>
                  </pic:spPr>
                </pic:pic>
              </a:graphicData>
            </a:graphic>
          </wp:inline>
        </w:drawing>
      </w:r>
    </w:p>
    <w:p w14:paraId="39DA1A42" w14:textId="77777777" w:rsidR="00FC434C" w:rsidRDefault="00FC434C">
      <w:pPr>
        <w:rPr>
          <w:rFonts w:ascii="Arial" w:hAnsi="Arial" w:cs="Arial"/>
          <w:sz w:val="20"/>
          <w:szCs w:val="20"/>
        </w:rPr>
      </w:pPr>
      <w:r>
        <w:br w:type="page"/>
      </w:r>
    </w:p>
    <w:p w14:paraId="4EDAC8A0" w14:textId="598AB8A3" w:rsidR="00C22AF9" w:rsidRDefault="00C22AF9" w:rsidP="00096977">
      <w:pPr>
        <w:pStyle w:val="ANINormal"/>
        <w:numPr>
          <w:ilvl w:val="0"/>
          <w:numId w:val="35"/>
        </w:numPr>
      </w:pPr>
      <w:r>
        <w:lastRenderedPageBreak/>
        <w:t>Unfasten the eight screws holding the two-part transport assembly (four on each side).</w:t>
      </w:r>
    </w:p>
    <w:p w14:paraId="71A0C6D4" w14:textId="1B833F15" w:rsidR="006F7D1C" w:rsidRDefault="006F7D1C" w:rsidP="006F7D1C">
      <w:pPr>
        <w:pStyle w:val="ANINormal"/>
        <w:ind w:left="720"/>
      </w:pPr>
      <w:r w:rsidRPr="006F7D1C">
        <w:rPr>
          <w:noProof/>
        </w:rPr>
        <w:drawing>
          <wp:inline distT="0" distB="0" distL="0" distR="0" wp14:anchorId="03BC4076" wp14:editId="680192AE">
            <wp:extent cx="2491956" cy="2484335"/>
            <wp:effectExtent l="0" t="0" r="3810" b="0"/>
            <wp:docPr id="2049282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282230" name=""/>
                    <pic:cNvPicPr/>
                  </pic:nvPicPr>
                  <pic:blipFill>
                    <a:blip r:embed="rId38"/>
                    <a:stretch>
                      <a:fillRect/>
                    </a:stretch>
                  </pic:blipFill>
                  <pic:spPr>
                    <a:xfrm>
                      <a:off x="0" y="0"/>
                      <a:ext cx="2491956" cy="2484335"/>
                    </a:xfrm>
                    <a:prstGeom prst="rect">
                      <a:avLst/>
                    </a:prstGeom>
                  </pic:spPr>
                </pic:pic>
              </a:graphicData>
            </a:graphic>
          </wp:inline>
        </w:drawing>
      </w:r>
      <w:r>
        <w:rPr>
          <w:noProof/>
        </w:rPr>
        <w:drawing>
          <wp:inline distT="0" distB="0" distL="0" distR="0" wp14:anchorId="042388D3" wp14:editId="4AE0F6CB">
            <wp:extent cx="2552700" cy="2491740"/>
            <wp:effectExtent l="0" t="0" r="0" b="3810"/>
            <wp:docPr id="170518453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52700" cy="2491740"/>
                    </a:xfrm>
                    <a:prstGeom prst="rect">
                      <a:avLst/>
                    </a:prstGeom>
                    <a:noFill/>
                  </pic:spPr>
                </pic:pic>
              </a:graphicData>
            </a:graphic>
          </wp:inline>
        </w:drawing>
      </w:r>
    </w:p>
    <w:p w14:paraId="164E6A15" w14:textId="77777777" w:rsidR="006F7D1C" w:rsidRDefault="006F7D1C" w:rsidP="006F7D1C">
      <w:pPr>
        <w:pStyle w:val="ANINormal"/>
        <w:ind w:left="720"/>
      </w:pPr>
    </w:p>
    <w:p w14:paraId="4C07CC6F" w14:textId="77777777" w:rsidR="006F7D1C" w:rsidRDefault="006F7D1C" w:rsidP="006F7D1C">
      <w:pPr>
        <w:pStyle w:val="ANINormal"/>
        <w:ind w:left="720"/>
      </w:pPr>
    </w:p>
    <w:p w14:paraId="7FD8497C" w14:textId="594876F0" w:rsidR="006F7D1C" w:rsidRDefault="006F7D1C" w:rsidP="006F7D1C">
      <w:pPr>
        <w:pStyle w:val="ANINormal"/>
        <w:ind w:left="720"/>
      </w:pPr>
      <w:r>
        <w:rPr>
          <w:noProof/>
        </w:rPr>
        <w:drawing>
          <wp:inline distT="0" distB="0" distL="0" distR="0" wp14:anchorId="2A55A728" wp14:editId="01612C1D">
            <wp:extent cx="5334635" cy="1303020"/>
            <wp:effectExtent l="0" t="0" r="0" b="0"/>
            <wp:docPr id="65584229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34635" cy="1303020"/>
                    </a:xfrm>
                    <a:prstGeom prst="rect">
                      <a:avLst/>
                    </a:prstGeom>
                    <a:noFill/>
                  </pic:spPr>
                </pic:pic>
              </a:graphicData>
            </a:graphic>
          </wp:inline>
        </w:drawing>
      </w:r>
    </w:p>
    <w:p w14:paraId="00420E86" w14:textId="1494E35C" w:rsidR="006F7D1C" w:rsidRDefault="006F7D1C" w:rsidP="006F7D1C">
      <w:pPr>
        <w:pStyle w:val="ANINormal"/>
        <w:ind w:left="720"/>
      </w:pPr>
      <w:r>
        <w:rPr>
          <w:noProof/>
        </w:rPr>
        <w:drawing>
          <wp:inline distT="0" distB="0" distL="0" distR="0" wp14:anchorId="2CB9B81D" wp14:editId="479AB169">
            <wp:extent cx="5128895" cy="1181100"/>
            <wp:effectExtent l="0" t="0" r="0" b="0"/>
            <wp:docPr id="14834510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28895" cy="1181100"/>
                    </a:xfrm>
                    <a:prstGeom prst="rect">
                      <a:avLst/>
                    </a:prstGeom>
                    <a:noFill/>
                  </pic:spPr>
                </pic:pic>
              </a:graphicData>
            </a:graphic>
          </wp:inline>
        </w:drawing>
      </w:r>
    </w:p>
    <w:p w14:paraId="2ADBCBDD" w14:textId="77777777" w:rsidR="00FC434C" w:rsidRDefault="00FC434C">
      <w:pPr>
        <w:rPr>
          <w:rFonts w:ascii="Arial" w:hAnsi="Arial" w:cs="Arial"/>
          <w:sz w:val="20"/>
          <w:szCs w:val="20"/>
        </w:rPr>
      </w:pPr>
      <w:r>
        <w:br w:type="page"/>
      </w:r>
    </w:p>
    <w:p w14:paraId="5C8E2B33" w14:textId="7F2E3608" w:rsidR="00C22AF9" w:rsidRDefault="00C22AF9" w:rsidP="00096977">
      <w:pPr>
        <w:pStyle w:val="ANINormal"/>
        <w:numPr>
          <w:ilvl w:val="0"/>
          <w:numId w:val="35"/>
        </w:numPr>
      </w:pPr>
      <w:r>
        <w:lastRenderedPageBreak/>
        <w:t xml:space="preserve">Remove the </w:t>
      </w:r>
      <w:r w:rsidRPr="00FC434C">
        <w:rPr>
          <w:b/>
          <w:bCs/>
        </w:rPr>
        <w:t>Exit Conveyor Assembly</w:t>
      </w:r>
      <w:r>
        <w:t xml:space="preserve"> and the</w:t>
      </w:r>
      <w:r w:rsidRPr="00FC434C">
        <w:rPr>
          <w:b/>
          <w:bCs/>
        </w:rPr>
        <w:t xml:space="preserve"> Paper Path Assembly</w:t>
      </w:r>
      <w:r>
        <w:t xml:space="preserve"> together. You will now have access to the transport belts, bearings, and rollers. </w:t>
      </w:r>
    </w:p>
    <w:p w14:paraId="049C1B8A" w14:textId="6B03171D" w:rsidR="006F7D1C" w:rsidRDefault="006F7D1C" w:rsidP="006F7D1C">
      <w:pPr>
        <w:pStyle w:val="ANINormal"/>
        <w:ind w:left="720"/>
      </w:pPr>
      <w:r>
        <w:rPr>
          <w:noProof/>
        </w:rPr>
        <w:drawing>
          <wp:inline distT="0" distB="0" distL="0" distR="0" wp14:anchorId="6F2A76D5" wp14:editId="432F0911">
            <wp:extent cx="5227955" cy="2438400"/>
            <wp:effectExtent l="0" t="0" r="0" b="0"/>
            <wp:docPr id="138758231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27955" cy="2438400"/>
                    </a:xfrm>
                    <a:prstGeom prst="rect">
                      <a:avLst/>
                    </a:prstGeom>
                    <a:noFill/>
                  </pic:spPr>
                </pic:pic>
              </a:graphicData>
            </a:graphic>
          </wp:inline>
        </w:drawing>
      </w:r>
    </w:p>
    <w:p w14:paraId="243E7E0B" w14:textId="0D9ED3CC" w:rsidR="006F7D1C" w:rsidRDefault="006F7D1C" w:rsidP="00096977">
      <w:pPr>
        <w:pStyle w:val="ANINormal"/>
        <w:numPr>
          <w:ilvl w:val="0"/>
          <w:numId w:val="35"/>
        </w:numPr>
      </w:pPr>
      <w:r>
        <w:t xml:space="preserve">To reassemble, follow the above steps in reverse order. </w:t>
      </w:r>
    </w:p>
    <w:p w14:paraId="45749519" w14:textId="28E903F9" w:rsidR="006F7D1C" w:rsidRDefault="006F7D1C" w:rsidP="006F7D1C">
      <w:pPr>
        <w:pStyle w:val="ANINormal"/>
        <w:ind w:left="360"/>
      </w:pPr>
      <w:r w:rsidRPr="006F7D1C">
        <w:rPr>
          <w:b/>
          <w:bCs/>
          <w:i/>
          <w:iCs/>
        </w:rPr>
        <w:t>Note:</w:t>
      </w:r>
      <w:r w:rsidRPr="006F7D1C">
        <w:rPr>
          <w:i/>
          <w:iCs/>
        </w:rPr>
        <w:t xml:space="preserve"> For reference, the Paperpath Belt Diagram is pictured below</w:t>
      </w:r>
      <w:r>
        <w:t>:</w:t>
      </w:r>
    </w:p>
    <w:p w14:paraId="4ED51384" w14:textId="2E94CC21" w:rsidR="006F7D1C" w:rsidRDefault="006F7D1C" w:rsidP="006F7D1C">
      <w:pPr>
        <w:pStyle w:val="ANINormal"/>
        <w:ind w:left="360"/>
      </w:pPr>
      <w:r>
        <w:rPr>
          <w:noProof/>
        </w:rPr>
        <w:drawing>
          <wp:inline distT="0" distB="0" distL="0" distR="0" wp14:anchorId="32AB5DFA" wp14:editId="240D0557">
            <wp:extent cx="6396378" cy="1752600"/>
            <wp:effectExtent l="0" t="0" r="4445" b="0"/>
            <wp:docPr id="65364511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97873" cy="1753010"/>
                    </a:xfrm>
                    <a:prstGeom prst="rect">
                      <a:avLst/>
                    </a:prstGeom>
                    <a:noFill/>
                  </pic:spPr>
                </pic:pic>
              </a:graphicData>
            </a:graphic>
          </wp:inline>
        </w:drawing>
      </w:r>
    </w:p>
    <w:p w14:paraId="2E735362" w14:textId="77777777" w:rsidR="00FC434C" w:rsidRDefault="00FC434C">
      <w:pPr>
        <w:rPr>
          <w:rFonts w:ascii="Arial" w:eastAsiaTheme="majorEastAsia" w:hAnsi="Arial" w:cs="Arial"/>
          <w:b/>
          <w:bCs/>
          <w:color w:val="812EA2"/>
        </w:rPr>
      </w:pPr>
      <w:r>
        <w:br w:type="page"/>
      </w:r>
    </w:p>
    <w:p w14:paraId="793EBB01" w14:textId="4D28B9F9" w:rsidR="00216526" w:rsidRDefault="00216526" w:rsidP="007E372B">
      <w:pPr>
        <w:pStyle w:val="ANIHeading3"/>
      </w:pPr>
      <w:bookmarkStart w:id="54" w:name="_Toc198720444"/>
      <w:r>
        <w:lastRenderedPageBreak/>
        <w:t>Replace the Main Motor</w:t>
      </w:r>
      <w:bookmarkEnd w:id="54"/>
    </w:p>
    <w:p w14:paraId="6C50265C" w14:textId="25B904F4" w:rsidR="007E372B" w:rsidRDefault="007E372B" w:rsidP="00096977">
      <w:pPr>
        <w:pStyle w:val="ANINormal"/>
        <w:numPr>
          <w:ilvl w:val="0"/>
          <w:numId w:val="5"/>
        </w:numPr>
      </w:pPr>
      <w:r>
        <w:t>Remove the covers from the printer</w:t>
      </w:r>
      <w:r w:rsidR="00F57825">
        <w:t xml:space="preserve">. See </w:t>
      </w:r>
      <w:r w:rsidR="00F57825" w:rsidRPr="00FC434C">
        <w:rPr>
          <w:i/>
          <w:iCs/>
        </w:rPr>
        <w:t>Remove Printer Cover</w:t>
      </w:r>
      <w:r w:rsidR="00FC434C">
        <w:rPr>
          <w:i/>
          <w:iCs/>
        </w:rPr>
        <w:t>s</w:t>
      </w:r>
      <w:r w:rsidR="00FC434C">
        <w:t xml:space="preserve"> on page 31.</w:t>
      </w:r>
    </w:p>
    <w:p w14:paraId="0FF2E099" w14:textId="1CC54674" w:rsidR="007E372B" w:rsidRDefault="007E372B" w:rsidP="00096977">
      <w:pPr>
        <w:pStyle w:val="ANINormal"/>
        <w:numPr>
          <w:ilvl w:val="0"/>
          <w:numId w:val="5"/>
        </w:numPr>
      </w:pPr>
      <w:r>
        <w:t>Unfasten the screws on the bottom of the machine connecting the</w:t>
      </w:r>
      <w:r w:rsidRPr="00D62F62">
        <w:rPr>
          <w:b/>
          <w:bCs/>
        </w:rPr>
        <w:t xml:space="preserve"> Main Motor </w:t>
      </w:r>
      <w:r>
        <w:t>to the machine</w:t>
      </w:r>
    </w:p>
    <w:p w14:paraId="3B7C5254" w14:textId="5213467A" w:rsidR="007E372B" w:rsidRDefault="007E372B" w:rsidP="00096977">
      <w:pPr>
        <w:pStyle w:val="ANINormal"/>
        <w:numPr>
          <w:ilvl w:val="0"/>
          <w:numId w:val="5"/>
        </w:numPr>
      </w:pPr>
      <w:r>
        <w:t xml:space="preserve">Once these screws are unfastened, remove the </w:t>
      </w:r>
      <w:r w:rsidRPr="00F57825">
        <w:rPr>
          <w:b/>
          <w:bCs/>
        </w:rPr>
        <w:t>Main Motor Belt</w:t>
      </w:r>
      <w:r>
        <w:t xml:space="preserve"> </w:t>
      </w:r>
      <w:r w:rsidR="00A15030">
        <w:t>from</w:t>
      </w:r>
      <w:r>
        <w:t xml:space="preserve"> its bearings. </w:t>
      </w:r>
    </w:p>
    <w:p w14:paraId="045A2CBB" w14:textId="68CFBC7B" w:rsidR="00C17364" w:rsidRDefault="007E372B" w:rsidP="00096977">
      <w:pPr>
        <w:pStyle w:val="ANINormal"/>
        <w:numPr>
          <w:ilvl w:val="0"/>
          <w:numId w:val="5"/>
        </w:numPr>
      </w:pPr>
      <w:r>
        <w:t xml:space="preserve">Unfasten the nuts and screw connecting the motor </w:t>
      </w:r>
      <w:r w:rsidR="00C17364">
        <w:t>to the frame</w:t>
      </w:r>
    </w:p>
    <w:p w14:paraId="71B0D73A" w14:textId="46515E7C" w:rsidR="00C17364" w:rsidRPr="00973095" w:rsidRDefault="00C17364" w:rsidP="00096977">
      <w:pPr>
        <w:pStyle w:val="ANINormal"/>
        <w:numPr>
          <w:ilvl w:val="0"/>
          <w:numId w:val="5"/>
        </w:numPr>
        <w:rPr>
          <w:b/>
          <w:bCs/>
        </w:rPr>
      </w:pPr>
      <w:r>
        <w:t xml:space="preserve">Remove the </w:t>
      </w:r>
      <w:r w:rsidRPr="00F57825">
        <w:rPr>
          <w:b/>
          <w:bCs/>
        </w:rPr>
        <w:t xml:space="preserve">Main Motor. </w:t>
      </w:r>
    </w:p>
    <w:p w14:paraId="656299AA" w14:textId="33A3FE96" w:rsidR="004A10ED" w:rsidRDefault="00C17364" w:rsidP="00096977">
      <w:pPr>
        <w:pStyle w:val="ANINormal"/>
        <w:numPr>
          <w:ilvl w:val="0"/>
          <w:numId w:val="5"/>
        </w:numPr>
      </w:pPr>
      <w:r>
        <w:t xml:space="preserve">Fasten the new </w:t>
      </w:r>
      <w:r w:rsidRPr="005B7E31">
        <w:rPr>
          <w:b/>
          <w:bCs/>
        </w:rPr>
        <w:t>Main Motor</w:t>
      </w:r>
      <w:r>
        <w:t xml:space="preserve"> to the </w:t>
      </w:r>
      <w:r w:rsidR="00E408D0">
        <w:t>frame</w:t>
      </w:r>
      <w:r>
        <w:t xml:space="preserve"> via the same nuts and screws. </w:t>
      </w:r>
    </w:p>
    <w:p w14:paraId="1CA498A2" w14:textId="14128B40" w:rsidR="00C17364" w:rsidRPr="00F57825" w:rsidRDefault="00C17364" w:rsidP="00096977">
      <w:pPr>
        <w:pStyle w:val="ANINormal"/>
        <w:numPr>
          <w:ilvl w:val="0"/>
          <w:numId w:val="5"/>
        </w:numPr>
        <w:rPr>
          <w:b/>
          <w:bCs/>
        </w:rPr>
      </w:pPr>
      <w:r>
        <w:t xml:space="preserve">Replace the </w:t>
      </w:r>
      <w:r w:rsidRPr="00F57825">
        <w:rPr>
          <w:b/>
          <w:bCs/>
        </w:rPr>
        <w:t xml:space="preserve">Main Motor Belt. </w:t>
      </w:r>
    </w:p>
    <w:p w14:paraId="6D51295D" w14:textId="4F742F30" w:rsidR="00C17364" w:rsidRDefault="00C17364" w:rsidP="00096977">
      <w:pPr>
        <w:pStyle w:val="ANINormal"/>
        <w:numPr>
          <w:ilvl w:val="0"/>
          <w:numId w:val="5"/>
        </w:numPr>
      </w:pPr>
      <w:r>
        <w:t xml:space="preserve">Fasten the screws on the bottom of the machine connecting the Main Motor. </w:t>
      </w:r>
    </w:p>
    <w:p w14:paraId="7C5E70C0" w14:textId="7A7DB729" w:rsidR="00C17364" w:rsidRDefault="00C17364" w:rsidP="00096977">
      <w:pPr>
        <w:pStyle w:val="ANINormal"/>
        <w:numPr>
          <w:ilvl w:val="0"/>
          <w:numId w:val="5"/>
        </w:numPr>
      </w:pPr>
      <w:r>
        <w:t xml:space="preserve">Replace the </w:t>
      </w:r>
      <w:r w:rsidR="005B7E31">
        <w:t>c</w:t>
      </w:r>
      <w:r>
        <w:t>overs.</w:t>
      </w:r>
    </w:p>
    <w:p w14:paraId="0229E191" w14:textId="1272AAFF" w:rsidR="00C17364" w:rsidRPr="007E372B" w:rsidRDefault="00C17364" w:rsidP="00C17364">
      <w:pPr>
        <w:pStyle w:val="ANINormal"/>
        <w:ind w:left="1080"/>
      </w:pPr>
    </w:p>
    <w:p w14:paraId="016084E1" w14:textId="77777777" w:rsidR="00FC434C" w:rsidRDefault="00FC434C">
      <w:pPr>
        <w:rPr>
          <w:rFonts w:ascii="Arial" w:eastAsiaTheme="majorEastAsia" w:hAnsi="Arial" w:cs="Arial"/>
          <w:b/>
          <w:bCs/>
          <w:color w:val="812EA2"/>
        </w:rPr>
      </w:pPr>
      <w:r>
        <w:br w:type="page"/>
      </w:r>
    </w:p>
    <w:p w14:paraId="6E0BB4C7" w14:textId="45FFCCCC" w:rsidR="006E7AEE" w:rsidRDefault="00216526" w:rsidP="00285053">
      <w:pPr>
        <w:pStyle w:val="ANIHeading3"/>
      </w:pPr>
      <w:bookmarkStart w:id="55" w:name="_Toc198720445"/>
      <w:r>
        <w:lastRenderedPageBreak/>
        <w:t>Replace Media Exit Sensor</w:t>
      </w:r>
      <w:bookmarkEnd w:id="55"/>
    </w:p>
    <w:p w14:paraId="0F14B4FD" w14:textId="0A3C718D" w:rsidR="00E408D0" w:rsidRDefault="00E408D0" w:rsidP="00096977">
      <w:pPr>
        <w:pStyle w:val="ANINormal"/>
        <w:numPr>
          <w:ilvl w:val="0"/>
          <w:numId w:val="18"/>
        </w:numPr>
      </w:pPr>
      <w:r>
        <w:t xml:space="preserve">Locate the </w:t>
      </w:r>
      <w:r w:rsidRPr="00FC434C">
        <w:rPr>
          <w:b/>
          <w:bCs/>
        </w:rPr>
        <w:t xml:space="preserve">Media Exit Sensor </w:t>
      </w:r>
      <w:r>
        <w:t xml:space="preserve">between the belts on the Exit Section of the unit. </w:t>
      </w:r>
    </w:p>
    <w:p w14:paraId="73F9582C" w14:textId="169043FC" w:rsidR="00E408D0" w:rsidRDefault="00E408D0" w:rsidP="00E408D0">
      <w:pPr>
        <w:pStyle w:val="ANINormal"/>
        <w:ind w:left="720"/>
      </w:pPr>
      <w:r>
        <w:rPr>
          <w:rFonts w:eastAsia="Times New Roman"/>
          <w:noProof/>
        </w:rPr>
        <w:drawing>
          <wp:inline distT="0" distB="0" distL="0" distR="0" wp14:anchorId="19C609B0" wp14:editId="0A1A7116">
            <wp:extent cx="2001403" cy="2668323"/>
            <wp:effectExtent l="0" t="0" r="0" b="0"/>
            <wp:docPr id="187390957" name="Picture 6" descr="A black and silver metal stri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0957" name="Picture 6" descr="A black and silver metal strip&#10;&#10;Description automatically generated with medium confidence"/>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2011968" cy="2682408"/>
                    </a:xfrm>
                    <a:prstGeom prst="rect">
                      <a:avLst/>
                    </a:prstGeom>
                    <a:noFill/>
                    <a:ln>
                      <a:noFill/>
                    </a:ln>
                  </pic:spPr>
                </pic:pic>
              </a:graphicData>
            </a:graphic>
          </wp:inline>
        </w:drawing>
      </w:r>
    </w:p>
    <w:p w14:paraId="7404DF1C" w14:textId="3B6F265B" w:rsidR="00E408D0" w:rsidRDefault="00E408D0" w:rsidP="00096977">
      <w:pPr>
        <w:pStyle w:val="ANINormal"/>
        <w:numPr>
          <w:ilvl w:val="0"/>
          <w:numId w:val="18"/>
        </w:numPr>
      </w:pPr>
      <w:r>
        <w:t xml:space="preserve">Unscrew the </w:t>
      </w:r>
      <w:r w:rsidRPr="00FC434C">
        <w:rPr>
          <w:b/>
          <w:bCs/>
        </w:rPr>
        <w:t>Media Exit Sensor</w:t>
      </w:r>
      <w:r>
        <w:t xml:space="preserve"> and slide it out with its accompanying bracket.</w:t>
      </w:r>
    </w:p>
    <w:p w14:paraId="5825B098" w14:textId="57865500" w:rsidR="00285053" w:rsidRDefault="00285053" w:rsidP="00285053">
      <w:pPr>
        <w:pStyle w:val="ANINormal"/>
        <w:ind w:left="720"/>
      </w:pPr>
      <w:r>
        <w:rPr>
          <w:noProof/>
        </w:rPr>
        <w:drawing>
          <wp:inline distT="0" distB="0" distL="0" distR="0" wp14:anchorId="309FE9D5" wp14:editId="303760B9">
            <wp:extent cx="2171700" cy="1912620"/>
            <wp:effectExtent l="0" t="0" r="0" b="0"/>
            <wp:docPr id="10024837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71700" cy="1912620"/>
                    </a:xfrm>
                    <a:prstGeom prst="rect">
                      <a:avLst/>
                    </a:prstGeom>
                    <a:noFill/>
                  </pic:spPr>
                </pic:pic>
              </a:graphicData>
            </a:graphic>
          </wp:inline>
        </w:drawing>
      </w:r>
    </w:p>
    <w:p w14:paraId="18C9288E" w14:textId="276ED002" w:rsidR="00E408D0" w:rsidRDefault="00E408D0" w:rsidP="00E408D0">
      <w:pPr>
        <w:pStyle w:val="ANINormal"/>
        <w:ind w:left="720"/>
      </w:pPr>
      <w:r>
        <w:rPr>
          <w:noProof/>
        </w:rPr>
        <w:drawing>
          <wp:inline distT="0" distB="0" distL="0" distR="0" wp14:anchorId="56A83A5D" wp14:editId="3C4B2AD7">
            <wp:extent cx="1414825" cy="2315308"/>
            <wp:effectExtent l="0" t="0" r="0" b="8890"/>
            <wp:docPr id="790650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23632" cy="2329721"/>
                    </a:xfrm>
                    <a:prstGeom prst="rect">
                      <a:avLst/>
                    </a:prstGeom>
                    <a:noFill/>
                  </pic:spPr>
                </pic:pic>
              </a:graphicData>
            </a:graphic>
          </wp:inline>
        </w:drawing>
      </w:r>
    </w:p>
    <w:p w14:paraId="73DCDE7E" w14:textId="77064010" w:rsidR="00E408D0" w:rsidRDefault="00E408D0" w:rsidP="00096977">
      <w:pPr>
        <w:pStyle w:val="ANINormal"/>
        <w:numPr>
          <w:ilvl w:val="0"/>
          <w:numId w:val="18"/>
        </w:numPr>
      </w:pPr>
      <w:r>
        <w:t xml:space="preserve">Disconnect the sensor via the Quick Disconnect mechanism available. </w:t>
      </w:r>
    </w:p>
    <w:p w14:paraId="24AF5110" w14:textId="3A7195CA" w:rsidR="00285053" w:rsidRDefault="00285053" w:rsidP="00096977">
      <w:pPr>
        <w:pStyle w:val="ANINormal"/>
        <w:numPr>
          <w:ilvl w:val="0"/>
          <w:numId w:val="18"/>
        </w:numPr>
      </w:pPr>
      <w:r>
        <w:lastRenderedPageBreak/>
        <w:t>Remove the sensor from the bracket.</w:t>
      </w:r>
    </w:p>
    <w:p w14:paraId="26FCDF24" w14:textId="7F32DF45" w:rsidR="00285053" w:rsidRDefault="00285053" w:rsidP="00285053">
      <w:pPr>
        <w:pStyle w:val="ANINormal"/>
        <w:ind w:left="720"/>
      </w:pPr>
      <w:r>
        <w:rPr>
          <w:noProof/>
        </w:rPr>
        <w:drawing>
          <wp:inline distT="0" distB="0" distL="0" distR="0" wp14:anchorId="52F0B487" wp14:editId="07AC7C8D">
            <wp:extent cx="2369820" cy="1432560"/>
            <wp:effectExtent l="0" t="0" r="0" b="0"/>
            <wp:docPr id="2104759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69820" cy="1432560"/>
                    </a:xfrm>
                    <a:prstGeom prst="rect">
                      <a:avLst/>
                    </a:prstGeom>
                    <a:noFill/>
                  </pic:spPr>
                </pic:pic>
              </a:graphicData>
            </a:graphic>
          </wp:inline>
        </w:drawing>
      </w:r>
    </w:p>
    <w:p w14:paraId="4A3234C0" w14:textId="09BDEAF8" w:rsidR="00285053" w:rsidRDefault="00285053" w:rsidP="00096977">
      <w:pPr>
        <w:pStyle w:val="ANINormal"/>
        <w:numPr>
          <w:ilvl w:val="0"/>
          <w:numId w:val="18"/>
        </w:numPr>
      </w:pPr>
      <w:r>
        <w:t>Install new sensor.</w:t>
      </w:r>
    </w:p>
    <w:p w14:paraId="5B6D186E" w14:textId="4FD3B7CC" w:rsidR="00F40D81" w:rsidRPr="00F40D81" w:rsidRDefault="00F40D81" w:rsidP="00F40D81">
      <w:pPr>
        <w:pStyle w:val="ANINormal"/>
        <w:ind w:left="720"/>
        <w:rPr>
          <w:i/>
          <w:iCs/>
        </w:rPr>
      </w:pPr>
      <w:r>
        <w:rPr>
          <w:b/>
          <w:bCs/>
          <w:i/>
          <w:iCs/>
        </w:rPr>
        <w:t>Note:</w:t>
      </w:r>
      <w:r>
        <w:rPr>
          <w:i/>
          <w:iCs/>
        </w:rPr>
        <w:t xml:space="preserve"> During installation of the new sensor, make sure that the sensor’s wire harness is routed properly to avoid contact with moving parts.</w:t>
      </w:r>
    </w:p>
    <w:p w14:paraId="02681ED2" w14:textId="5BE69A6C" w:rsidR="00216526" w:rsidRDefault="00216526" w:rsidP="00E50259">
      <w:pPr>
        <w:pStyle w:val="ANIHeading3"/>
      </w:pPr>
      <w:bookmarkStart w:id="56" w:name="_Toc198720446"/>
      <w:r>
        <w:t>Replace the Ink Door Switch.</w:t>
      </w:r>
      <w:bookmarkEnd w:id="56"/>
    </w:p>
    <w:p w14:paraId="0C336416" w14:textId="2E152E81" w:rsidR="006E7AEE" w:rsidRPr="006E7AEE" w:rsidRDefault="006E7AEE" w:rsidP="006E7AEE">
      <w:pPr>
        <w:pStyle w:val="ANINormal"/>
      </w:pPr>
      <w:r>
        <w:t xml:space="preserve">Remove </w:t>
      </w:r>
      <w:r w:rsidR="000B2A10">
        <w:t xml:space="preserve">the </w:t>
      </w:r>
      <w:r w:rsidR="00F40D81">
        <w:t>Clamshell’s Operator Side Cover</w:t>
      </w:r>
      <w:r>
        <w:t xml:space="preserve"> to get access</w:t>
      </w:r>
      <w:r w:rsidR="000B2A10">
        <w:t xml:space="preserve"> to the Ink Door Switch. From there, remove the</w:t>
      </w:r>
      <w:r>
        <w:t xml:space="preserve"> one screw </w:t>
      </w:r>
      <w:r w:rsidR="000B2A10">
        <w:t>and disconnect the Quick Disconnect mechanism.</w:t>
      </w:r>
    </w:p>
    <w:p w14:paraId="3303BC27" w14:textId="77777777" w:rsidR="00FC434C" w:rsidRDefault="00FC434C">
      <w:pPr>
        <w:rPr>
          <w:rFonts w:ascii="Arial" w:eastAsiaTheme="majorEastAsia" w:hAnsi="Arial" w:cs="Arial"/>
          <w:b/>
          <w:bCs/>
          <w:color w:val="812EA2"/>
        </w:rPr>
      </w:pPr>
      <w:r>
        <w:br w:type="page"/>
      </w:r>
    </w:p>
    <w:p w14:paraId="164D648E" w14:textId="6ED66C40" w:rsidR="00216526" w:rsidRDefault="00216526" w:rsidP="00F15646">
      <w:pPr>
        <w:pStyle w:val="ANIHeading3"/>
      </w:pPr>
      <w:bookmarkStart w:id="57" w:name="_Toc198720447"/>
      <w:r>
        <w:lastRenderedPageBreak/>
        <w:t>Replace the Media Path Encoder Assembly</w:t>
      </w:r>
      <w:bookmarkEnd w:id="57"/>
    </w:p>
    <w:p w14:paraId="209F48B6" w14:textId="27460B32" w:rsidR="00F15646" w:rsidRDefault="00F15646" w:rsidP="00096977">
      <w:pPr>
        <w:pStyle w:val="ANINormal"/>
        <w:numPr>
          <w:ilvl w:val="0"/>
          <w:numId w:val="12"/>
        </w:numPr>
      </w:pPr>
      <w:r>
        <w:t xml:space="preserve">Remove the </w:t>
      </w:r>
      <w:r w:rsidR="00F40D81" w:rsidRPr="00FC434C">
        <w:rPr>
          <w:b/>
          <w:bCs/>
        </w:rPr>
        <w:t>Non-Operator Side Cover</w:t>
      </w:r>
    </w:p>
    <w:p w14:paraId="76F3CD00" w14:textId="048F1E11" w:rsidR="000B2A10" w:rsidRDefault="000B2A10" w:rsidP="00096977">
      <w:pPr>
        <w:pStyle w:val="ANINormal"/>
        <w:numPr>
          <w:ilvl w:val="0"/>
          <w:numId w:val="12"/>
        </w:numPr>
      </w:pPr>
      <w:r>
        <w:t xml:space="preserve">Disconnect the </w:t>
      </w:r>
      <w:r w:rsidRPr="00FC434C">
        <w:rPr>
          <w:b/>
          <w:bCs/>
        </w:rPr>
        <w:t>Encoder Wire Harness Exte</w:t>
      </w:r>
      <w:r w:rsidR="002B64A7" w:rsidRPr="00FC434C">
        <w:rPr>
          <w:b/>
          <w:bCs/>
        </w:rPr>
        <w:t>nsion</w:t>
      </w:r>
      <w:r w:rsidR="002B64A7">
        <w:t>.</w:t>
      </w:r>
    </w:p>
    <w:p w14:paraId="52210E41" w14:textId="39BD8CC2" w:rsidR="002B64A7" w:rsidRDefault="002B64A7" w:rsidP="00096977">
      <w:pPr>
        <w:pStyle w:val="ANINormal"/>
        <w:numPr>
          <w:ilvl w:val="0"/>
          <w:numId w:val="12"/>
        </w:numPr>
      </w:pPr>
      <w:r>
        <w:t>Remove the screws connecting the Encoder Bracket to the frame.</w:t>
      </w:r>
    </w:p>
    <w:p w14:paraId="6D3133C3" w14:textId="046ACC3F" w:rsidR="002B64A7" w:rsidRDefault="002B64A7" w:rsidP="002B64A7">
      <w:pPr>
        <w:pStyle w:val="ANINormal"/>
        <w:ind w:left="720"/>
      </w:pPr>
      <w:r>
        <w:rPr>
          <w:noProof/>
        </w:rPr>
        <w:drawing>
          <wp:inline distT="0" distB="0" distL="0" distR="0" wp14:anchorId="54DEE8E3" wp14:editId="013C0752">
            <wp:extent cx="3052330" cy="1190625"/>
            <wp:effectExtent l="0" t="0" r="0" b="0"/>
            <wp:docPr id="11194818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56364" cy="1192198"/>
                    </a:xfrm>
                    <a:prstGeom prst="rect">
                      <a:avLst/>
                    </a:prstGeom>
                    <a:noFill/>
                  </pic:spPr>
                </pic:pic>
              </a:graphicData>
            </a:graphic>
          </wp:inline>
        </w:drawing>
      </w:r>
    </w:p>
    <w:p w14:paraId="6E08EBE5" w14:textId="14FDC2CF" w:rsidR="002B64A7" w:rsidRDefault="002B64A7" w:rsidP="00096977">
      <w:pPr>
        <w:pStyle w:val="ANINormal"/>
        <w:numPr>
          <w:ilvl w:val="0"/>
          <w:numId w:val="12"/>
        </w:numPr>
      </w:pPr>
      <w:r>
        <w:t xml:space="preserve">Detach the spring to release </w:t>
      </w:r>
      <w:proofErr w:type="gramStart"/>
      <w:r>
        <w:t>all of</w:t>
      </w:r>
      <w:proofErr w:type="gramEnd"/>
      <w:r>
        <w:t xml:space="preserve"> the encoder tension.</w:t>
      </w:r>
    </w:p>
    <w:p w14:paraId="0948A317" w14:textId="5301C350" w:rsidR="002B64A7" w:rsidRDefault="002B64A7" w:rsidP="00096977">
      <w:pPr>
        <w:pStyle w:val="ANINormal"/>
        <w:numPr>
          <w:ilvl w:val="0"/>
          <w:numId w:val="12"/>
        </w:numPr>
      </w:pPr>
      <w:r>
        <w:t xml:space="preserve">Loosen the screw from the </w:t>
      </w:r>
      <w:r w:rsidRPr="00FC434C">
        <w:rPr>
          <w:b/>
          <w:bCs/>
        </w:rPr>
        <w:t xml:space="preserve">Encoder Wheel </w:t>
      </w:r>
      <w:r>
        <w:t>and slide the wheel out.</w:t>
      </w:r>
    </w:p>
    <w:p w14:paraId="4F77382A" w14:textId="155BF16F" w:rsidR="00F40D81" w:rsidRPr="00F40D81" w:rsidRDefault="00F40D81" w:rsidP="00F40D81">
      <w:pPr>
        <w:pStyle w:val="ANINormal"/>
        <w:ind w:left="720"/>
        <w:rPr>
          <w:i/>
          <w:iCs/>
        </w:rPr>
      </w:pPr>
      <w:r>
        <w:rPr>
          <w:b/>
          <w:bCs/>
          <w:i/>
          <w:iCs/>
        </w:rPr>
        <w:t>Note:</w:t>
      </w:r>
      <w:r>
        <w:rPr>
          <w:i/>
          <w:iCs/>
        </w:rPr>
        <w:t xml:space="preserve"> When assembling the new encoder, ensure that there is enough space between the Encoder Wheel and the Encoder Bracket </w:t>
      </w:r>
      <w:proofErr w:type="gramStart"/>
      <w:r>
        <w:rPr>
          <w:i/>
          <w:iCs/>
        </w:rPr>
        <w:t>in order to</w:t>
      </w:r>
      <w:proofErr w:type="gramEnd"/>
      <w:r>
        <w:rPr>
          <w:i/>
          <w:iCs/>
        </w:rPr>
        <w:t xml:space="preserve"> ensure the wheel’s smooth movement.</w:t>
      </w:r>
    </w:p>
    <w:p w14:paraId="29DA77D4" w14:textId="7C7A5F8E" w:rsidR="002B64A7" w:rsidRDefault="002B64A7" w:rsidP="002B64A7">
      <w:pPr>
        <w:pStyle w:val="ANINormal"/>
        <w:ind w:left="720"/>
      </w:pPr>
      <w:r>
        <w:rPr>
          <w:noProof/>
        </w:rPr>
        <w:drawing>
          <wp:inline distT="0" distB="0" distL="0" distR="0" wp14:anchorId="06201BEE" wp14:editId="47B4C1C4">
            <wp:extent cx="1264920" cy="1775460"/>
            <wp:effectExtent l="0" t="0" r="0" b="0"/>
            <wp:docPr id="18460938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64920" cy="1775460"/>
                    </a:xfrm>
                    <a:prstGeom prst="rect">
                      <a:avLst/>
                    </a:prstGeom>
                    <a:noFill/>
                  </pic:spPr>
                </pic:pic>
              </a:graphicData>
            </a:graphic>
          </wp:inline>
        </w:drawing>
      </w:r>
    </w:p>
    <w:p w14:paraId="20E78CD3" w14:textId="614E6E5D" w:rsidR="00F15646" w:rsidRDefault="00F40D81" w:rsidP="00096977">
      <w:pPr>
        <w:pStyle w:val="ANINormal"/>
        <w:numPr>
          <w:ilvl w:val="0"/>
          <w:numId w:val="12"/>
        </w:numPr>
      </w:pPr>
      <w:r>
        <w:t>Remove t</w:t>
      </w:r>
      <w:r w:rsidR="002B64A7">
        <w:t>he following three screws and detach the</w:t>
      </w:r>
      <w:r w:rsidR="002B64A7" w:rsidRPr="00FC434C">
        <w:rPr>
          <w:b/>
          <w:bCs/>
        </w:rPr>
        <w:t xml:space="preserve"> Encoder </w:t>
      </w:r>
      <w:r w:rsidR="002B64A7">
        <w:t>from the bracket.</w:t>
      </w:r>
    </w:p>
    <w:p w14:paraId="018BC2B4" w14:textId="1079AEA4" w:rsidR="002B64A7" w:rsidRDefault="002B64A7" w:rsidP="002B64A7">
      <w:pPr>
        <w:pStyle w:val="ANINormal"/>
        <w:ind w:left="720"/>
      </w:pPr>
      <w:r>
        <w:rPr>
          <w:noProof/>
        </w:rPr>
        <w:drawing>
          <wp:inline distT="0" distB="0" distL="0" distR="0" wp14:anchorId="7FC71C4D" wp14:editId="5495C37E">
            <wp:extent cx="1722120" cy="1882140"/>
            <wp:effectExtent l="0" t="0" r="0" b="3810"/>
            <wp:docPr id="1106222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22120" cy="1882140"/>
                    </a:xfrm>
                    <a:prstGeom prst="rect">
                      <a:avLst/>
                    </a:prstGeom>
                    <a:noFill/>
                  </pic:spPr>
                </pic:pic>
              </a:graphicData>
            </a:graphic>
          </wp:inline>
        </w:drawing>
      </w:r>
    </w:p>
    <w:p w14:paraId="55FDFCA3" w14:textId="344DBCD9" w:rsidR="002B64A7" w:rsidRPr="00F15646" w:rsidRDefault="002B64A7" w:rsidP="00096977">
      <w:pPr>
        <w:pStyle w:val="ANINormal"/>
        <w:numPr>
          <w:ilvl w:val="0"/>
          <w:numId w:val="12"/>
        </w:numPr>
      </w:pPr>
      <w:r>
        <w:t>To replace, follow the above steps in the reverse order.</w:t>
      </w:r>
    </w:p>
    <w:p w14:paraId="3C3CE294" w14:textId="4AFFACA6" w:rsidR="00216526" w:rsidRDefault="00216526" w:rsidP="00275B0D">
      <w:pPr>
        <w:pStyle w:val="ANIHeading3"/>
      </w:pPr>
      <w:bookmarkStart w:id="58" w:name="_Toc198720448"/>
      <w:r>
        <w:lastRenderedPageBreak/>
        <w:t>Replace the Media Thickness Motor, Belt and Sensor</w:t>
      </w:r>
      <w:bookmarkEnd w:id="58"/>
    </w:p>
    <w:p w14:paraId="2ADDEE8B" w14:textId="61C624C8" w:rsidR="0044215A" w:rsidRDefault="002B64A7" w:rsidP="002B64A7">
      <w:pPr>
        <w:pStyle w:val="ANIHeading4"/>
      </w:pPr>
      <w:r>
        <w:t>Replace Media Thickness Motor or Belt</w:t>
      </w:r>
    </w:p>
    <w:p w14:paraId="4327CC73" w14:textId="68E34F30" w:rsidR="002B64A7" w:rsidRDefault="002B64A7" w:rsidP="00096977">
      <w:pPr>
        <w:pStyle w:val="ANINormal"/>
        <w:numPr>
          <w:ilvl w:val="0"/>
          <w:numId w:val="31"/>
        </w:numPr>
      </w:pPr>
      <w:r>
        <w:t>Disconnect the</w:t>
      </w:r>
      <w:r w:rsidRPr="00FC434C">
        <w:rPr>
          <w:b/>
          <w:bCs/>
        </w:rPr>
        <w:t xml:space="preserve"> Media Thickness Wire Harness f</w:t>
      </w:r>
      <w:r>
        <w:t>rom the extension.</w:t>
      </w:r>
    </w:p>
    <w:p w14:paraId="75AB6A65" w14:textId="303CB53F" w:rsidR="002B64A7" w:rsidRDefault="002B64A7" w:rsidP="00096977">
      <w:pPr>
        <w:pStyle w:val="ANINormal"/>
        <w:numPr>
          <w:ilvl w:val="0"/>
          <w:numId w:val="31"/>
        </w:numPr>
      </w:pPr>
      <w:r>
        <w:t>Remove the screws connecting the</w:t>
      </w:r>
      <w:r w:rsidRPr="00FC434C">
        <w:rPr>
          <w:b/>
          <w:bCs/>
        </w:rPr>
        <w:t xml:space="preserve"> Media Thickness Motor </w:t>
      </w:r>
      <w:r>
        <w:t>to the bracket. If you are only replacing a belt, you do not have to fully remove the bracket.</w:t>
      </w:r>
    </w:p>
    <w:p w14:paraId="7B412A7E" w14:textId="60BED03E" w:rsidR="002B64A7" w:rsidRDefault="002B64A7" w:rsidP="00096977">
      <w:pPr>
        <w:pStyle w:val="ANINormal"/>
        <w:numPr>
          <w:ilvl w:val="0"/>
          <w:numId w:val="31"/>
        </w:numPr>
      </w:pPr>
      <w:r>
        <w:t>Remove the</w:t>
      </w:r>
      <w:r w:rsidRPr="00FC434C">
        <w:rPr>
          <w:b/>
          <w:bCs/>
        </w:rPr>
        <w:t xml:space="preserve"> Media Thickness Motor </w:t>
      </w:r>
      <w:r>
        <w:t>and fasten it to the bracket.</w:t>
      </w:r>
    </w:p>
    <w:p w14:paraId="45659157" w14:textId="5787C3C7" w:rsidR="002B64A7" w:rsidRDefault="002B64A7" w:rsidP="00096977">
      <w:pPr>
        <w:pStyle w:val="ANINormal"/>
        <w:numPr>
          <w:ilvl w:val="0"/>
          <w:numId w:val="31"/>
        </w:numPr>
      </w:pPr>
      <w:r>
        <w:t>Adjust the belt tension before tightening the screws.</w:t>
      </w:r>
    </w:p>
    <w:p w14:paraId="447DB4EC" w14:textId="376FD40D" w:rsidR="002B64A7" w:rsidRDefault="002B64A7" w:rsidP="002B64A7">
      <w:pPr>
        <w:pStyle w:val="ANIHeading4"/>
      </w:pPr>
      <w:r>
        <w:t xml:space="preserve">Replace the Media Thickness </w:t>
      </w:r>
      <w:r w:rsidR="00AF52B5">
        <w:t xml:space="preserve">Motor </w:t>
      </w:r>
      <w:r>
        <w:t>Sensor</w:t>
      </w:r>
    </w:p>
    <w:p w14:paraId="5F8F7C20" w14:textId="27AEF39E" w:rsidR="00EC10C6" w:rsidRPr="00F40D81" w:rsidRDefault="00EC10C6" w:rsidP="005A57B9">
      <w:pPr>
        <w:pStyle w:val="ANINormal"/>
        <w:ind w:left="720"/>
        <w:rPr>
          <w:i/>
          <w:iCs/>
        </w:rPr>
      </w:pPr>
      <w:r w:rsidRPr="00F40D81">
        <w:rPr>
          <w:b/>
          <w:bCs/>
          <w:i/>
          <w:iCs/>
        </w:rPr>
        <w:t>Note:</w:t>
      </w:r>
      <w:r w:rsidRPr="00F40D81">
        <w:rPr>
          <w:i/>
          <w:iCs/>
        </w:rPr>
        <w:t xml:space="preserve"> The bracket position is factory adjusted. Mark the current position of the Media Thickness Sensor Bracket before removing it.</w:t>
      </w:r>
    </w:p>
    <w:p w14:paraId="590A16C4" w14:textId="5688F799" w:rsidR="002B64A7" w:rsidRDefault="00EC10C6" w:rsidP="00096977">
      <w:pPr>
        <w:pStyle w:val="ANINormal"/>
        <w:numPr>
          <w:ilvl w:val="0"/>
          <w:numId w:val="32"/>
        </w:numPr>
      </w:pPr>
      <w:r>
        <w:t xml:space="preserve">Disconnect the </w:t>
      </w:r>
      <w:r w:rsidRPr="00FC434C">
        <w:rPr>
          <w:b/>
          <w:bCs/>
        </w:rPr>
        <w:t>Media Thickness Home Sensor Wire Extension</w:t>
      </w:r>
      <w:r>
        <w:t>.</w:t>
      </w:r>
    </w:p>
    <w:p w14:paraId="1977D235" w14:textId="208CED11" w:rsidR="0008249E" w:rsidRDefault="0008249E" w:rsidP="0008249E">
      <w:pPr>
        <w:pStyle w:val="ANINormal"/>
        <w:ind w:left="1800"/>
      </w:pPr>
      <w:r>
        <w:rPr>
          <w:noProof/>
        </w:rPr>
        <w:drawing>
          <wp:inline distT="0" distB="0" distL="0" distR="0" wp14:anchorId="257D2957" wp14:editId="163F96E8">
            <wp:extent cx="1463040" cy="1965960"/>
            <wp:effectExtent l="0" t="0" r="3810" b="0"/>
            <wp:docPr id="9364854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63040" cy="1965960"/>
                    </a:xfrm>
                    <a:prstGeom prst="rect">
                      <a:avLst/>
                    </a:prstGeom>
                    <a:noFill/>
                  </pic:spPr>
                </pic:pic>
              </a:graphicData>
            </a:graphic>
          </wp:inline>
        </w:drawing>
      </w:r>
    </w:p>
    <w:p w14:paraId="67BD0804" w14:textId="1FC08F14" w:rsidR="00F9348B" w:rsidRDefault="00F9348B" w:rsidP="00096977">
      <w:pPr>
        <w:pStyle w:val="ANINormal"/>
        <w:numPr>
          <w:ilvl w:val="0"/>
          <w:numId w:val="32"/>
        </w:numPr>
      </w:pPr>
      <w:r>
        <w:t>Mark the position of the Sensor Bracket on the frame to make it easier to reinstall in its correct position.</w:t>
      </w:r>
    </w:p>
    <w:p w14:paraId="672E3412" w14:textId="6DD03639" w:rsidR="00EC10C6" w:rsidRDefault="00EC10C6" w:rsidP="00096977">
      <w:pPr>
        <w:pStyle w:val="ANINormal"/>
        <w:numPr>
          <w:ilvl w:val="0"/>
          <w:numId w:val="32"/>
        </w:numPr>
      </w:pPr>
      <w:r>
        <w:t xml:space="preserve">Remove the </w:t>
      </w:r>
      <w:proofErr w:type="gramStart"/>
      <w:r>
        <w:t>screws</w:t>
      </w:r>
      <w:proofErr w:type="gramEnd"/>
      <w:r>
        <w:t xml:space="preserve"> connecting the </w:t>
      </w:r>
      <w:r w:rsidRPr="00FC434C">
        <w:rPr>
          <w:b/>
          <w:bCs/>
        </w:rPr>
        <w:t xml:space="preserve">Sensor Bracket </w:t>
      </w:r>
      <w:r>
        <w:t>to the frame.</w:t>
      </w:r>
    </w:p>
    <w:p w14:paraId="01E03A93" w14:textId="3BB91788" w:rsidR="0008249E" w:rsidRDefault="0008249E" w:rsidP="0008249E">
      <w:pPr>
        <w:pStyle w:val="ANINormal"/>
        <w:ind w:left="1800"/>
      </w:pPr>
      <w:r>
        <w:rPr>
          <w:noProof/>
        </w:rPr>
        <w:drawing>
          <wp:inline distT="0" distB="0" distL="0" distR="0" wp14:anchorId="686743FD" wp14:editId="49B4E4C4">
            <wp:extent cx="1348740" cy="1348740"/>
            <wp:effectExtent l="0" t="0" r="3810" b="3810"/>
            <wp:docPr id="2617209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48740" cy="1348740"/>
                    </a:xfrm>
                    <a:prstGeom prst="rect">
                      <a:avLst/>
                    </a:prstGeom>
                    <a:noFill/>
                  </pic:spPr>
                </pic:pic>
              </a:graphicData>
            </a:graphic>
          </wp:inline>
        </w:drawing>
      </w:r>
    </w:p>
    <w:p w14:paraId="7DE19D1A" w14:textId="2379EEEC" w:rsidR="005A57B9" w:rsidRDefault="005A57B9" w:rsidP="005A57B9">
      <w:pPr>
        <w:pStyle w:val="ANINormal"/>
        <w:ind w:left="1800"/>
      </w:pPr>
      <w:r>
        <w:t xml:space="preserve">Once the screws are loose, there should be enough slack to pop the </w:t>
      </w:r>
      <w:r w:rsidRPr="00FC434C">
        <w:rPr>
          <w:b/>
          <w:bCs/>
        </w:rPr>
        <w:t>Media Thickness Belt</w:t>
      </w:r>
      <w:r>
        <w:t xml:space="preserve"> out of position. </w:t>
      </w:r>
    </w:p>
    <w:p w14:paraId="6E5C47F4" w14:textId="10137C01" w:rsidR="00EC10C6" w:rsidRDefault="00EC10C6" w:rsidP="00096977">
      <w:pPr>
        <w:pStyle w:val="ANINormal"/>
        <w:numPr>
          <w:ilvl w:val="0"/>
          <w:numId w:val="32"/>
        </w:numPr>
      </w:pPr>
      <w:r>
        <w:t>Remove the Media Thickness Belt</w:t>
      </w:r>
    </w:p>
    <w:p w14:paraId="1118420F" w14:textId="3416B65F" w:rsidR="005A57B9" w:rsidRDefault="005A57B9" w:rsidP="00096977">
      <w:pPr>
        <w:pStyle w:val="ANINormal"/>
        <w:numPr>
          <w:ilvl w:val="0"/>
          <w:numId w:val="32"/>
        </w:numPr>
      </w:pPr>
      <w:r>
        <w:t xml:space="preserve">Unfasten the screws connecting the </w:t>
      </w:r>
      <w:r w:rsidRPr="00FC434C">
        <w:rPr>
          <w:b/>
          <w:bCs/>
        </w:rPr>
        <w:t>Media Thickness Sensor</w:t>
      </w:r>
      <w:r>
        <w:t xml:space="preserve"> to the side frame.</w:t>
      </w:r>
    </w:p>
    <w:p w14:paraId="6D0956A2" w14:textId="6EFF53EC" w:rsidR="005A57B9" w:rsidRDefault="005A57B9" w:rsidP="00096977">
      <w:pPr>
        <w:pStyle w:val="ANINormal"/>
        <w:numPr>
          <w:ilvl w:val="0"/>
          <w:numId w:val="32"/>
        </w:numPr>
      </w:pPr>
      <w:r>
        <w:t xml:space="preserve">Remove the screws securing the </w:t>
      </w:r>
      <w:r w:rsidRPr="00FC434C">
        <w:rPr>
          <w:b/>
          <w:bCs/>
        </w:rPr>
        <w:t xml:space="preserve">Sensor Assembly </w:t>
      </w:r>
      <w:r>
        <w:t>to the bracket.</w:t>
      </w:r>
    </w:p>
    <w:p w14:paraId="3DC2B7C3" w14:textId="6846EBCC" w:rsidR="005A57B9" w:rsidRPr="00FF0438" w:rsidRDefault="005A57B9" w:rsidP="00096977">
      <w:pPr>
        <w:pStyle w:val="ANINormal"/>
        <w:numPr>
          <w:ilvl w:val="0"/>
          <w:numId w:val="32"/>
        </w:numPr>
      </w:pPr>
      <w:r>
        <w:lastRenderedPageBreak/>
        <w:t xml:space="preserve">Replace the new </w:t>
      </w:r>
      <w:r w:rsidRPr="00FC434C">
        <w:rPr>
          <w:b/>
          <w:bCs/>
        </w:rPr>
        <w:t xml:space="preserve">Media Thickness Sensor </w:t>
      </w:r>
      <w:r>
        <w:t xml:space="preserve">by </w:t>
      </w:r>
      <w:r w:rsidR="0008249E">
        <w:t>following the above steps in reverse order.</w:t>
      </w:r>
    </w:p>
    <w:p w14:paraId="080EF2C9" w14:textId="5CC2D201" w:rsidR="00216526" w:rsidRDefault="00216526" w:rsidP="00E357BC">
      <w:pPr>
        <w:pStyle w:val="ANIHeading3"/>
      </w:pPr>
      <w:bookmarkStart w:id="59" w:name="_Toc198720449"/>
      <w:r>
        <w:t>Replace the Main Power Supply</w:t>
      </w:r>
      <w:bookmarkEnd w:id="59"/>
    </w:p>
    <w:p w14:paraId="213BD22F" w14:textId="468E35C0" w:rsidR="006E7AEE" w:rsidRPr="00FC434C" w:rsidRDefault="006E7AEE" w:rsidP="00096977">
      <w:pPr>
        <w:pStyle w:val="ListParagraph"/>
        <w:numPr>
          <w:ilvl w:val="0"/>
          <w:numId w:val="21"/>
        </w:numPr>
        <w:rPr>
          <w:rFonts w:ascii="Arial" w:hAnsi="Arial" w:cs="Arial"/>
          <w:sz w:val="20"/>
          <w:szCs w:val="20"/>
        </w:rPr>
      </w:pPr>
      <w:r w:rsidRPr="00FC434C">
        <w:rPr>
          <w:rFonts w:ascii="Arial" w:hAnsi="Arial" w:cs="Arial"/>
          <w:sz w:val="20"/>
          <w:szCs w:val="20"/>
        </w:rPr>
        <w:t>Disconnect the wire connector</w:t>
      </w:r>
    </w:p>
    <w:p w14:paraId="65D12B36" w14:textId="0737215A" w:rsidR="006E7AEE" w:rsidRPr="00FC434C" w:rsidRDefault="006E7AEE" w:rsidP="00096977">
      <w:pPr>
        <w:pStyle w:val="ListParagraph"/>
        <w:numPr>
          <w:ilvl w:val="0"/>
          <w:numId w:val="21"/>
        </w:numPr>
        <w:rPr>
          <w:rFonts w:ascii="Arial" w:hAnsi="Arial" w:cs="Arial"/>
          <w:sz w:val="20"/>
          <w:szCs w:val="20"/>
        </w:rPr>
      </w:pPr>
      <w:r w:rsidRPr="00FC434C">
        <w:rPr>
          <w:rFonts w:ascii="Arial" w:hAnsi="Arial" w:cs="Arial"/>
          <w:sz w:val="20"/>
          <w:szCs w:val="20"/>
        </w:rPr>
        <w:t>Unfasten the two screws</w:t>
      </w:r>
      <w:r w:rsidR="00E357BC" w:rsidRPr="00FC434C">
        <w:rPr>
          <w:rFonts w:ascii="Arial" w:hAnsi="Arial" w:cs="Arial"/>
          <w:sz w:val="20"/>
          <w:szCs w:val="20"/>
        </w:rPr>
        <w:t xml:space="preserve"> and remove the </w:t>
      </w:r>
      <w:r w:rsidR="00E357BC" w:rsidRPr="00381DA1">
        <w:rPr>
          <w:rFonts w:ascii="Arial" w:hAnsi="Arial" w:cs="Arial"/>
          <w:b/>
          <w:bCs/>
          <w:sz w:val="20"/>
          <w:szCs w:val="20"/>
        </w:rPr>
        <w:t>Main Power Supply</w:t>
      </w:r>
      <w:r w:rsidR="00E357BC" w:rsidRPr="00FC434C">
        <w:rPr>
          <w:rFonts w:ascii="Arial" w:hAnsi="Arial" w:cs="Arial"/>
          <w:sz w:val="20"/>
          <w:szCs w:val="20"/>
        </w:rPr>
        <w:t xml:space="preserve">. </w:t>
      </w:r>
    </w:p>
    <w:p w14:paraId="23C7C0E1" w14:textId="637979E3" w:rsidR="0008249E" w:rsidRPr="00FC434C" w:rsidRDefault="0008249E" w:rsidP="0008249E">
      <w:pPr>
        <w:pStyle w:val="ListParagraph"/>
        <w:rPr>
          <w:rFonts w:ascii="Arial" w:hAnsi="Arial" w:cs="Arial"/>
          <w:sz w:val="20"/>
          <w:szCs w:val="20"/>
        </w:rPr>
      </w:pPr>
      <w:r w:rsidRPr="00FC434C">
        <w:rPr>
          <w:rFonts w:ascii="Arial" w:hAnsi="Arial" w:cs="Arial"/>
          <w:noProof/>
          <w:sz w:val="20"/>
          <w:szCs w:val="20"/>
        </w:rPr>
        <w:drawing>
          <wp:inline distT="0" distB="0" distL="0" distR="0" wp14:anchorId="32A86947" wp14:editId="2CB78CE8">
            <wp:extent cx="3922395" cy="1933575"/>
            <wp:effectExtent l="0" t="0" r="1905" b="9525"/>
            <wp:docPr id="86635438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24136" cy="1934433"/>
                    </a:xfrm>
                    <a:prstGeom prst="rect">
                      <a:avLst/>
                    </a:prstGeom>
                    <a:noFill/>
                  </pic:spPr>
                </pic:pic>
              </a:graphicData>
            </a:graphic>
          </wp:inline>
        </w:drawing>
      </w:r>
    </w:p>
    <w:p w14:paraId="6F625F4B" w14:textId="6684A239" w:rsidR="006E7AEE" w:rsidRPr="00FC434C" w:rsidRDefault="00E357BC" w:rsidP="00096977">
      <w:pPr>
        <w:pStyle w:val="ListParagraph"/>
        <w:numPr>
          <w:ilvl w:val="0"/>
          <w:numId w:val="21"/>
        </w:numPr>
        <w:rPr>
          <w:rFonts w:ascii="Arial" w:hAnsi="Arial" w:cs="Arial"/>
          <w:sz w:val="20"/>
          <w:szCs w:val="20"/>
        </w:rPr>
      </w:pPr>
      <w:r w:rsidRPr="00FC434C">
        <w:rPr>
          <w:rFonts w:ascii="Arial" w:hAnsi="Arial" w:cs="Arial"/>
          <w:sz w:val="20"/>
          <w:szCs w:val="20"/>
        </w:rPr>
        <w:t>R</w:t>
      </w:r>
      <w:r w:rsidR="006E7AEE" w:rsidRPr="00FC434C">
        <w:rPr>
          <w:rFonts w:ascii="Arial" w:hAnsi="Arial" w:cs="Arial"/>
          <w:sz w:val="20"/>
          <w:szCs w:val="20"/>
        </w:rPr>
        <w:t>e</w:t>
      </w:r>
      <w:r w:rsidRPr="00FC434C">
        <w:rPr>
          <w:rFonts w:ascii="Arial" w:hAnsi="Arial" w:cs="Arial"/>
          <w:sz w:val="20"/>
          <w:szCs w:val="20"/>
        </w:rPr>
        <w:t>install</w:t>
      </w:r>
      <w:r w:rsidR="006E7AEE" w:rsidRPr="00FC434C">
        <w:rPr>
          <w:rFonts w:ascii="Arial" w:hAnsi="Arial" w:cs="Arial"/>
          <w:sz w:val="20"/>
          <w:szCs w:val="20"/>
        </w:rPr>
        <w:t xml:space="preserve"> in reverse order</w:t>
      </w:r>
    </w:p>
    <w:p w14:paraId="76D7110E" w14:textId="055708FF" w:rsidR="00A8426B" w:rsidRDefault="00216526" w:rsidP="0008249E">
      <w:pPr>
        <w:pStyle w:val="ANIHeading3"/>
      </w:pPr>
      <w:bookmarkStart w:id="60" w:name="_Toc198720450"/>
      <w:r w:rsidRPr="00A8426B">
        <w:rPr>
          <w:rStyle w:val="ANIHeading3Char"/>
          <w:b/>
          <w:bCs/>
          <w:sz w:val="24"/>
          <w:szCs w:val="24"/>
        </w:rPr>
        <w:t>Replace the Fast Internet Switc</w:t>
      </w:r>
      <w:r w:rsidRPr="00A8426B">
        <w:t>h</w:t>
      </w:r>
      <w:bookmarkEnd w:id="60"/>
    </w:p>
    <w:p w14:paraId="2FEF0D73" w14:textId="72B9E48B" w:rsidR="00A8426B" w:rsidRPr="00F15646" w:rsidRDefault="00A8426B" w:rsidP="00096977">
      <w:pPr>
        <w:pStyle w:val="ANINormal"/>
        <w:numPr>
          <w:ilvl w:val="0"/>
          <w:numId w:val="8"/>
        </w:numPr>
        <w:rPr>
          <w:b/>
          <w:bCs/>
        </w:rPr>
      </w:pPr>
      <w:r>
        <w:t>Remove the</w:t>
      </w:r>
      <w:r w:rsidRPr="00F15646">
        <w:rPr>
          <w:b/>
          <w:bCs/>
        </w:rPr>
        <w:t xml:space="preserve"> </w:t>
      </w:r>
      <w:r w:rsidR="00F40D81">
        <w:t>Clamshell’s Non-Operator Side Cover.</w:t>
      </w:r>
    </w:p>
    <w:p w14:paraId="4038CBE7" w14:textId="01262D3E" w:rsidR="00F15646" w:rsidRDefault="006E7AEE" w:rsidP="00096977">
      <w:pPr>
        <w:pStyle w:val="ANINormal"/>
        <w:numPr>
          <w:ilvl w:val="0"/>
          <w:numId w:val="8"/>
        </w:numPr>
      </w:pPr>
      <w:r>
        <w:t xml:space="preserve">Disconnect the three cables </w:t>
      </w:r>
      <w:r w:rsidR="009B74CB">
        <w:t>connect</w:t>
      </w:r>
      <w:r w:rsidR="00F15646">
        <w:t xml:space="preserve">ed to the Fast Internet Switch. </w:t>
      </w:r>
    </w:p>
    <w:p w14:paraId="7478607D" w14:textId="3F9A014D" w:rsidR="0008249E" w:rsidRDefault="0008249E" w:rsidP="0008249E">
      <w:pPr>
        <w:pStyle w:val="ANINormal"/>
        <w:ind w:left="1080"/>
      </w:pPr>
      <w:r>
        <w:rPr>
          <w:noProof/>
        </w:rPr>
        <w:drawing>
          <wp:inline distT="0" distB="0" distL="0" distR="0" wp14:anchorId="1DF01ADA" wp14:editId="498A5787">
            <wp:extent cx="3108389" cy="1400175"/>
            <wp:effectExtent l="0" t="0" r="0" b="0"/>
            <wp:docPr id="18759509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10392" cy="1401077"/>
                    </a:xfrm>
                    <a:prstGeom prst="rect">
                      <a:avLst/>
                    </a:prstGeom>
                    <a:noFill/>
                  </pic:spPr>
                </pic:pic>
              </a:graphicData>
            </a:graphic>
          </wp:inline>
        </w:drawing>
      </w:r>
    </w:p>
    <w:p w14:paraId="2777691D" w14:textId="21643ED3" w:rsidR="0008249E" w:rsidRDefault="0008249E" w:rsidP="00096977">
      <w:pPr>
        <w:pStyle w:val="ANINormal"/>
        <w:numPr>
          <w:ilvl w:val="0"/>
          <w:numId w:val="8"/>
        </w:numPr>
      </w:pPr>
      <w:r>
        <w:t>Disconnect the power cable from the fast internet switch.</w:t>
      </w:r>
    </w:p>
    <w:p w14:paraId="2AC604BE" w14:textId="23A38859" w:rsidR="00A8426B" w:rsidRDefault="00A8426B" w:rsidP="00096977">
      <w:pPr>
        <w:pStyle w:val="ANINormal"/>
        <w:numPr>
          <w:ilvl w:val="0"/>
          <w:numId w:val="8"/>
        </w:numPr>
      </w:pPr>
      <w:r>
        <w:t xml:space="preserve">Carefully </w:t>
      </w:r>
      <w:r w:rsidR="0008249E">
        <w:t xml:space="preserve">but firmly </w:t>
      </w:r>
      <w:r>
        <w:t>lift the</w:t>
      </w:r>
      <w:r w:rsidR="00F15646" w:rsidRPr="00381DA1">
        <w:rPr>
          <w:b/>
          <w:bCs/>
        </w:rPr>
        <w:t xml:space="preserve"> </w:t>
      </w:r>
      <w:r w:rsidR="00381DA1" w:rsidRPr="00381DA1">
        <w:rPr>
          <w:b/>
          <w:bCs/>
        </w:rPr>
        <w:t>F</w:t>
      </w:r>
      <w:r w:rsidR="00F15646" w:rsidRPr="00381DA1">
        <w:rPr>
          <w:b/>
          <w:bCs/>
        </w:rPr>
        <w:t xml:space="preserve">ast </w:t>
      </w:r>
      <w:r w:rsidR="00381DA1" w:rsidRPr="00381DA1">
        <w:rPr>
          <w:b/>
          <w:bCs/>
        </w:rPr>
        <w:t>I</w:t>
      </w:r>
      <w:r w:rsidR="00F15646" w:rsidRPr="00381DA1">
        <w:rPr>
          <w:b/>
          <w:bCs/>
        </w:rPr>
        <w:t>nternet</w:t>
      </w:r>
      <w:r w:rsidRPr="00381DA1">
        <w:rPr>
          <w:b/>
          <w:bCs/>
        </w:rPr>
        <w:t xml:space="preserve"> </w:t>
      </w:r>
      <w:r w:rsidR="00381DA1" w:rsidRPr="00381DA1">
        <w:rPr>
          <w:b/>
          <w:bCs/>
        </w:rPr>
        <w:t>S</w:t>
      </w:r>
      <w:r w:rsidRPr="00381DA1">
        <w:rPr>
          <w:b/>
          <w:bCs/>
        </w:rPr>
        <w:t xml:space="preserve">witch </w:t>
      </w:r>
      <w:r>
        <w:t xml:space="preserve">out of the printer. </w:t>
      </w:r>
      <w:r w:rsidR="0008249E">
        <w:t>The Fast Internet Switch is attached to the printer body via hook-and-loop tape.</w:t>
      </w:r>
    </w:p>
    <w:p w14:paraId="40AC075C" w14:textId="31D61F99" w:rsidR="0008249E" w:rsidRDefault="0008249E" w:rsidP="0008249E">
      <w:pPr>
        <w:pStyle w:val="ANINormal"/>
        <w:ind w:left="1080"/>
      </w:pPr>
      <w:r w:rsidRPr="0008249E">
        <w:rPr>
          <w:noProof/>
        </w:rPr>
        <w:drawing>
          <wp:inline distT="0" distB="0" distL="0" distR="0" wp14:anchorId="7E86FB6F" wp14:editId="1EB595C8">
            <wp:extent cx="2035651" cy="1428750"/>
            <wp:effectExtent l="0" t="0" r="3175" b="0"/>
            <wp:docPr id="1572047031" name="Picture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47031" name="Picture 1" descr="A close-up of a machine&#10;&#10;Description automatically generated"/>
                    <pic:cNvPicPr/>
                  </pic:nvPicPr>
                  <pic:blipFill>
                    <a:blip r:embed="rId56"/>
                    <a:stretch>
                      <a:fillRect/>
                    </a:stretch>
                  </pic:blipFill>
                  <pic:spPr>
                    <a:xfrm>
                      <a:off x="0" y="0"/>
                      <a:ext cx="2037524" cy="1430065"/>
                    </a:xfrm>
                    <a:prstGeom prst="rect">
                      <a:avLst/>
                    </a:prstGeom>
                  </pic:spPr>
                </pic:pic>
              </a:graphicData>
            </a:graphic>
          </wp:inline>
        </w:drawing>
      </w:r>
    </w:p>
    <w:p w14:paraId="338AC3BD" w14:textId="22343B2F" w:rsidR="00A8426B" w:rsidRDefault="00A8426B" w:rsidP="00096977">
      <w:pPr>
        <w:pStyle w:val="ANINormal"/>
        <w:numPr>
          <w:ilvl w:val="0"/>
          <w:numId w:val="8"/>
        </w:numPr>
      </w:pPr>
      <w:r>
        <w:t xml:space="preserve">Reassemble in reverse order. </w:t>
      </w:r>
    </w:p>
    <w:p w14:paraId="30A5BA19" w14:textId="7419E7E6" w:rsidR="000918AD" w:rsidRDefault="000918AD" w:rsidP="000918AD">
      <w:pPr>
        <w:pStyle w:val="ANINormal"/>
        <w:ind w:left="1080"/>
        <w:rPr>
          <w:i/>
          <w:iCs/>
        </w:rPr>
      </w:pPr>
      <w:r>
        <w:rPr>
          <w:i/>
          <w:iCs/>
        </w:rPr>
        <w:lastRenderedPageBreak/>
        <w:t xml:space="preserve">Important: Make sure that the power cable does not touch the gears of the Service Tray (Sled) Drive Mechanism. The following picture shows the power cable </w:t>
      </w:r>
      <w:proofErr w:type="gramStart"/>
      <w:r>
        <w:rPr>
          <w:i/>
          <w:iCs/>
        </w:rPr>
        <w:t>making contact with</w:t>
      </w:r>
      <w:proofErr w:type="gramEnd"/>
      <w:r>
        <w:rPr>
          <w:i/>
          <w:iCs/>
        </w:rPr>
        <w:t xml:space="preserve"> the gear. In this case, the Fast Internet Switch should be moved further to the right and / or the power cable should be secured so that it does not contact the gear.</w:t>
      </w:r>
    </w:p>
    <w:p w14:paraId="2843FA9B" w14:textId="21D9D21F" w:rsidR="000918AD" w:rsidRPr="000918AD" w:rsidRDefault="000918AD" w:rsidP="000918AD">
      <w:pPr>
        <w:pStyle w:val="ANINormal"/>
        <w:ind w:left="1080"/>
        <w:rPr>
          <w:i/>
          <w:iCs/>
        </w:rPr>
      </w:pPr>
      <w:r>
        <w:rPr>
          <w:i/>
          <w:iCs/>
          <w:noProof/>
        </w:rPr>
        <w:drawing>
          <wp:inline distT="0" distB="0" distL="0" distR="0" wp14:anchorId="2045E8F6" wp14:editId="193503A7">
            <wp:extent cx="2164080" cy="2475230"/>
            <wp:effectExtent l="0" t="0" r="7620" b="1270"/>
            <wp:docPr id="1822182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4080" cy="2475230"/>
                    </a:xfrm>
                    <a:prstGeom prst="rect">
                      <a:avLst/>
                    </a:prstGeom>
                    <a:noFill/>
                  </pic:spPr>
                </pic:pic>
              </a:graphicData>
            </a:graphic>
          </wp:inline>
        </w:drawing>
      </w:r>
    </w:p>
    <w:p w14:paraId="48AE3F0A" w14:textId="77777777" w:rsidR="00FC434C" w:rsidRDefault="00FC434C">
      <w:pPr>
        <w:rPr>
          <w:rFonts w:ascii="Arial" w:eastAsiaTheme="majorEastAsia" w:hAnsi="Arial" w:cs="Arial"/>
          <w:b/>
          <w:bCs/>
          <w:color w:val="812EA2"/>
        </w:rPr>
      </w:pPr>
      <w:r>
        <w:br w:type="page"/>
      </w:r>
    </w:p>
    <w:p w14:paraId="22007955" w14:textId="3155EE93" w:rsidR="00216526" w:rsidRDefault="00216526" w:rsidP="00D56A32">
      <w:pPr>
        <w:pStyle w:val="ANIHeading3"/>
      </w:pPr>
      <w:bookmarkStart w:id="61" w:name="_Toc198720451"/>
      <w:r>
        <w:lastRenderedPageBreak/>
        <w:t>Replace the Paper Path Drive Motor</w:t>
      </w:r>
      <w:bookmarkEnd w:id="61"/>
    </w:p>
    <w:p w14:paraId="71E0DF10" w14:textId="53B27FE5" w:rsidR="006E7AEE" w:rsidRDefault="006E7AEE" w:rsidP="00096977">
      <w:pPr>
        <w:pStyle w:val="ANINormal"/>
        <w:numPr>
          <w:ilvl w:val="0"/>
          <w:numId w:val="17"/>
        </w:numPr>
      </w:pPr>
      <w:r>
        <w:t>Remove the front cover</w:t>
      </w:r>
      <w:r w:rsidR="00381DA1">
        <w:t>.</w:t>
      </w:r>
    </w:p>
    <w:p w14:paraId="4686F7B3" w14:textId="45C5F245" w:rsidR="006E7AEE" w:rsidRDefault="006E7AEE" w:rsidP="00096977">
      <w:pPr>
        <w:pStyle w:val="ANINormal"/>
        <w:numPr>
          <w:ilvl w:val="0"/>
          <w:numId w:val="17"/>
        </w:numPr>
      </w:pPr>
      <w:r>
        <w:t xml:space="preserve">Disconnect </w:t>
      </w:r>
      <w:r w:rsidR="00D56A32">
        <w:t xml:space="preserve">the </w:t>
      </w:r>
      <w:r w:rsidR="00D56A32" w:rsidRPr="00381DA1">
        <w:rPr>
          <w:b/>
          <w:bCs/>
        </w:rPr>
        <w:t>Paper Path Drive M</w:t>
      </w:r>
      <w:r w:rsidRPr="00381DA1">
        <w:rPr>
          <w:b/>
          <w:bCs/>
        </w:rPr>
        <w:t>otor</w:t>
      </w:r>
      <w:r>
        <w:t xml:space="preserve"> from</w:t>
      </w:r>
      <w:r w:rsidRPr="00381DA1">
        <w:rPr>
          <w:b/>
          <w:bCs/>
        </w:rPr>
        <w:t xml:space="preserve"> </w:t>
      </w:r>
      <w:r w:rsidR="00D56A32" w:rsidRPr="00381DA1">
        <w:rPr>
          <w:b/>
          <w:bCs/>
        </w:rPr>
        <w:t>Speed Control</w:t>
      </w:r>
      <w:r w:rsidRPr="00381DA1">
        <w:rPr>
          <w:b/>
          <w:bCs/>
        </w:rPr>
        <w:t xml:space="preserve"> </w:t>
      </w:r>
      <w:r>
        <w:t>(follow the markings A1 A2)</w:t>
      </w:r>
    </w:p>
    <w:p w14:paraId="66793DF0" w14:textId="6AC5B95D" w:rsidR="006E7AEE" w:rsidRDefault="006E7AEE" w:rsidP="00096977">
      <w:pPr>
        <w:pStyle w:val="ANINormal"/>
        <w:numPr>
          <w:ilvl w:val="0"/>
          <w:numId w:val="17"/>
        </w:numPr>
      </w:pPr>
      <w:r>
        <w:t xml:space="preserve">Pull the printer off </w:t>
      </w:r>
      <w:r w:rsidR="009B74CB">
        <w:t>the</w:t>
      </w:r>
      <w:r>
        <w:t xml:space="preserve"> table to access the four screws underneath the printer</w:t>
      </w:r>
    </w:p>
    <w:p w14:paraId="5EE21BAA" w14:textId="5B8C098B" w:rsidR="00D56A32" w:rsidRDefault="00D56A32" w:rsidP="00096977">
      <w:pPr>
        <w:pStyle w:val="ANINormal"/>
        <w:numPr>
          <w:ilvl w:val="0"/>
          <w:numId w:val="17"/>
        </w:numPr>
      </w:pPr>
      <w:r>
        <w:t>Unfasten these screws and remove the old motor.</w:t>
      </w:r>
    </w:p>
    <w:p w14:paraId="178265BA" w14:textId="75CEB4E4" w:rsidR="006E7AEE" w:rsidRPr="006E7AEE" w:rsidRDefault="009B74CB" w:rsidP="00096977">
      <w:pPr>
        <w:pStyle w:val="ANINormal"/>
        <w:numPr>
          <w:ilvl w:val="0"/>
          <w:numId w:val="17"/>
        </w:numPr>
      </w:pPr>
      <w:proofErr w:type="gramStart"/>
      <w:r>
        <w:t>Reassemble</w:t>
      </w:r>
      <w:proofErr w:type="gramEnd"/>
      <w:r w:rsidR="006E7AEE">
        <w:t xml:space="preserve"> in opposite </w:t>
      </w:r>
      <w:r>
        <w:t>order</w:t>
      </w:r>
    </w:p>
    <w:p w14:paraId="5D93EC4F" w14:textId="30F40DFC" w:rsidR="00216526" w:rsidRDefault="00216526" w:rsidP="0082587B">
      <w:pPr>
        <w:pStyle w:val="ANIHeading3"/>
      </w:pPr>
      <w:bookmarkStart w:id="62" w:name="_Toc198720452"/>
      <w:r>
        <w:t>Replace the Clamshell Switch</w:t>
      </w:r>
      <w:bookmarkEnd w:id="62"/>
    </w:p>
    <w:p w14:paraId="2933FA6B" w14:textId="68D841C2" w:rsidR="0008249E" w:rsidRDefault="0008249E" w:rsidP="00096977">
      <w:pPr>
        <w:pStyle w:val="ANINormal"/>
        <w:numPr>
          <w:ilvl w:val="0"/>
          <w:numId w:val="33"/>
        </w:numPr>
      </w:pPr>
      <w:r>
        <w:t xml:space="preserve">Remove the </w:t>
      </w:r>
      <w:r w:rsidR="008015A8">
        <w:t>Operator Side Cover.</w:t>
      </w:r>
      <w:r>
        <w:t xml:space="preserve"> </w:t>
      </w:r>
    </w:p>
    <w:p w14:paraId="63915D15" w14:textId="284BC212" w:rsidR="0008249E" w:rsidRDefault="0008249E" w:rsidP="00096977">
      <w:pPr>
        <w:pStyle w:val="ANINormal"/>
        <w:numPr>
          <w:ilvl w:val="0"/>
          <w:numId w:val="33"/>
        </w:numPr>
      </w:pPr>
      <w:r>
        <w:t xml:space="preserve">Disconnect the </w:t>
      </w:r>
      <w:r w:rsidRPr="00381DA1">
        <w:rPr>
          <w:b/>
          <w:bCs/>
        </w:rPr>
        <w:t xml:space="preserve">Clamshell Switch </w:t>
      </w:r>
      <w:r w:rsidR="00381DA1">
        <w:rPr>
          <w:b/>
          <w:bCs/>
        </w:rPr>
        <w:t>E</w:t>
      </w:r>
      <w:r w:rsidRPr="00381DA1">
        <w:rPr>
          <w:b/>
          <w:bCs/>
        </w:rPr>
        <w:t xml:space="preserve">xtension </w:t>
      </w:r>
      <w:r w:rsidR="00381DA1">
        <w:rPr>
          <w:b/>
          <w:bCs/>
        </w:rPr>
        <w:t>W</w:t>
      </w:r>
      <w:r w:rsidRPr="00381DA1">
        <w:rPr>
          <w:b/>
          <w:bCs/>
        </w:rPr>
        <w:t>ire</w:t>
      </w:r>
      <w:r>
        <w:t xml:space="preserve">. </w:t>
      </w:r>
    </w:p>
    <w:p w14:paraId="1B15AF09" w14:textId="28807046" w:rsidR="0008249E" w:rsidRDefault="0008249E" w:rsidP="00096977">
      <w:pPr>
        <w:pStyle w:val="ANINormal"/>
        <w:numPr>
          <w:ilvl w:val="0"/>
          <w:numId w:val="33"/>
        </w:numPr>
      </w:pPr>
      <w:r>
        <w:t>Release the switch from the bracket by removing a single screw.</w:t>
      </w:r>
    </w:p>
    <w:p w14:paraId="59FF9ACD" w14:textId="69099D32" w:rsidR="0008249E" w:rsidRDefault="0008249E" w:rsidP="0008249E">
      <w:pPr>
        <w:pStyle w:val="ANINormal"/>
        <w:ind w:left="720"/>
      </w:pPr>
      <w:r>
        <w:rPr>
          <w:noProof/>
        </w:rPr>
        <w:drawing>
          <wp:inline distT="0" distB="0" distL="0" distR="0" wp14:anchorId="08E1B0DE" wp14:editId="09890821">
            <wp:extent cx="2552700" cy="2156460"/>
            <wp:effectExtent l="0" t="0" r="0" b="0"/>
            <wp:docPr id="19673615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52700" cy="2156460"/>
                    </a:xfrm>
                    <a:prstGeom prst="rect">
                      <a:avLst/>
                    </a:prstGeom>
                    <a:noFill/>
                  </pic:spPr>
                </pic:pic>
              </a:graphicData>
            </a:graphic>
          </wp:inline>
        </w:drawing>
      </w:r>
    </w:p>
    <w:p w14:paraId="167A10F8" w14:textId="7521DC61" w:rsidR="0008249E" w:rsidRDefault="0008249E" w:rsidP="00096977">
      <w:pPr>
        <w:pStyle w:val="ANINormal"/>
        <w:numPr>
          <w:ilvl w:val="0"/>
          <w:numId w:val="33"/>
        </w:numPr>
      </w:pPr>
      <w:r>
        <w:t xml:space="preserve">Install and connect the new switch. </w:t>
      </w:r>
    </w:p>
    <w:p w14:paraId="24510EFE" w14:textId="1BEB0A48" w:rsidR="0008249E" w:rsidRDefault="0008249E" w:rsidP="00096977">
      <w:pPr>
        <w:pStyle w:val="ANINormal"/>
        <w:numPr>
          <w:ilvl w:val="0"/>
          <w:numId w:val="33"/>
        </w:numPr>
      </w:pPr>
      <w:r>
        <w:t xml:space="preserve">Close the clamshell and confirm that the new Clamshell Switch functions as expected. Adjust the Clamshell Switch Bracket vertically as needed. </w:t>
      </w:r>
    </w:p>
    <w:p w14:paraId="17D36B81" w14:textId="77777777" w:rsidR="00381DA1" w:rsidRDefault="00381DA1">
      <w:pPr>
        <w:rPr>
          <w:rFonts w:ascii="Arial" w:eastAsiaTheme="majorEastAsia" w:hAnsi="Arial" w:cs="Arial"/>
          <w:b/>
          <w:bCs/>
          <w:color w:val="812EA2"/>
        </w:rPr>
      </w:pPr>
      <w:r>
        <w:br w:type="page"/>
      </w:r>
    </w:p>
    <w:p w14:paraId="5BE53F5A" w14:textId="794CF156" w:rsidR="00216526" w:rsidRDefault="00216526" w:rsidP="00E50259">
      <w:pPr>
        <w:pStyle w:val="ANIHeading3"/>
      </w:pPr>
      <w:bookmarkStart w:id="63" w:name="_Toc198720453"/>
      <w:r>
        <w:lastRenderedPageBreak/>
        <w:t>Replace the Center Plate Assembly.</w:t>
      </w:r>
      <w:bookmarkEnd w:id="63"/>
    </w:p>
    <w:p w14:paraId="3B90C182" w14:textId="363416FB" w:rsidR="0008249E" w:rsidRDefault="008015A8" w:rsidP="00096977">
      <w:pPr>
        <w:pStyle w:val="ANINormal"/>
        <w:numPr>
          <w:ilvl w:val="0"/>
          <w:numId w:val="20"/>
        </w:numPr>
      </w:pPr>
      <w:r>
        <w:t>Set Media Thickness to 12.5 mm so that the Clamshell is in its highest position.</w:t>
      </w:r>
    </w:p>
    <w:p w14:paraId="4D318880" w14:textId="57D3D0E3" w:rsidR="006E7AEE" w:rsidRDefault="006E7AEE" w:rsidP="00096977">
      <w:pPr>
        <w:pStyle w:val="ANINormal"/>
        <w:numPr>
          <w:ilvl w:val="0"/>
          <w:numId w:val="20"/>
        </w:numPr>
      </w:pPr>
      <w:r>
        <w:t xml:space="preserve">Remove the </w:t>
      </w:r>
      <w:r w:rsidR="008015A8" w:rsidRPr="00381DA1">
        <w:rPr>
          <w:b/>
          <w:bCs/>
        </w:rPr>
        <w:t>Operator and Non-Operator Side Covers</w:t>
      </w:r>
      <w:r w:rsidR="00381DA1">
        <w:t xml:space="preserve">. See </w:t>
      </w:r>
      <w:r w:rsidR="00381DA1">
        <w:rPr>
          <w:i/>
          <w:iCs/>
        </w:rPr>
        <w:t xml:space="preserve">Remove Printer Covers </w:t>
      </w:r>
      <w:r w:rsidR="00381DA1">
        <w:t>on page 31.</w:t>
      </w:r>
    </w:p>
    <w:p w14:paraId="6FE2511E" w14:textId="24DC2355" w:rsidR="006E7AEE" w:rsidRDefault="006E7AEE" w:rsidP="00096977">
      <w:pPr>
        <w:pStyle w:val="ANINormal"/>
        <w:numPr>
          <w:ilvl w:val="0"/>
          <w:numId w:val="20"/>
        </w:numPr>
      </w:pPr>
      <w:r>
        <w:t>Remove the three screws on the operator side</w:t>
      </w:r>
      <w:r w:rsidR="00E50259">
        <w:t xml:space="preserve"> connect</w:t>
      </w:r>
      <w:r w:rsidR="0008249E">
        <w:t xml:space="preserve">ing the bottom plate to the frame. </w:t>
      </w:r>
    </w:p>
    <w:p w14:paraId="5F5B38D4" w14:textId="4B984E53" w:rsidR="0008249E" w:rsidRDefault="0008249E" w:rsidP="0008249E">
      <w:pPr>
        <w:pStyle w:val="ANINormal"/>
        <w:ind w:left="720"/>
      </w:pPr>
      <w:r w:rsidRPr="0008249E">
        <w:rPr>
          <w:noProof/>
        </w:rPr>
        <w:drawing>
          <wp:inline distT="0" distB="0" distL="0" distR="0" wp14:anchorId="2D01B127" wp14:editId="7BC783ED">
            <wp:extent cx="4905935" cy="1885950"/>
            <wp:effectExtent l="0" t="0" r="9525" b="0"/>
            <wp:docPr id="1489449281" name="Picture 1" descr="A screw in a h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449281" name="Picture 1" descr="A screw in a hole&#10;&#10;Description automatically generated"/>
                    <pic:cNvPicPr/>
                  </pic:nvPicPr>
                  <pic:blipFill>
                    <a:blip r:embed="rId59"/>
                    <a:stretch>
                      <a:fillRect/>
                    </a:stretch>
                  </pic:blipFill>
                  <pic:spPr>
                    <a:xfrm>
                      <a:off x="0" y="0"/>
                      <a:ext cx="4914753" cy="1889340"/>
                    </a:xfrm>
                    <a:prstGeom prst="rect">
                      <a:avLst/>
                    </a:prstGeom>
                  </pic:spPr>
                </pic:pic>
              </a:graphicData>
            </a:graphic>
          </wp:inline>
        </w:drawing>
      </w:r>
    </w:p>
    <w:p w14:paraId="0FD7CEA4" w14:textId="0ED7B9B5" w:rsidR="006E7AEE" w:rsidRDefault="00E50259" w:rsidP="00096977">
      <w:pPr>
        <w:pStyle w:val="ANINormal"/>
        <w:numPr>
          <w:ilvl w:val="0"/>
          <w:numId w:val="20"/>
        </w:numPr>
      </w:pPr>
      <w:r>
        <w:t>R</w:t>
      </w:r>
      <w:r w:rsidR="006E7AEE">
        <w:t xml:space="preserve">emove the </w:t>
      </w:r>
      <w:r w:rsidR="008015A8">
        <w:t>three corresponding</w:t>
      </w:r>
      <w:r w:rsidR="006E7AEE">
        <w:t xml:space="preserve"> screws on the </w:t>
      </w:r>
      <w:r w:rsidR="009B74CB">
        <w:t>non</w:t>
      </w:r>
      <w:r w:rsidR="006E7AEE">
        <w:t>-operator side</w:t>
      </w:r>
      <w:r w:rsidR="0008249E">
        <w:t xml:space="preserve"> connecting the bottom plate to the frame. </w:t>
      </w:r>
    </w:p>
    <w:p w14:paraId="6F4EEE3A" w14:textId="11C18168" w:rsidR="004D09DF" w:rsidRDefault="004D09DF" w:rsidP="004D09DF">
      <w:pPr>
        <w:pStyle w:val="ANINormal"/>
        <w:ind w:left="720"/>
      </w:pPr>
      <w:r>
        <w:rPr>
          <w:noProof/>
        </w:rPr>
        <w:drawing>
          <wp:inline distT="0" distB="0" distL="0" distR="0" wp14:anchorId="1D3FAAF3" wp14:editId="2B3F322D">
            <wp:extent cx="5183155" cy="1924050"/>
            <wp:effectExtent l="0" t="0" r="0" b="0"/>
            <wp:docPr id="15521242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88625" cy="1926081"/>
                    </a:xfrm>
                    <a:prstGeom prst="rect">
                      <a:avLst/>
                    </a:prstGeom>
                    <a:noFill/>
                  </pic:spPr>
                </pic:pic>
              </a:graphicData>
            </a:graphic>
          </wp:inline>
        </w:drawing>
      </w:r>
    </w:p>
    <w:p w14:paraId="1DCD1115" w14:textId="740184B4" w:rsidR="006E7AEE" w:rsidRDefault="006E7AEE" w:rsidP="00096977">
      <w:pPr>
        <w:pStyle w:val="ANINormal"/>
        <w:numPr>
          <w:ilvl w:val="0"/>
          <w:numId w:val="20"/>
        </w:numPr>
      </w:pPr>
      <w:r>
        <w:t>Remove the two screws from the b</w:t>
      </w:r>
      <w:r w:rsidR="004D09DF">
        <w:t xml:space="preserve">ottom of the </w:t>
      </w:r>
      <w:r w:rsidR="004D09DF" w:rsidRPr="00381DA1">
        <w:rPr>
          <w:b/>
          <w:bCs/>
        </w:rPr>
        <w:t>Clamshell Side Closure</w:t>
      </w:r>
      <w:r w:rsidR="00381DA1">
        <w:rPr>
          <w:b/>
          <w:bCs/>
        </w:rPr>
        <w:t>.</w:t>
      </w:r>
    </w:p>
    <w:p w14:paraId="3450C7A0" w14:textId="792C9DBE" w:rsidR="00E50259" w:rsidRDefault="004D09DF" w:rsidP="00E50259">
      <w:pPr>
        <w:pStyle w:val="ANINormal"/>
        <w:ind w:left="720"/>
      </w:pPr>
      <w:r>
        <w:rPr>
          <w:noProof/>
        </w:rPr>
        <w:drawing>
          <wp:inline distT="0" distB="0" distL="0" distR="0" wp14:anchorId="0CFE4D33" wp14:editId="73E0CCFC">
            <wp:extent cx="3486150" cy="2142530"/>
            <wp:effectExtent l="0" t="0" r="0" b="0"/>
            <wp:docPr id="5718713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91210" cy="2145640"/>
                    </a:xfrm>
                    <a:prstGeom prst="rect">
                      <a:avLst/>
                    </a:prstGeom>
                    <a:noFill/>
                  </pic:spPr>
                </pic:pic>
              </a:graphicData>
            </a:graphic>
          </wp:inline>
        </w:drawing>
      </w:r>
    </w:p>
    <w:p w14:paraId="2973AE61" w14:textId="753856C6" w:rsidR="00E357BC" w:rsidRDefault="00E357BC" w:rsidP="00096977">
      <w:pPr>
        <w:pStyle w:val="ANINormal"/>
        <w:numPr>
          <w:ilvl w:val="0"/>
          <w:numId w:val="20"/>
        </w:numPr>
      </w:pPr>
      <w:r>
        <w:lastRenderedPageBreak/>
        <w:t xml:space="preserve">Raise the clamshell – The </w:t>
      </w:r>
      <w:r w:rsidRPr="00381DA1">
        <w:rPr>
          <w:b/>
          <w:bCs/>
        </w:rPr>
        <w:t>Center Plate Assembly</w:t>
      </w:r>
      <w:r>
        <w:t xml:space="preserve"> will drop on its own. </w:t>
      </w:r>
    </w:p>
    <w:p w14:paraId="59432ED9" w14:textId="6FFA3A7B" w:rsidR="004D09DF" w:rsidRDefault="004D09DF" w:rsidP="00096977">
      <w:pPr>
        <w:pStyle w:val="ANINormal"/>
        <w:numPr>
          <w:ilvl w:val="0"/>
          <w:numId w:val="20"/>
        </w:numPr>
      </w:pPr>
      <w:r>
        <w:t xml:space="preserve">Remove the </w:t>
      </w:r>
      <w:r w:rsidRPr="00381DA1">
        <w:rPr>
          <w:b/>
          <w:bCs/>
        </w:rPr>
        <w:t>Center Plate</w:t>
      </w:r>
      <w:r>
        <w:t>.</w:t>
      </w:r>
    </w:p>
    <w:p w14:paraId="0D0983DF" w14:textId="57D61112" w:rsidR="004D09DF" w:rsidRDefault="004D09DF" w:rsidP="004D09DF">
      <w:pPr>
        <w:pStyle w:val="ANINormal"/>
        <w:ind w:left="720"/>
      </w:pPr>
      <w:r>
        <w:rPr>
          <w:noProof/>
        </w:rPr>
        <w:drawing>
          <wp:inline distT="0" distB="0" distL="0" distR="0" wp14:anchorId="5066E665" wp14:editId="4F179C5A">
            <wp:extent cx="2766060" cy="1539240"/>
            <wp:effectExtent l="0" t="0" r="0" b="3810"/>
            <wp:docPr id="14055647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6060" cy="1539240"/>
                    </a:xfrm>
                    <a:prstGeom prst="rect">
                      <a:avLst/>
                    </a:prstGeom>
                    <a:noFill/>
                  </pic:spPr>
                </pic:pic>
              </a:graphicData>
            </a:graphic>
          </wp:inline>
        </w:drawing>
      </w:r>
    </w:p>
    <w:p w14:paraId="0D18AE55" w14:textId="4354AB73" w:rsidR="00E50259" w:rsidRDefault="00E50259" w:rsidP="00096977">
      <w:pPr>
        <w:pStyle w:val="ANINormal"/>
        <w:numPr>
          <w:ilvl w:val="0"/>
          <w:numId w:val="20"/>
        </w:numPr>
      </w:pPr>
      <w:r>
        <w:t xml:space="preserve">To replace, complete the above procedure in the reverse order. </w:t>
      </w:r>
    </w:p>
    <w:p w14:paraId="209E59F2" w14:textId="77777777" w:rsidR="00601C5E" w:rsidRDefault="00601C5E">
      <w:pPr>
        <w:rPr>
          <w:rFonts w:ascii="Arial" w:eastAsiaTheme="majorEastAsia" w:hAnsi="Arial" w:cs="Arial"/>
          <w:b/>
          <w:bCs/>
          <w:color w:val="812EA2"/>
        </w:rPr>
      </w:pPr>
      <w:r>
        <w:br w:type="page"/>
      </w:r>
    </w:p>
    <w:p w14:paraId="23F1ADB5" w14:textId="59796180" w:rsidR="004D09DF" w:rsidRDefault="004D09DF" w:rsidP="004D09DF">
      <w:pPr>
        <w:pStyle w:val="ANIHeading3"/>
      </w:pPr>
      <w:bookmarkStart w:id="64" w:name="_Toc198720454"/>
      <w:r>
        <w:lastRenderedPageBreak/>
        <w:t>Replace the Registration Table Assembly (Belts Rollers and Bearings)</w:t>
      </w:r>
      <w:bookmarkEnd w:id="64"/>
    </w:p>
    <w:p w14:paraId="46882DEE" w14:textId="52885F43" w:rsidR="004D09DF" w:rsidRDefault="004D09DF" w:rsidP="00096977">
      <w:pPr>
        <w:pStyle w:val="ANINormal"/>
        <w:numPr>
          <w:ilvl w:val="0"/>
          <w:numId w:val="34"/>
        </w:numPr>
      </w:pPr>
      <w:r>
        <w:t xml:space="preserve">Remove the covers from the machine. </w:t>
      </w:r>
      <w:r w:rsidR="00381DA1" w:rsidRPr="00381DA1">
        <w:t xml:space="preserve">See </w:t>
      </w:r>
      <w:r w:rsidR="00381DA1" w:rsidRPr="00381DA1">
        <w:rPr>
          <w:i/>
          <w:iCs/>
        </w:rPr>
        <w:t>Remove Printer Covers</w:t>
      </w:r>
      <w:r w:rsidR="00381DA1" w:rsidRPr="00381DA1">
        <w:t xml:space="preserve"> on page 31.</w:t>
      </w:r>
    </w:p>
    <w:p w14:paraId="73C425D5" w14:textId="59659E3E" w:rsidR="004D09DF" w:rsidRDefault="004D09DF" w:rsidP="00096977">
      <w:pPr>
        <w:pStyle w:val="ANINormal"/>
        <w:numPr>
          <w:ilvl w:val="0"/>
          <w:numId w:val="34"/>
        </w:numPr>
      </w:pPr>
      <w:r>
        <w:t xml:space="preserve">Remove the screws holding the Media Guides in place and remove the Media Guides. </w:t>
      </w:r>
    </w:p>
    <w:p w14:paraId="54881C79" w14:textId="0774BFEC" w:rsidR="004D09DF" w:rsidRDefault="004D09DF" w:rsidP="00096977">
      <w:pPr>
        <w:pStyle w:val="ANINormal"/>
        <w:numPr>
          <w:ilvl w:val="0"/>
          <w:numId w:val="34"/>
        </w:numPr>
      </w:pPr>
      <w:r>
        <w:t>Remove the</w:t>
      </w:r>
      <w:r w:rsidRPr="00381DA1">
        <w:rPr>
          <w:b/>
          <w:bCs/>
        </w:rPr>
        <w:t xml:space="preserve"> Reflective Tape Plate / Infeed Plate</w:t>
      </w:r>
      <w:r>
        <w:t xml:space="preserve"> from the Registration Table. You will now be able to disconnect the entirety of the Registration Table from the printer.</w:t>
      </w:r>
    </w:p>
    <w:p w14:paraId="2914A06E" w14:textId="24018882" w:rsidR="004D09DF" w:rsidRDefault="004D09DF" w:rsidP="00096977">
      <w:pPr>
        <w:pStyle w:val="ANINormal"/>
        <w:numPr>
          <w:ilvl w:val="0"/>
          <w:numId w:val="34"/>
        </w:numPr>
      </w:pPr>
      <w:r>
        <w:t xml:space="preserve">Remove the </w:t>
      </w:r>
      <w:proofErr w:type="gramStart"/>
      <w:r>
        <w:t>screws</w:t>
      </w:r>
      <w:proofErr w:type="gramEnd"/>
      <w:r>
        <w:t xml:space="preserve"> connecting the Registration table to the </w:t>
      </w:r>
      <w:proofErr w:type="spellStart"/>
      <w:r>
        <w:t>Printzone</w:t>
      </w:r>
      <w:proofErr w:type="spellEnd"/>
      <w:r>
        <w:t xml:space="preserve">. Once these screws are removed, there will be slack on the </w:t>
      </w:r>
      <w:r w:rsidRPr="00381DA1">
        <w:rPr>
          <w:b/>
          <w:bCs/>
        </w:rPr>
        <w:t>Drive Belt</w:t>
      </w:r>
      <w:r>
        <w:t>.</w:t>
      </w:r>
    </w:p>
    <w:p w14:paraId="1BDA9873" w14:textId="28876726" w:rsidR="00601C5E" w:rsidRDefault="00601C5E" w:rsidP="00601C5E">
      <w:pPr>
        <w:pStyle w:val="ANINormal"/>
        <w:ind w:left="720"/>
      </w:pPr>
      <w:r>
        <w:rPr>
          <w:noProof/>
        </w:rPr>
        <w:drawing>
          <wp:inline distT="0" distB="0" distL="0" distR="0" wp14:anchorId="5E87A8C1" wp14:editId="346D2035">
            <wp:extent cx="5038725" cy="3866029"/>
            <wp:effectExtent l="0" t="0" r="0" b="1270"/>
            <wp:docPr id="413450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46238" cy="3871793"/>
                    </a:xfrm>
                    <a:prstGeom prst="rect">
                      <a:avLst/>
                    </a:prstGeom>
                    <a:noFill/>
                  </pic:spPr>
                </pic:pic>
              </a:graphicData>
            </a:graphic>
          </wp:inline>
        </w:drawing>
      </w:r>
    </w:p>
    <w:p w14:paraId="1E2B07D4" w14:textId="139BB348" w:rsidR="004D09DF" w:rsidRDefault="004D09DF" w:rsidP="00096977">
      <w:pPr>
        <w:pStyle w:val="ANINormal"/>
        <w:numPr>
          <w:ilvl w:val="0"/>
          <w:numId w:val="34"/>
        </w:numPr>
      </w:pPr>
      <w:r>
        <w:t>Disconnect (slide off) the Drive Belt from the Double Bearing.</w:t>
      </w:r>
    </w:p>
    <w:p w14:paraId="329508E8" w14:textId="0A4AA637" w:rsidR="00601C5E" w:rsidRDefault="00601C5E" w:rsidP="00601C5E">
      <w:pPr>
        <w:pStyle w:val="ANINormal"/>
        <w:ind w:left="720"/>
      </w:pPr>
      <w:r>
        <w:rPr>
          <w:noProof/>
        </w:rPr>
        <w:drawing>
          <wp:inline distT="0" distB="0" distL="0" distR="0" wp14:anchorId="42ABE5B6" wp14:editId="712096EB">
            <wp:extent cx="1912620" cy="1737360"/>
            <wp:effectExtent l="0" t="0" r="0" b="0"/>
            <wp:docPr id="77788177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2620" cy="1737360"/>
                    </a:xfrm>
                    <a:prstGeom prst="rect">
                      <a:avLst/>
                    </a:prstGeom>
                    <a:noFill/>
                  </pic:spPr>
                </pic:pic>
              </a:graphicData>
            </a:graphic>
          </wp:inline>
        </w:drawing>
      </w:r>
    </w:p>
    <w:p w14:paraId="5714B054" w14:textId="7D9EF391" w:rsidR="004D09DF" w:rsidRDefault="004D09DF" w:rsidP="00096977">
      <w:pPr>
        <w:pStyle w:val="ANINormal"/>
        <w:numPr>
          <w:ilvl w:val="0"/>
          <w:numId w:val="34"/>
        </w:numPr>
      </w:pPr>
      <w:r>
        <w:t xml:space="preserve">With two hands, remove the Registration table. Now you have access to the belts and bearings. </w:t>
      </w:r>
    </w:p>
    <w:p w14:paraId="70C585F0" w14:textId="5E270BCD" w:rsidR="00F935E3" w:rsidRDefault="00F935E3" w:rsidP="006F2A35">
      <w:pPr>
        <w:pStyle w:val="ANIHeading2"/>
      </w:pPr>
      <w:bookmarkStart w:id="65" w:name="_Toc198720455"/>
      <w:r>
        <w:lastRenderedPageBreak/>
        <w:t>Clamshell Component Replacement Procedures</w:t>
      </w:r>
      <w:bookmarkEnd w:id="65"/>
    </w:p>
    <w:p w14:paraId="78BB9DFD" w14:textId="0C71BEEC" w:rsidR="00BE7AFC" w:rsidRPr="00BE7AFC" w:rsidRDefault="00BE7AFC" w:rsidP="00BE7AFC">
      <w:pPr>
        <w:pStyle w:val="ANINormal"/>
        <w:ind w:left="720"/>
        <w:rPr>
          <w:i/>
          <w:iCs/>
        </w:rPr>
      </w:pPr>
      <w:r>
        <w:rPr>
          <w:b/>
          <w:bCs/>
          <w:i/>
          <w:iCs/>
        </w:rPr>
        <w:t>Note:</w:t>
      </w:r>
      <w:r>
        <w:rPr>
          <w:i/>
          <w:iCs/>
        </w:rPr>
        <w:t xml:space="preserve"> Before operating on the Clamshell or any of its components, the clamshell may need to be raised to its highest position to allow access to certain components. </w:t>
      </w:r>
    </w:p>
    <w:p w14:paraId="663565CB" w14:textId="1D551840" w:rsidR="00C17F62" w:rsidRDefault="00C17F62" w:rsidP="00F57825">
      <w:pPr>
        <w:pStyle w:val="ANIHeading3"/>
      </w:pPr>
      <w:bookmarkStart w:id="66" w:name="_Toc198720456"/>
      <w:r>
        <w:t>Replace Service Tray (Sled)</w:t>
      </w:r>
      <w:bookmarkEnd w:id="66"/>
    </w:p>
    <w:p w14:paraId="04860295" w14:textId="14F0960D" w:rsidR="00C17F62" w:rsidRDefault="00C17F62" w:rsidP="00C17F62">
      <w:pPr>
        <w:pStyle w:val="ANINormal"/>
        <w:ind w:left="720" w:hanging="720"/>
      </w:pPr>
      <w:r>
        <w:tab/>
        <w:t xml:space="preserve">The </w:t>
      </w:r>
      <w:r w:rsidRPr="00B11C7C">
        <w:rPr>
          <w:b/>
          <w:bCs/>
        </w:rPr>
        <w:t>Service Tray</w:t>
      </w:r>
      <w:r>
        <w:t xml:space="preserve"> is a sled assembly within the printer that maintains the printhead’s health. It Is a consumable with its life being displayed on the touchscreen. When it nears the end of its life, users will need to order a new Service Tray and replace the used one using the sled commands on the Toolbox Interface.</w:t>
      </w:r>
    </w:p>
    <w:p w14:paraId="18496C33" w14:textId="2EE1D078" w:rsidR="00C17F62" w:rsidRDefault="00C17F62" w:rsidP="00096977">
      <w:pPr>
        <w:pStyle w:val="ANINormal"/>
        <w:numPr>
          <w:ilvl w:val="0"/>
          <w:numId w:val="36"/>
        </w:numPr>
      </w:pPr>
      <w:r>
        <w:t xml:space="preserve">Set the </w:t>
      </w:r>
      <w:r w:rsidRPr="002261E7">
        <w:rPr>
          <w:b/>
          <w:bCs/>
        </w:rPr>
        <w:t xml:space="preserve">Media Thickness </w:t>
      </w:r>
      <w:r>
        <w:t>to 12.5 mm to raise the Clamshell to its highest position.</w:t>
      </w:r>
    </w:p>
    <w:p w14:paraId="3F917C13" w14:textId="2FEBF925" w:rsidR="00C17F62" w:rsidRDefault="00C17F62" w:rsidP="00096977">
      <w:pPr>
        <w:pStyle w:val="ANINormal"/>
        <w:numPr>
          <w:ilvl w:val="0"/>
          <w:numId w:val="36"/>
        </w:numPr>
      </w:pPr>
      <w:r>
        <w:t>Open and secure the Clamshell’s Top Cover</w:t>
      </w:r>
      <w:r w:rsidR="002261E7">
        <w:t>.</w:t>
      </w:r>
    </w:p>
    <w:p w14:paraId="3BDA2279" w14:textId="6A7B443A" w:rsidR="00C17F62" w:rsidRDefault="00C17F62" w:rsidP="00096977">
      <w:pPr>
        <w:pStyle w:val="ANINormal"/>
        <w:numPr>
          <w:ilvl w:val="0"/>
          <w:numId w:val="36"/>
        </w:numPr>
      </w:pPr>
      <w:r>
        <w:t xml:space="preserve">Open the </w:t>
      </w:r>
      <w:r w:rsidRPr="002261E7">
        <w:rPr>
          <w:b/>
          <w:bCs/>
        </w:rPr>
        <w:t>Sled Access Cover</w:t>
      </w:r>
      <w:r>
        <w:t xml:space="preserve"> by removing the five screws that secure it.</w:t>
      </w:r>
    </w:p>
    <w:p w14:paraId="01CAE526" w14:textId="6679178D" w:rsidR="00C17F62" w:rsidRDefault="00C17F62" w:rsidP="00096977">
      <w:pPr>
        <w:pStyle w:val="ANINormal"/>
        <w:numPr>
          <w:ilvl w:val="0"/>
          <w:numId w:val="36"/>
        </w:numPr>
      </w:pPr>
      <w:r>
        <w:t xml:space="preserve">From the Toolbox’s </w:t>
      </w:r>
      <w:r w:rsidRPr="002261E7">
        <w:rPr>
          <w:b/>
          <w:bCs/>
        </w:rPr>
        <w:t>Setup Menu</w:t>
      </w:r>
      <w:r>
        <w:t xml:space="preserve">, select </w:t>
      </w:r>
      <w:r w:rsidRPr="002261E7">
        <w:rPr>
          <w:b/>
          <w:bCs/>
        </w:rPr>
        <w:t>Sled</w:t>
      </w:r>
      <w:r>
        <w:t xml:space="preserve">. </w:t>
      </w:r>
    </w:p>
    <w:p w14:paraId="760DAF29" w14:textId="01742CE2" w:rsidR="002261E7" w:rsidRDefault="002261E7" w:rsidP="002261E7">
      <w:pPr>
        <w:pStyle w:val="ANINormal"/>
        <w:ind w:left="1080"/>
      </w:pPr>
      <w:r>
        <w:rPr>
          <w:noProof/>
        </w:rPr>
        <w:drawing>
          <wp:inline distT="0" distB="0" distL="0" distR="0" wp14:anchorId="2285FF13" wp14:editId="3EFCC090">
            <wp:extent cx="929640" cy="1493520"/>
            <wp:effectExtent l="0" t="0" r="3810" b="0"/>
            <wp:docPr id="209423747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29640" cy="1493520"/>
                    </a:xfrm>
                    <a:prstGeom prst="rect">
                      <a:avLst/>
                    </a:prstGeom>
                    <a:noFill/>
                  </pic:spPr>
                </pic:pic>
              </a:graphicData>
            </a:graphic>
          </wp:inline>
        </w:drawing>
      </w:r>
    </w:p>
    <w:p w14:paraId="089194A4" w14:textId="4C9741AA" w:rsidR="00C17F62" w:rsidRDefault="00C17F62" w:rsidP="00096977">
      <w:pPr>
        <w:pStyle w:val="ANINormal"/>
        <w:numPr>
          <w:ilvl w:val="0"/>
          <w:numId w:val="36"/>
        </w:numPr>
      </w:pPr>
      <w:r>
        <w:t xml:space="preserve">Select </w:t>
      </w:r>
      <w:r w:rsidRPr="002261E7">
        <w:rPr>
          <w:b/>
          <w:bCs/>
        </w:rPr>
        <w:t>Eject Sled.</w:t>
      </w:r>
      <w:r>
        <w:t xml:space="preserve"> The Sled will be driven out partially by the Print Engine (BnB)</w:t>
      </w:r>
    </w:p>
    <w:p w14:paraId="1F8B8C5B" w14:textId="08DE50CD" w:rsidR="002261E7" w:rsidRDefault="002261E7" w:rsidP="002261E7">
      <w:pPr>
        <w:pStyle w:val="ANINormal"/>
        <w:ind w:left="1080"/>
      </w:pPr>
      <w:r>
        <w:rPr>
          <w:noProof/>
        </w:rPr>
        <w:drawing>
          <wp:inline distT="0" distB="0" distL="0" distR="0" wp14:anchorId="20292C7B" wp14:editId="63418142">
            <wp:extent cx="1036320" cy="609600"/>
            <wp:effectExtent l="0" t="0" r="0" b="0"/>
            <wp:docPr id="199788575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36320" cy="609600"/>
                    </a:xfrm>
                    <a:prstGeom prst="rect">
                      <a:avLst/>
                    </a:prstGeom>
                    <a:noFill/>
                  </pic:spPr>
                </pic:pic>
              </a:graphicData>
            </a:graphic>
          </wp:inline>
        </w:drawing>
      </w:r>
    </w:p>
    <w:p w14:paraId="1C261141" w14:textId="17F621C0" w:rsidR="002261E7" w:rsidRDefault="002261E7" w:rsidP="002261E7">
      <w:pPr>
        <w:pStyle w:val="ANINormal"/>
        <w:ind w:left="1080"/>
      </w:pPr>
      <w:r>
        <w:rPr>
          <w:noProof/>
        </w:rPr>
        <w:drawing>
          <wp:inline distT="0" distB="0" distL="0" distR="0" wp14:anchorId="2E72BBBB" wp14:editId="1227C146">
            <wp:extent cx="2529840" cy="1280160"/>
            <wp:effectExtent l="0" t="0" r="3810" b="0"/>
            <wp:docPr id="54954114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29840" cy="1280160"/>
                    </a:xfrm>
                    <a:prstGeom prst="rect">
                      <a:avLst/>
                    </a:prstGeom>
                    <a:noFill/>
                  </pic:spPr>
                </pic:pic>
              </a:graphicData>
            </a:graphic>
          </wp:inline>
        </w:drawing>
      </w:r>
    </w:p>
    <w:p w14:paraId="2F08EB94" w14:textId="66BD7E05" w:rsidR="00C50977" w:rsidRPr="00E0737D" w:rsidRDefault="00B11C7C" w:rsidP="00C50977">
      <w:pPr>
        <w:pStyle w:val="ANINormal"/>
        <w:ind w:left="1440"/>
        <w:rPr>
          <w:i/>
          <w:iCs/>
        </w:rPr>
      </w:pPr>
      <w:r>
        <w:br w:type="page"/>
      </w:r>
      <w:r w:rsidR="00C50977" w:rsidRPr="00E0737D">
        <w:rPr>
          <w:b/>
          <w:bCs/>
          <w:i/>
          <w:iCs/>
        </w:rPr>
        <w:lastRenderedPageBreak/>
        <w:t>Important:</w:t>
      </w:r>
      <w:r w:rsidR="00C50977" w:rsidRPr="00E0737D">
        <w:rPr>
          <w:i/>
          <w:iCs/>
        </w:rPr>
        <w:t xml:space="preserve"> </w:t>
      </w:r>
      <w:r w:rsidR="00C50977">
        <w:rPr>
          <w:i/>
          <w:iCs/>
        </w:rPr>
        <w:t>“Motor Stall”</w:t>
      </w:r>
      <w:r w:rsidR="00C50977" w:rsidRPr="00E0737D">
        <w:rPr>
          <w:i/>
          <w:iCs/>
        </w:rPr>
        <w:t xml:space="preserve"> can occur during the Eject Sled process</w:t>
      </w:r>
      <w:r w:rsidR="00C50977">
        <w:rPr>
          <w:i/>
          <w:iCs/>
        </w:rPr>
        <w:t>. If this happens,</w:t>
      </w:r>
      <w:r w:rsidR="00C50977" w:rsidRPr="00E0737D">
        <w:rPr>
          <w:i/>
          <w:iCs/>
        </w:rPr>
        <w:t xml:space="preserve"> repeat this step. Manually remove the sled using a T20 </w:t>
      </w:r>
      <w:proofErr w:type="spellStart"/>
      <w:r w:rsidR="00C50977" w:rsidRPr="00E0737D">
        <w:rPr>
          <w:i/>
          <w:iCs/>
        </w:rPr>
        <w:t>Torx</w:t>
      </w:r>
      <w:proofErr w:type="spellEnd"/>
      <w:r w:rsidR="00C50977" w:rsidRPr="00E0737D">
        <w:rPr>
          <w:i/>
          <w:iCs/>
        </w:rPr>
        <w:t xml:space="preserve"> screwdriver. Insert Sled back in and press </w:t>
      </w:r>
      <w:r w:rsidR="00C50977" w:rsidRPr="007A1477">
        <w:rPr>
          <w:b/>
          <w:bCs/>
          <w:i/>
          <w:iCs/>
        </w:rPr>
        <w:t>Clear Error</w:t>
      </w:r>
      <w:r w:rsidR="00C50977" w:rsidRPr="00E0737D">
        <w:rPr>
          <w:i/>
          <w:iCs/>
        </w:rPr>
        <w:t xml:space="preserve">. Motor will pull Sled back in. Wait a minute for printer to enter IDLE mode before </w:t>
      </w:r>
      <w:proofErr w:type="gramStart"/>
      <w:r w:rsidR="00C50977" w:rsidRPr="00E0737D">
        <w:rPr>
          <w:i/>
          <w:iCs/>
        </w:rPr>
        <w:t>try</w:t>
      </w:r>
      <w:proofErr w:type="gramEnd"/>
      <w:r w:rsidR="00C50977" w:rsidRPr="00E0737D">
        <w:rPr>
          <w:i/>
          <w:iCs/>
        </w:rPr>
        <w:t xml:space="preserve"> to Eject Sled again.</w:t>
      </w:r>
      <w:r w:rsidR="00C50977">
        <w:rPr>
          <w:i/>
          <w:iCs/>
        </w:rPr>
        <w:t xml:space="preserve"> </w:t>
      </w:r>
      <w:r w:rsidR="00C50977" w:rsidRPr="004A4FDD">
        <w:rPr>
          <w:b/>
          <w:bCs/>
          <w:i/>
          <w:iCs/>
        </w:rPr>
        <w:t xml:space="preserve">Do not </w:t>
      </w:r>
      <w:r w:rsidR="007A1477" w:rsidRPr="004A4FDD">
        <w:rPr>
          <w:b/>
          <w:bCs/>
          <w:i/>
          <w:iCs/>
        </w:rPr>
        <w:t>continue until</w:t>
      </w:r>
      <w:r w:rsidR="00C50977" w:rsidRPr="004A4FDD">
        <w:rPr>
          <w:b/>
          <w:bCs/>
          <w:i/>
          <w:iCs/>
        </w:rPr>
        <w:t xml:space="preserve"> </w:t>
      </w:r>
      <w:r w:rsidR="007A1477" w:rsidRPr="004A4FDD">
        <w:rPr>
          <w:b/>
          <w:bCs/>
          <w:i/>
          <w:iCs/>
        </w:rPr>
        <w:t xml:space="preserve">Sled is </w:t>
      </w:r>
      <w:r w:rsidR="004A4FDD" w:rsidRPr="004A4FDD">
        <w:rPr>
          <w:b/>
          <w:bCs/>
          <w:i/>
          <w:iCs/>
        </w:rPr>
        <w:t>ejected without an error</w:t>
      </w:r>
      <w:r w:rsidR="004A4FDD">
        <w:rPr>
          <w:i/>
          <w:iCs/>
        </w:rPr>
        <w:t>.</w:t>
      </w:r>
      <w:r w:rsidR="00C50977">
        <w:rPr>
          <w:i/>
          <w:iCs/>
        </w:rPr>
        <w:t xml:space="preserve"> </w:t>
      </w:r>
    </w:p>
    <w:p w14:paraId="5261CBD0" w14:textId="04424A83" w:rsidR="00B11C7C" w:rsidRDefault="00B11C7C">
      <w:pPr>
        <w:rPr>
          <w:rFonts w:ascii="Arial" w:hAnsi="Arial" w:cs="Arial"/>
          <w:sz w:val="20"/>
          <w:szCs w:val="20"/>
        </w:rPr>
      </w:pPr>
    </w:p>
    <w:p w14:paraId="755D4C89" w14:textId="287F9D5D" w:rsidR="00C17F62" w:rsidRDefault="00C17F62" w:rsidP="00096977">
      <w:pPr>
        <w:pStyle w:val="ANINormal"/>
        <w:numPr>
          <w:ilvl w:val="0"/>
          <w:numId w:val="36"/>
        </w:numPr>
      </w:pPr>
      <w:r>
        <w:t xml:space="preserve">Turn a </w:t>
      </w:r>
      <w:proofErr w:type="spellStart"/>
      <w:r w:rsidRPr="002261E7">
        <w:rPr>
          <w:b/>
          <w:bCs/>
        </w:rPr>
        <w:t>Torx</w:t>
      </w:r>
      <w:proofErr w:type="spellEnd"/>
      <w:r w:rsidRPr="002261E7">
        <w:rPr>
          <w:b/>
          <w:bCs/>
        </w:rPr>
        <w:t xml:space="preserve"> T20 </w:t>
      </w:r>
      <w:r>
        <w:t xml:space="preserve">tool clockwise to manually drive the Sled the rest of the way out of the BnB. </w:t>
      </w:r>
    </w:p>
    <w:p w14:paraId="76C70EC8" w14:textId="4C0822C7" w:rsidR="00C17F62" w:rsidRDefault="00C17F62" w:rsidP="00C17F62">
      <w:pPr>
        <w:pStyle w:val="ANINormal"/>
        <w:ind w:left="1080"/>
        <w:rPr>
          <w:i/>
          <w:iCs/>
        </w:rPr>
      </w:pPr>
      <w:r>
        <w:rPr>
          <w:b/>
          <w:bCs/>
          <w:i/>
          <w:iCs/>
        </w:rPr>
        <w:t>Note:</w:t>
      </w:r>
      <w:r>
        <w:rPr>
          <w:i/>
          <w:iCs/>
        </w:rPr>
        <w:t xml:space="preserve"> You will need to manually pull the sled out once it has disengaged from the drive shaft.</w:t>
      </w:r>
    </w:p>
    <w:p w14:paraId="479996A8" w14:textId="1FCD541F" w:rsidR="002261E7" w:rsidRDefault="002261E7" w:rsidP="00C17F62">
      <w:pPr>
        <w:pStyle w:val="ANINormal"/>
        <w:ind w:left="1080"/>
        <w:rPr>
          <w:i/>
          <w:iCs/>
        </w:rPr>
      </w:pPr>
      <w:r>
        <w:rPr>
          <w:i/>
          <w:iCs/>
          <w:noProof/>
        </w:rPr>
        <w:drawing>
          <wp:inline distT="0" distB="0" distL="0" distR="0" wp14:anchorId="5D29762A" wp14:editId="63FA9906">
            <wp:extent cx="2103120" cy="1623060"/>
            <wp:effectExtent l="0" t="0" r="0" b="0"/>
            <wp:docPr id="204194747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03120" cy="1623060"/>
                    </a:xfrm>
                    <a:prstGeom prst="rect">
                      <a:avLst/>
                    </a:prstGeom>
                    <a:noFill/>
                  </pic:spPr>
                </pic:pic>
              </a:graphicData>
            </a:graphic>
          </wp:inline>
        </w:drawing>
      </w:r>
    </w:p>
    <w:p w14:paraId="63B07454" w14:textId="1F699052" w:rsidR="00C17F62" w:rsidRDefault="00C17F62" w:rsidP="00096977">
      <w:pPr>
        <w:pStyle w:val="ANINormal"/>
        <w:numPr>
          <w:ilvl w:val="0"/>
          <w:numId w:val="36"/>
        </w:numPr>
      </w:pPr>
      <w:r>
        <w:t>Install the new Sled. While lightly pushing the Sled into the BnB, drive the Sled into the BnB by turning the</w:t>
      </w:r>
      <w:r w:rsidRPr="002261E7">
        <w:rPr>
          <w:b/>
          <w:bCs/>
        </w:rPr>
        <w:t xml:space="preserve"> </w:t>
      </w:r>
      <w:proofErr w:type="spellStart"/>
      <w:r w:rsidRPr="002261E7">
        <w:rPr>
          <w:b/>
          <w:bCs/>
        </w:rPr>
        <w:t>Torx</w:t>
      </w:r>
      <w:proofErr w:type="spellEnd"/>
      <w:r w:rsidRPr="002261E7">
        <w:rPr>
          <w:b/>
          <w:bCs/>
        </w:rPr>
        <w:t xml:space="preserve"> T20</w:t>
      </w:r>
      <w:r>
        <w:t xml:space="preserve"> tool counterclockwise.</w:t>
      </w:r>
    </w:p>
    <w:p w14:paraId="534F3553" w14:textId="0C968266" w:rsidR="00C17F62" w:rsidRPr="00C17F62" w:rsidRDefault="00C17F62" w:rsidP="00C17F62">
      <w:pPr>
        <w:pStyle w:val="ANINormal"/>
        <w:ind w:left="1080"/>
        <w:rPr>
          <w:i/>
          <w:iCs/>
        </w:rPr>
      </w:pPr>
      <w:r>
        <w:rPr>
          <w:b/>
          <w:bCs/>
          <w:i/>
          <w:iCs/>
        </w:rPr>
        <w:t>Important:</w:t>
      </w:r>
      <w:r>
        <w:rPr>
          <w:i/>
          <w:iCs/>
        </w:rPr>
        <w:t xml:space="preserve"> Verify that the Sled is entering the BnB squarely. The trailing edge of the Sled must be parallel with the BnB frame. If not, drive the Sled out and back in again to correct. Drive the Sled into the BnB just enough so that you can replace the Sled Access Cover.</w:t>
      </w:r>
    </w:p>
    <w:p w14:paraId="35D34E5F" w14:textId="3A4A091A" w:rsidR="00C17F62" w:rsidRDefault="00C17F62" w:rsidP="00096977">
      <w:pPr>
        <w:pStyle w:val="ANINormal"/>
        <w:numPr>
          <w:ilvl w:val="0"/>
          <w:numId w:val="36"/>
        </w:numPr>
      </w:pPr>
      <w:r>
        <w:t>From the Toolbox’s</w:t>
      </w:r>
      <w:r w:rsidRPr="002261E7">
        <w:rPr>
          <w:b/>
          <w:bCs/>
        </w:rPr>
        <w:t xml:space="preserve"> Setup</w:t>
      </w:r>
      <w:r>
        <w:t xml:space="preserve"> menu, select </w:t>
      </w:r>
      <w:r w:rsidRPr="002261E7">
        <w:rPr>
          <w:b/>
          <w:bCs/>
        </w:rPr>
        <w:t>Sled</w:t>
      </w:r>
      <w:r>
        <w:t>.</w:t>
      </w:r>
    </w:p>
    <w:p w14:paraId="10C310E4" w14:textId="048CE7CB" w:rsidR="00C17F62" w:rsidRDefault="00C17F62" w:rsidP="00096977">
      <w:pPr>
        <w:pStyle w:val="ANINormal"/>
        <w:numPr>
          <w:ilvl w:val="0"/>
          <w:numId w:val="36"/>
        </w:numPr>
      </w:pPr>
      <w:r>
        <w:t xml:space="preserve">Select </w:t>
      </w:r>
      <w:r w:rsidRPr="002261E7">
        <w:rPr>
          <w:b/>
          <w:bCs/>
        </w:rPr>
        <w:t>Install Sled.</w:t>
      </w:r>
      <w:r>
        <w:t xml:space="preserve"> </w:t>
      </w:r>
    </w:p>
    <w:p w14:paraId="423F081D" w14:textId="03F417E3" w:rsidR="002261E7" w:rsidRDefault="002261E7" w:rsidP="002261E7">
      <w:pPr>
        <w:pStyle w:val="ANINormal"/>
        <w:ind w:left="1080"/>
      </w:pPr>
      <w:r>
        <w:rPr>
          <w:noProof/>
        </w:rPr>
        <w:drawing>
          <wp:inline distT="0" distB="0" distL="0" distR="0" wp14:anchorId="7FC1A259" wp14:editId="7F58925E">
            <wp:extent cx="1112520" cy="541020"/>
            <wp:effectExtent l="0" t="0" r="0" b="0"/>
            <wp:docPr id="23813722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12520" cy="541020"/>
                    </a:xfrm>
                    <a:prstGeom prst="rect">
                      <a:avLst/>
                    </a:prstGeom>
                    <a:noFill/>
                  </pic:spPr>
                </pic:pic>
              </a:graphicData>
            </a:graphic>
          </wp:inline>
        </w:drawing>
      </w:r>
    </w:p>
    <w:p w14:paraId="5660F8F7" w14:textId="5AE1DF22" w:rsidR="002261E7" w:rsidRDefault="002261E7" w:rsidP="00096977">
      <w:pPr>
        <w:pStyle w:val="ANINormal"/>
        <w:numPr>
          <w:ilvl w:val="1"/>
          <w:numId w:val="36"/>
        </w:numPr>
      </w:pPr>
      <w:r>
        <w:t>If installing a NEW Sled, select (check) the</w:t>
      </w:r>
      <w:r w:rsidRPr="002261E7">
        <w:rPr>
          <w:b/>
          <w:bCs/>
        </w:rPr>
        <w:t xml:space="preserve"> New Sled </w:t>
      </w:r>
      <w:r>
        <w:t>checkbox.</w:t>
      </w:r>
    </w:p>
    <w:p w14:paraId="42E6546E" w14:textId="49850820" w:rsidR="002261E7" w:rsidRDefault="002261E7" w:rsidP="002261E7">
      <w:pPr>
        <w:pStyle w:val="ANINormal"/>
        <w:ind w:left="1800"/>
        <w:rPr>
          <w:i/>
          <w:iCs/>
        </w:rPr>
      </w:pPr>
      <w:commentRangeStart w:id="67"/>
      <w:r>
        <w:rPr>
          <w:b/>
          <w:bCs/>
          <w:i/>
          <w:iCs/>
        </w:rPr>
        <w:t>Important:</w:t>
      </w:r>
      <w:r>
        <w:rPr>
          <w:i/>
          <w:iCs/>
        </w:rPr>
        <w:t xml:space="preserve"> </w:t>
      </w:r>
      <w:r w:rsidRPr="002261E7">
        <w:rPr>
          <w:b/>
          <w:bCs/>
          <w:i/>
          <w:iCs/>
        </w:rPr>
        <w:t xml:space="preserve">New Sled </w:t>
      </w:r>
      <w:r>
        <w:rPr>
          <w:i/>
          <w:iCs/>
        </w:rPr>
        <w:t xml:space="preserve">must only be selected when a NEW Service Tray (Sled) is installed. If </w:t>
      </w:r>
      <w:r w:rsidRPr="002261E7">
        <w:rPr>
          <w:b/>
          <w:bCs/>
          <w:i/>
          <w:iCs/>
        </w:rPr>
        <w:t xml:space="preserve">New Sled </w:t>
      </w:r>
      <w:r>
        <w:rPr>
          <w:i/>
          <w:iCs/>
        </w:rPr>
        <w:t>is selected for a used Service Tray, it may cause improper calibration leading to inaccurate life tracking and print quality issues due to inaccurate Sled positioning during head capping and wiping processes.</w:t>
      </w:r>
      <w:commentRangeEnd w:id="67"/>
      <w:r w:rsidR="00E0737D">
        <w:rPr>
          <w:rStyle w:val="CommentReference"/>
          <w:rFonts w:asciiTheme="minorHAnsi" w:hAnsiTheme="minorHAnsi" w:cstheme="minorBidi"/>
        </w:rPr>
        <w:commentReference w:id="67"/>
      </w:r>
    </w:p>
    <w:p w14:paraId="5D792446" w14:textId="1678B607" w:rsidR="002261E7" w:rsidRPr="002261E7" w:rsidRDefault="002261E7" w:rsidP="002261E7">
      <w:pPr>
        <w:pStyle w:val="ANINormal"/>
        <w:ind w:left="1800"/>
        <w:rPr>
          <w:i/>
          <w:iCs/>
        </w:rPr>
      </w:pPr>
      <w:r>
        <w:rPr>
          <w:i/>
          <w:iCs/>
          <w:noProof/>
        </w:rPr>
        <w:lastRenderedPageBreak/>
        <w:drawing>
          <wp:inline distT="0" distB="0" distL="0" distR="0" wp14:anchorId="199D22B2" wp14:editId="2FC793AA">
            <wp:extent cx="2895600" cy="1691640"/>
            <wp:effectExtent l="0" t="0" r="0" b="3810"/>
            <wp:docPr id="211157014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95600" cy="1691640"/>
                    </a:xfrm>
                    <a:prstGeom prst="rect">
                      <a:avLst/>
                    </a:prstGeom>
                    <a:noFill/>
                  </pic:spPr>
                </pic:pic>
              </a:graphicData>
            </a:graphic>
          </wp:inline>
        </w:drawing>
      </w:r>
    </w:p>
    <w:p w14:paraId="1946818D" w14:textId="499E47B3" w:rsidR="002261E7" w:rsidRDefault="002261E7" w:rsidP="00096977">
      <w:pPr>
        <w:pStyle w:val="ANINormal"/>
        <w:numPr>
          <w:ilvl w:val="1"/>
          <w:numId w:val="36"/>
        </w:numPr>
      </w:pPr>
      <w:r>
        <w:t>If reinstalling the same Sled that you ejected, the Wiper Life currently displayed should be the correct value for the Sled. In this case, leave the Wiper Life value as is.</w:t>
      </w:r>
    </w:p>
    <w:p w14:paraId="54A9D390" w14:textId="53AA8726" w:rsidR="00FB7852" w:rsidRDefault="002261E7" w:rsidP="00096977">
      <w:pPr>
        <w:pStyle w:val="ANINormal"/>
        <w:numPr>
          <w:ilvl w:val="1"/>
          <w:numId w:val="36"/>
        </w:numPr>
      </w:pPr>
      <w:r>
        <w:t xml:space="preserve">If reinstalling a Sled from a different printer, enter the Wiper Life value that was displayed at the time the Sled was removed from the other printer. </w:t>
      </w:r>
    </w:p>
    <w:p w14:paraId="23BC8D28" w14:textId="77777777" w:rsidR="00E0737D" w:rsidRPr="00B11C7C" w:rsidRDefault="00E0737D" w:rsidP="00E0737D">
      <w:pPr>
        <w:pStyle w:val="ANINormal"/>
        <w:ind w:left="1440"/>
      </w:pPr>
    </w:p>
    <w:p w14:paraId="1DA0308C" w14:textId="4E37FB20" w:rsidR="00F935E3" w:rsidRDefault="00F935E3" w:rsidP="00F57825">
      <w:pPr>
        <w:pStyle w:val="ANIHeading3"/>
      </w:pPr>
      <w:bookmarkStart w:id="68" w:name="_Toc198720457"/>
      <w:r>
        <w:t>Replace Print Engine</w:t>
      </w:r>
      <w:r w:rsidR="008015A8">
        <w:t xml:space="preserve"> (BnB)</w:t>
      </w:r>
      <w:bookmarkEnd w:id="68"/>
    </w:p>
    <w:p w14:paraId="2699E1F8" w14:textId="6835326C" w:rsidR="00B85665" w:rsidRPr="00B85665" w:rsidRDefault="00B85665" w:rsidP="00B85665">
      <w:pPr>
        <w:pStyle w:val="ANINormal"/>
        <w:ind w:left="720"/>
        <w:rPr>
          <w:i/>
          <w:iCs/>
        </w:rPr>
      </w:pPr>
      <w:r w:rsidRPr="00B85665">
        <w:rPr>
          <w:b/>
          <w:bCs/>
          <w:i/>
          <w:iCs/>
        </w:rPr>
        <w:t>Caution</w:t>
      </w:r>
      <w:proofErr w:type="gramStart"/>
      <w:r>
        <w:rPr>
          <w:b/>
          <w:bCs/>
          <w:i/>
          <w:iCs/>
        </w:rPr>
        <w:t xml:space="preserve">: </w:t>
      </w:r>
      <w:r>
        <w:rPr>
          <w:i/>
          <w:iCs/>
        </w:rPr>
        <w:t xml:space="preserve"> Ensure</w:t>
      </w:r>
      <w:proofErr w:type="gramEnd"/>
      <w:r>
        <w:rPr>
          <w:i/>
          <w:iCs/>
        </w:rPr>
        <w:t xml:space="preserve"> that you are properly grounded before handling the PC Board. Static Electricity can damage the board.</w:t>
      </w:r>
    </w:p>
    <w:p w14:paraId="40C91F5B" w14:textId="77777777" w:rsidR="002261E7" w:rsidRPr="002261E7" w:rsidRDefault="00B85665" w:rsidP="00096977">
      <w:pPr>
        <w:pStyle w:val="ANINormal"/>
        <w:numPr>
          <w:ilvl w:val="0"/>
          <w:numId w:val="6"/>
        </w:numPr>
      </w:pPr>
      <w:r>
        <w:t xml:space="preserve">From the Toolbox, go to </w:t>
      </w:r>
      <w:r>
        <w:rPr>
          <w:b/>
          <w:bCs/>
        </w:rPr>
        <w:t xml:space="preserve">View &gt; Setup </w:t>
      </w:r>
    </w:p>
    <w:p w14:paraId="5E335E84" w14:textId="6D9A01C1" w:rsidR="002261E7" w:rsidRPr="002261E7" w:rsidRDefault="002261E7" w:rsidP="00096977">
      <w:pPr>
        <w:pStyle w:val="ANINormal"/>
        <w:numPr>
          <w:ilvl w:val="0"/>
          <w:numId w:val="6"/>
        </w:numPr>
      </w:pPr>
      <w:r>
        <w:t>Enter</w:t>
      </w:r>
      <w:r w:rsidRPr="00FB7852">
        <w:rPr>
          <w:b/>
          <w:bCs/>
        </w:rPr>
        <w:t xml:space="preserve"> PW (630)</w:t>
      </w:r>
      <w:r>
        <w:t xml:space="preserve"> in the box located under </w:t>
      </w:r>
      <w:r>
        <w:rPr>
          <w:b/>
          <w:bCs/>
        </w:rPr>
        <w:t>Service Settings</w:t>
      </w:r>
      <w:r>
        <w:t>.</w:t>
      </w:r>
    </w:p>
    <w:p w14:paraId="2DD06156" w14:textId="7466A632" w:rsidR="00B85665" w:rsidRPr="00E76BA4" w:rsidRDefault="00E76BA4" w:rsidP="00096977">
      <w:pPr>
        <w:pStyle w:val="ANINormal"/>
        <w:numPr>
          <w:ilvl w:val="0"/>
          <w:numId w:val="6"/>
        </w:numPr>
      </w:pPr>
      <w:r>
        <w:t xml:space="preserve">Select </w:t>
      </w:r>
      <w:r>
        <w:rPr>
          <w:b/>
          <w:bCs/>
        </w:rPr>
        <w:t>BnB Commands</w:t>
      </w:r>
    </w:p>
    <w:p w14:paraId="016D1AA9" w14:textId="79CAB0C0" w:rsidR="00E76BA4" w:rsidRDefault="00E76BA4" w:rsidP="00096977">
      <w:pPr>
        <w:pStyle w:val="ANINormal"/>
        <w:numPr>
          <w:ilvl w:val="0"/>
          <w:numId w:val="6"/>
        </w:numPr>
      </w:pPr>
      <w:r>
        <w:t xml:space="preserve">Select </w:t>
      </w:r>
      <w:r>
        <w:rPr>
          <w:b/>
          <w:bCs/>
        </w:rPr>
        <w:t>MFG Mode On</w:t>
      </w:r>
    </w:p>
    <w:p w14:paraId="06AD55C8" w14:textId="36F157AF" w:rsidR="00A206F1" w:rsidRDefault="00A206F1" w:rsidP="00A206F1">
      <w:pPr>
        <w:pStyle w:val="ANINormal"/>
        <w:ind w:left="1080"/>
      </w:pPr>
      <w:r>
        <w:rPr>
          <w:noProof/>
        </w:rPr>
        <w:drawing>
          <wp:inline distT="0" distB="0" distL="0" distR="0" wp14:anchorId="6E49B629" wp14:editId="7D04A9C1">
            <wp:extent cx="2170430" cy="688975"/>
            <wp:effectExtent l="0" t="0" r="1270" b="0"/>
            <wp:docPr id="13749305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70430" cy="688975"/>
                    </a:xfrm>
                    <a:prstGeom prst="rect">
                      <a:avLst/>
                    </a:prstGeom>
                    <a:noFill/>
                  </pic:spPr>
                </pic:pic>
              </a:graphicData>
            </a:graphic>
          </wp:inline>
        </w:drawing>
      </w:r>
    </w:p>
    <w:p w14:paraId="277DC43C" w14:textId="7A101DC6" w:rsidR="00B70486" w:rsidRDefault="00E76BA4" w:rsidP="00096977">
      <w:pPr>
        <w:pStyle w:val="ANINormal"/>
        <w:numPr>
          <w:ilvl w:val="0"/>
          <w:numId w:val="6"/>
        </w:numPr>
      </w:pPr>
      <w:r>
        <w:t>Set the Media Thickness to 12.5 mm to raise the Clamshell to its highest position.</w:t>
      </w:r>
    </w:p>
    <w:p w14:paraId="2FDB23CB" w14:textId="5D84429E" w:rsidR="00B70486" w:rsidRDefault="00B70486" w:rsidP="00096977">
      <w:pPr>
        <w:pStyle w:val="ANINormal"/>
        <w:numPr>
          <w:ilvl w:val="0"/>
          <w:numId w:val="6"/>
        </w:numPr>
      </w:pPr>
      <w:r>
        <w:t xml:space="preserve">Once the </w:t>
      </w:r>
      <w:r w:rsidR="00FB7852">
        <w:t>p</w:t>
      </w:r>
      <w:r>
        <w:t>rinthead is in place, power down the machine</w:t>
      </w:r>
      <w:r w:rsidR="00E76BA4">
        <w:t xml:space="preserve"> using the </w:t>
      </w:r>
      <w:r w:rsidR="00E76BA4">
        <w:rPr>
          <w:b/>
          <w:bCs/>
        </w:rPr>
        <w:t>Soft-Power Button</w:t>
      </w:r>
      <w:r w:rsidR="00E76BA4">
        <w:t>.</w:t>
      </w:r>
    </w:p>
    <w:p w14:paraId="63D68F1B" w14:textId="02413D6E" w:rsidR="00B70486" w:rsidRDefault="00E76BA4" w:rsidP="00096977">
      <w:pPr>
        <w:pStyle w:val="ANINormal"/>
        <w:numPr>
          <w:ilvl w:val="0"/>
          <w:numId w:val="6"/>
        </w:numPr>
      </w:pPr>
      <w:r>
        <w:t>Once the Soft-Power Button goes out, turn off the Main Power Switch and unplug the Power Cable.</w:t>
      </w:r>
    </w:p>
    <w:p w14:paraId="237DBAF2" w14:textId="1A62FBF0" w:rsidR="00B85665" w:rsidRDefault="00B85665" w:rsidP="00096977">
      <w:pPr>
        <w:pStyle w:val="ANINormal"/>
        <w:numPr>
          <w:ilvl w:val="0"/>
          <w:numId w:val="6"/>
        </w:numPr>
      </w:pPr>
      <w:r>
        <w:t xml:space="preserve">Open and secure the </w:t>
      </w:r>
      <w:r w:rsidR="00E76BA4">
        <w:t>Clamshell’s Top Cover.</w:t>
      </w:r>
    </w:p>
    <w:p w14:paraId="5521D9C3" w14:textId="5483DDE3" w:rsidR="00065B61" w:rsidRDefault="00B70486" w:rsidP="00096977">
      <w:pPr>
        <w:pStyle w:val="ANINormal"/>
        <w:numPr>
          <w:ilvl w:val="0"/>
          <w:numId w:val="6"/>
        </w:numPr>
      </w:pPr>
      <w:r>
        <w:t xml:space="preserve">Move the magnetic </w:t>
      </w:r>
      <w:r w:rsidR="00B85665">
        <w:rPr>
          <w:b/>
          <w:bCs/>
        </w:rPr>
        <w:t>TOF (Top of Form) Senso</w:t>
      </w:r>
      <w:r w:rsidRPr="00F4020A">
        <w:rPr>
          <w:b/>
          <w:bCs/>
        </w:rPr>
        <w:t xml:space="preserve">r </w:t>
      </w:r>
      <w:r>
        <w:t xml:space="preserve">so that it is out of the way. </w:t>
      </w:r>
    </w:p>
    <w:p w14:paraId="73450CF1" w14:textId="364C8C6C" w:rsidR="00B70486" w:rsidRDefault="00B70486" w:rsidP="00096977">
      <w:pPr>
        <w:pStyle w:val="ANINormal"/>
        <w:numPr>
          <w:ilvl w:val="0"/>
          <w:numId w:val="6"/>
        </w:numPr>
      </w:pPr>
      <w:r>
        <w:t>Remove the</w:t>
      </w:r>
      <w:r w:rsidR="00065B61">
        <w:t xml:space="preserve"> </w:t>
      </w:r>
      <w:r w:rsidR="00B85665">
        <w:t>five</w:t>
      </w:r>
      <w:r>
        <w:t xml:space="preserve"> screws fastening the </w:t>
      </w:r>
      <w:r w:rsidR="00E76BA4" w:rsidRPr="00FB7852">
        <w:rPr>
          <w:b/>
          <w:bCs/>
        </w:rPr>
        <w:t>Sled Access Cove</w:t>
      </w:r>
      <w:r w:rsidR="00E76BA4">
        <w:t xml:space="preserve">r in </w:t>
      </w:r>
      <w:r w:rsidR="00FB7852">
        <w:t>place.</w:t>
      </w:r>
      <w:r>
        <w:t xml:space="preserve"> </w:t>
      </w:r>
    </w:p>
    <w:p w14:paraId="718CC8C5" w14:textId="0A83C8A0" w:rsidR="00065B61" w:rsidRDefault="00065B61" w:rsidP="00065B61">
      <w:pPr>
        <w:pStyle w:val="ANINormal"/>
        <w:ind w:left="1080"/>
      </w:pPr>
      <w:r>
        <w:rPr>
          <w:noProof/>
        </w:rPr>
        <w:lastRenderedPageBreak/>
        <w:drawing>
          <wp:inline distT="0" distB="0" distL="0" distR="0" wp14:anchorId="0442ED02" wp14:editId="032352F3">
            <wp:extent cx="2807208" cy="2542032"/>
            <wp:effectExtent l="0" t="0" r="0" b="0"/>
            <wp:docPr id="3177375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07208" cy="2542032"/>
                    </a:xfrm>
                    <a:prstGeom prst="rect">
                      <a:avLst/>
                    </a:prstGeom>
                    <a:noFill/>
                  </pic:spPr>
                </pic:pic>
              </a:graphicData>
            </a:graphic>
          </wp:inline>
        </w:drawing>
      </w:r>
    </w:p>
    <w:p w14:paraId="37CADE5D" w14:textId="0EBB399E" w:rsidR="00B70486" w:rsidRDefault="00B11535" w:rsidP="00E0737D">
      <w:r>
        <w:br w:type="page"/>
      </w:r>
      <w:r w:rsidR="00B70486">
        <w:lastRenderedPageBreak/>
        <w:t>Remove the t</w:t>
      </w:r>
      <w:r w:rsidR="00065B61">
        <w:t>hree</w:t>
      </w:r>
      <w:r w:rsidR="00B70486">
        <w:t xml:space="preserve"> screws connecting </w:t>
      </w:r>
      <w:r w:rsidR="00B85665">
        <w:t>the Print Engine</w:t>
      </w:r>
      <w:r w:rsidR="00E76BA4">
        <w:t xml:space="preserve"> (BnB)</w:t>
      </w:r>
      <w:r w:rsidR="00B85665">
        <w:t xml:space="preserve"> to the Clamshell Frame</w:t>
      </w:r>
    </w:p>
    <w:p w14:paraId="07B840FC" w14:textId="325B3BC4" w:rsidR="00065B61" w:rsidRDefault="00B85665" w:rsidP="00065B61">
      <w:pPr>
        <w:pStyle w:val="ListParagraph"/>
        <w:ind w:left="1440"/>
      </w:pPr>
      <w:r>
        <w:rPr>
          <w:noProof/>
        </w:rPr>
        <w:drawing>
          <wp:inline distT="0" distB="0" distL="0" distR="0" wp14:anchorId="43133A79" wp14:editId="058DF777">
            <wp:extent cx="1828800" cy="1816735"/>
            <wp:effectExtent l="0" t="0" r="0" b="0"/>
            <wp:docPr id="15528862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28800" cy="1816735"/>
                    </a:xfrm>
                    <a:prstGeom prst="rect">
                      <a:avLst/>
                    </a:prstGeom>
                    <a:noFill/>
                  </pic:spPr>
                </pic:pic>
              </a:graphicData>
            </a:graphic>
          </wp:inline>
        </w:drawing>
      </w:r>
    </w:p>
    <w:p w14:paraId="00265B2F" w14:textId="0385AD6D" w:rsidR="00A206F1" w:rsidRPr="00B11C7C" w:rsidRDefault="00B85665" w:rsidP="00B11C7C">
      <w:pPr>
        <w:pStyle w:val="ListParagraph"/>
        <w:ind w:left="1440"/>
      </w:pPr>
      <w:r>
        <w:rPr>
          <w:noProof/>
        </w:rPr>
        <w:drawing>
          <wp:inline distT="0" distB="0" distL="0" distR="0" wp14:anchorId="2FB6775B" wp14:editId="08617573">
            <wp:extent cx="1816735" cy="1816735"/>
            <wp:effectExtent l="0" t="0" r="0" b="0"/>
            <wp:docPr id="79698878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16735" cy="1816735"/>
                    </a:xfrm>
                    <a:prstGeom prst="rect">
                      <a:avLst/>
                    </a:prstGeom>
                    <a:noFill/>
                  </pic:spPr>
                </pic:pic>
              </a:graphicData>
            </a:graphic>
          </wp:inline>
        </w:drawing>
      </w:r>
    </w:p>
    <w:p w14:paraId="096F3656" w14:textId="31B3E84C" w:rsidR="00B70486" w:rsidRDefault="00B85665" w:rsidP="00096977">
      <w:pPr>
        <w:pStyle w:val="ANINormal"/>
        <w:numPr>
          <w:ilvl w:val="0"/>
          <w:numId w:val="6"/>
        </w:numPr>
      </w:pPr>
      <w:r>
        <w:t xml:space="preserve">Lock the </w:t>
      </w:r>
      <w:r w:rsidRPr="00FB7852">
        <w:rPr>
          <w:b/>
          <w:bCs/>
        </w:rPr>
        <w:t>Service</w:t>
      </w:r>
      <w:r w:rsidR="00E76BA4" w:rsidRPr="00FB7852">
        <w:rPr>
          <w:b/>
          <w:bCs/>
        </w:rPr>
        <w:t xml:space="preserve"> Tray</w:t>
      </w:r>
      <w:r w:rsidRPr="00FB7852">
        <w:rPr>
          <w:b/>
          <w:bCs/>
        </w:rPr>
        <w:t xml:space="preserve"> </w:t>
      </w:r>
      <w:r w:rsidR="00E76BA4" w:rsidRPr="00FB7852">
        <w:rPr>
          <w:b/>
          <w:bCs/>
        </w:rPr>
        <w:t>(</w:t>
      </w:r>
      <w:r w:rsidRPr="00FB7852">
        <w:rPr>
          <w:b/>
          <w:bCs/>
        </w:rPr>
        <w:t>Sled</w:t>
      </w:r>
      <w:r w:rsidR="00E76BA4" w:rsidRPr="00FB7852">
        <w:rPr>
          <w:b/>
          <w:bCs/>
        </w:rPr>
        <w:t>)</w:t>
      </w:r>
      <w:r>
        <w:t xml:space="preserve"> in place with</w:t>
      </w:r>
      <w:r w:rsidRPr="00FB7852">
        <w:rPr>
          <w:b/>
          <w:bCs/>
        </w:rPr>
        <w:t xml:space="preserve"> Orange Transport Inserts</w:t>
      </w:r>
      <w:r w:rsidR="00FB7852">
        <w:rPr>
          <w:b/>
          <w:bCs/>
        </w:rPr>
        <w:t>.</w:t>
      </w:r>
      <w:r w:rsidR="00B70486">
        <w:t xml:space="preserve"> </w:t>
      </w:r>
    </w:p>
    <w:p w14:paraId="6E683CEB" w14:textId="48E00F6D" w:rsidR="00065B61" w:rsidRDefault="00B85665" w:rsidP="00065B61">
      <w:pPr>
        <w:pStyle w:val="ANINormal"/>
        <w:ind w:left="1440"/>
      </w:pPr>
      <w:r>
        <w:rPr>
          <w:noProof/>
        </w:rPr>
        <w:drawing>
          <wp:inline distT="0" distB="0" distL="0" distR="0" wp14:anchorId="59698C1F" wp14:editId="12233C55">
            <wp:extent cx="2007704" cy="2066574"/>
            <wp:effectExtent l="0" t="0" r="0" b="0"/>
            <wp:docPr id="96454082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08583" cy="2067479"/>
                    </a:xfrm>
                    <a:prstGeom prst="rect">
                      <a:avLst/>
                    </a:prstGeom>
                    <a:noFill/>
                  </pic:spPr>
                </pic:pic>
              </a:graphicData>
            </a:graphic>
          </wp:inline>
        </w:drawing>
      </w:r>
    </w:p>
    <w:p w14:paraId="20D27048" w14:textId="29A2A4AE" w:rsidR="00B85665" w:rsidRDefault="00B85665" w:rsidP="00065B61">
      <w:pPr>
        <w:pStyle w:val="ANINormal"/>
        <w:ind w:left="1440"/>
      </w:pPr>
      <w:r>
        <w:rPr>
          <w:noProof/>
        </w:rPr>
        <w:lastRenderedPageBreak/>
        <w:drawing>
          <wp:inline distT="0" distB="0" distL="0" distR="0" wp14:anchorId="239F8624" wp14:editId="581E9E10">
            <wp:extent cx="2188845" cy="2139950"/>
            <wp:effectExtent l="0" t="0" r="1905" b="0"/>
            <wp:docPr id="5092741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88845" cy="2139950"/>
                    </a:xfrm>
                    <a:prstGeom prst="rect">
                      <a:avLst/>
                    </a:prstGeom>
                    <a:noFill/>
                  </pic:spPr>
                </pic:pic>
              </a:graphicData>
            </a:graphic>
          </wp:inline>
        </w:drawing>
      </w:r>
    </w:p>
    <w:p w14:paraId="1C3B9D66" w14:textId="3F0AA576" w:rsidR="00E76BA4" w:rsidRDefault="00E76BA4" w:rsidP="00065B61">
      <w:pPr>
        <w:pStyle w:val="ANINormal"/>
        <w:ind w:left="1440"/>
        <w:rPr>
          <w:i/>
          <w:iCs/>
        </w:rPr>
      </w:pPr>
      <w:r>
        <w:rPr>
          <w:b/>
          <w:bCs/>
          <w:i/>
          <w:iCs/>
        </w:rPr>
        <w:t>Note:</w:t>
      </w:r>
      <w:r>
        <w:rPr>
          <w:i/>
          <w:iCs/>
        </w:rPr>
        <w:t xml:space="preserve"> This locks the Service Tray (Sled) to the frame of the BnB so that the BnB can be driven out of the Clamshell. This will be done later in the procedure.</w:t>
      </w:r>
    </w:p>
    <w:p w14:paraId="73038D47" w14:textId="18FC90DB" w:rsidR="00E76BA4" w:rsidRPr="00E76BA4" w:rsidRDefault="00E76BA4" w:rsidP="00065B61">
      <w:pPr>
        <w:pStyle w:val="ANINormal"/>
        <w:ind w:left="1440"/>
        <w:rPr>
          <w:i/>
          <w:iCs/>
        </w:rPr>
      </w:pPr>
      <w:r>
        <w:rPr>
          <w:b/>
          <w:bCs/>
          <w:i/>
          <w:iCs/>
        </w:rPr>
        <w:t xml:space="preserve">Tip: </w:t>
      </w:r>
      <w:r>
        <w:rPr>
          <w:i/>
          <w:iCs/>
        </w:rPr>
        <w:t>If you have misplaced the Orange Shipping Inserts that came with the printer, you may borrow ones from the new BnB.</w:t>
      </w:r>
    </w:p>
    <w:p w14:paraId="69EF2D9D" w14:textId="6F2A6399" w:rsidR="00B70486" w:rsidRDefault="00B85665" w:rsidP="00096977">
      <w:pPr>
        <w:pStyle w:val="ANINormal"/>
        <w:numPr>
          <w:ilvl w:val="0"/>
          <w:numId w:val="6"/>
        </w:numPr>
      </w:pPr>
      <w:r>
        <w:t xml:space="preserve">Remove the Ink </w:t>
      </w:r>
      <w:r w:rsidR="00E76BA4">
        <w:t>Cartridges and insert the</w:t>
      </w:r>
      <w:r w:rsidR="00E76BA4" w:rsidRPr="00E76BA4">
        <w:rPr>
          <w:b/>
          <w:bCs/>
        </w:rPr>
        <w:t xml:space="preserve"> Orange Ink Compartment Shipping Insert</w:t>
      </w:r>
      <w:r w:rsidR="00E76BA4">
        <w:t>.</w:t>
      </w:r>
    </w:p>
    <w:p w14:paraId="3116CB32" w14:textId="3801FB9A" w:rsidR="00A206F1" w:rsidRDefault="00065B61" w:rsidP="00E76BA4">
      <w:pPr>
        <w:pStyle w:val="ANINormal"/>
        <w:ind w:left="1440"/>
      </w:pPr>
      <w:r>
        <w:rPr>
          <w:noProof/>
        </w:rPr>
        <w:drawing>
          <wp:inline distT="0" distB="0" distL="0" distR="0" wp14:anchorId="0E6335A8" wp14:editId="19D3B498">
            <wp:extent cx="2331720" cy="2295144"/>
            <wp:effectExtent l="0" t="0" r="0" b="0"/>
            <wp:docPr id="13628145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31720" cy="2295144"/>
                    </a:xfrm>
                    <a:prstGeom prst="rect">
                      <a:avLst/>
                    </a:prstGeom>
                    <a:noFill/>
                  </pic:spPr>
                </pic:pic>
              </a:graphicData>
            </a:graphic>
          </wp:inline>
        </w:drawing>
      </w:r>
    </w:p>
    <w:p w14:paraId="03C1A020" w14:textId="7D2B7DF7" w:rsidR="00112409" w:rsidRDefault="00112409" w:rsidP="00096977">
      <w:pPr>
        <w:pStyle w:val="ANINormal"/>
        <w:numPr>
          <w:ilvl w:val="0"/>
          <w:numId w:val="6"/>
        </w:numPr>
      </w:pPr>
      <w:r>
        <w:t xml:space="preserve">Unlock the lock holding the black </w:t>
      </w:r>
      <w:r w:rsidR="00E76BA4">
        <w:t>ribbon cable</w:t>
      </w:r>
      <w:r>
        <w:t xml:space="preserve"> in place. </w:t>
      </w:r>
    </w:p>
    <w:p w14:paraId="46967D74" w14:textId="0F866DED" w:rsidR="00A206F1" w:rsidRDefault="002C151B" w:rsidP="004B3E52">
      <w:pPr>
        <w:pStyle w:val="ANINormal"/>
        <w:ind w:left="1080"/>
      </w:pPr>
      <w:r w:rsidRPr="002C151B">
        <w:rPr>
          <w:noProof/>
        </w:rPr>
        <w:lastRenderedPageBreak/>
        <w:drawing>
          <wp:inline distT="0" distB="0" distL="0" distR="0" wp14:anchorId="587DE91C" wp14:editId="27C60006">
            <wp:extent cx="2092929" cy="2700670"/>
            <wp:effectExtent l="0" t="0" r="3175" b="4445"/>
            <wp:docPr id="2024545202" name="Picture 1" descr="A hand holding a black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545202" name="Picture 1" descr="A hand holding a black cable&#10;&#10;Description automatically generated"/>
                    <pic:cNvPicPr/>
                  </pic:nvPicPr>
                  <pic:blipFill>
                    <a:blip r:embed="rId82"/>
                    <a:stretch>
                      <a:fillRect/>
                    </a:stretch>
                  </pic:blipFill>
                  <pic:spPr>
                    <a:xfrm>
                      <a:off x="0" y="0"/>
                      <a:ext cx="2104365" cy="2715427"/>
                    </a:xfrm>
                    <a:prstGeom prst="rect">
                      <a:avLst/>
                    </a:prstGeom>
                  </pic:spPr>
                </pic:pic>
              </a:graphicData>
            </a:graphic>
          </wp:inline>
        </w:drawing>
      </w:r>
    </w:p>
    <w:p w14:paraId="68D7C66A" w14:textId="12301CD1" w:rsidR="004B3E52" w:rsidRPr="004B3E52" w:rsidRDefault="004B3E52" w:rsidP="004B3E52">
      <w:pPr>
        <w:pStyle w:val="ANINormal"/>
        <w:ind w:left="1080"/>
        <w:rPr>
          <w:i/>
          <w:iCs/>
        </w:rPr>
      </w:pPr>
      <w:r>
        <w:rPr>
          <w:b/>
          <w:bCs/>
          <w:i/>
          <w:iCs/>
        </w:rPr>
        <w:t xml:space="preserve">Note: </w:t>
      </w:r>
      <w:r>
        <w:rPr>
          <w:i/>
          <w:iCs/>
        </w:rPr>
        <w:t xml:space="preserve">Be sure to follow ESD protocol as static electricity may damage the boards. </w:t>
      </w:r>
    </w:p>
    <w:p w14:paraId="2F4C0156" w14:textId="5AEC4328" w:rsidR="00112409" w:rsidRDefault="00112409" w:rsidP="00096977">
      <w:pPr>
        <w:pStyle w:val="ANINormal"/>
        <w:numPr>
          <w:ilvl w:val="0"/>
          <w:numId w:val="6"/>
        </w:numPr>
      </w:pPr>
      <w:r>
        <w:t xml:space="preserve">Remove the black </w:t>
      </w:r>
      <w:r w:rsidR="00E76BA4">
        <w:t xml:space="preserve">ribbon cable by pulling straight down. </w:t>
      </w:r>
    </w:p>
    <w:p w14:paraId="3A5228F4" w14:textId="79BA35F1" w:rsidR="00E76BA4" w:rsidRDefault="00E76BA4" w:rsidP="00096977">
      <w:pPr>
        <w:pStyle w:val="ANINormal"/>
        <w:numPr>
          <w:ilvl w:val="0"/>
          <w:numId w:val="6"/>
        </w:numPr>
      </w:pPr>
      <w:r>
        <w:t xml:space="preserve">Remove the two white ribbon cables by pulling straight down. </w:t>
      </w:r>
    </w:p>
    <w:p w14:paraId="4C85F305" w14:textId="5F52412C" w:rsidR="00A206F1" w:rsidRDefault="00A206F1" w:rsidP="00A206F1">
      <w:pPr>
        <w:pStyle w:val="ANINormal"/>
        <w:ind w:left="1080"/>
      </w:pPr>
      <w:r w:rsidRPr="00A206F1">
        <w:rPr>
          <w:noProof/>
        </w:rPr>
        <w:drawing>
          <wp:inline distT="0" distB="0" distL="0" distR="0" wp14:anchorId="719B1783" wp14:editId="28D9F303">
            <wp:extent cx="3619814" cy="1806097"/>
            <wp:effectExtent l="0" t="0" r="0" b="3810"/>
            <wp:docPr id="1948947121" name="Picture 1" descr="A close up of 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47121" name="Picture 1" descr="A close up of a circuit board&#10;&#10;Description automatically generated"/>
                    <pic:cNvPicPr/>
                  </pic:nvPicPr>
                  <pic:blipFill>
                    <a:blip r:embed="rId83"/>
                    <a:stretch>
                      <a:fillRect/>
                    </a:stretch>
                  </pic:blipFill>
                  <pic:spPr>
                    <a:xfrm>
                      <a:off x="0" y="0"/>
                      <a:ext cx="3619814" cy="1806097"/>
                    </a:xfrm>
                    <a:prstGeom prst="rect">
                      <a:avLst/>
                    </a:prstGeom>
                  </pic:spPr>
                </pic:pic>
              </a:graphicData>
            </a:graphic>
          </wp:inline>
        </w:drawing>
      </w:r>
    </w:p>
    <w:p w14:paraId="0BF25611" w14:textId="1A2205B1" w:rsidR="00E76BA4" w:rsidRDefault="00E76BA4" w:rsidP="00096977">
      <w:pPr>
        <w:pStyle w:val="ANINormal"/>
        <w:numPr>
          <w:ilvl w:val="0"/>
          <w:numId w:val="6"/>
        </w:numPr>
      </w:pPr>
      <w:r>
        <w:t xml:space="preserve">Secure the three ribbon cables with blue tape so that they do not catch </w:t>
      </w:r>
      <w:r w:rsidR="00FB7852">
        <w:t>on to</w:t>
      </w:r>
      <w:r>
        <w:t xml:space="preserve"> the clamshell frame and get damaged as the BnB is removed from the Clamshell.</w:t>
      </w:r>
    </w:p>
    <w:p w14:paraId="2D6BC185" w14:textId="6F4A10F8" w:rsidR="00E76BA4" w:rsidRPr="00E76BA4" w:rsidRDefault="00E76BA4" w:rsidP="00E76BA4">
      <w:pPr>
        <w:pStyle w:val="ANINormal"/>
        <w:ind w:left="1080"/>
        <w:rPr>
          <w:i/>
          <w:iCs/>
        </w:rPr>
      </w:pPr>
      <w:r>
        <w:rPr>
          <w:b/>
          <w:bCs/>
          <w:i/>
          <w:iCs/>
        </w:rPr>
        <w:t>Note:</w:t>
      </w:r>
      <w:r>
        <w:rPr>
          <w:i/>
          <w:iCs/>
        </w:rPr>
        <w:t xml:space="preserve"> You may borrow some blue tape from the new BnB.</w:t>
      </w:r>
    </w:p>
    <w:p w14:paraId="49276107" w14:textId="77777777" w:rsidR="00B11C7C" w:rsidRDefault="00B11C7C">
      <w:pPr>
        <w:rPr>
          <w:rFonts w:ascii="Arial" w:hAnsi="Arial" w:cs="Arial"/>
          <w:sz w:val="20"/>
          <w:szCs w:val="20"/>
        </w:rPr>
      </w:pPr>
      <w:r>
        <w:br w:type="page"/>
      </w:r>
    </w:p>
    <w:p w14:paraId="2ACC0E84" w14:textId="3A5AD197" w:rsidR="00112409" w:rsidRDefault="00A206F1" w:rsidP="00096977">
      <w:pPr>
        <w:pStyle w:val="ANINormal"/>
        <w:numPr>
          <w:ilvl w:val="0"/>
          <w:numId w:val="6"/>
        </w:numPr>
      </w:pPr>
      <w:r>
        <w:lastRenderedPageBreak/>
        <w:t xml:space="preserve">Insert the </w:t>
      </w:r>
      <w:proofErr w:type="spellStart"/>
      <w:r w:rsidRPr="00E76BA4">
        <w:rPr>
          <w:b/>
          <w:bCs/>
        </w:rPr>
        <w:t>T</w:t>
      </w:r>
      <w:r w:rsidR="00E76BA4" w:rsidRPr="00E76BA4">
        <w:rPr>
          <w:b/>
          <w:bCs/>
        </w:rPr>
        <w:t>or</w:t>
      </w:r>
      <w:r w:rsidRPr="00E76BA4">
        <w:rPr>
          <w:b/>
          <w:bCs/>
        </w:rPr>
        <w:t>x</w:t>
      </w:r>
      <w:proofErr w:type="spellEnd"/>
      <w:r w:rsidRPr="00E76BA4">
        <w:rPr>
          <w:b/>
          <w:bCs/>
        </w:rPr>
        <w:t xml:space="preserve"> T20 </w:t>
      </w:r>
      <w:r>
        <w:t xml:space="preserve">Screwdriver into the opening below to engage the </w:t>
      </w:r>
      <w:r w:rsidRPr="00FB7852">
        <w:rPr>
          <w:b/>
          <w:bCs/>
        </w:rPr>
        <w:t xml:space="preserve">Sled </w:t>
      </w:r>
      <w:r w:rsidR="00E76BA4" w:rsidRPr="00FB7852">
        <w:rPr>
          <w:b/>
          <w:bCs/>
        </w:rPr>
        <w:t xml:space="preserve">Driveshaft </w:t>
      </w:r>
      <w:r w:rsidRPr="00FB7852">
        <w:rPr>
          <w:b/>
          <w:bCs/>
        </w:rPr>
        <w:t>Mechanism</w:t>
      </w:r>
      <w:r>
        <w:t xml:space="preserve">. Rotate the screwdriver clockwise to move the </w:t>
      </w:r>
      <w:r w:rsidR="00E76BA4">
        <w:t>BnB</w:t>
      </w:r>
      <w:r>
        <w:t xml:space="preserve"> until it is completely disengaged from the Sled </w:t>
      </w:r>
      <w:r w:rsidR="00E76BA4">
        <w:t>Driveshaft.</w:t>
      </w:r>
    </w:p>
    <w:p w14:paraId="7351EDCD" w14:textId="6C6DB24F" w:rsidR="00A206F1" w:rsidRDefault="00A206F1" w:rsidP="00A206F1">
      <w:pPr>
        <w:pStyle w:val="ANINormal"/>
        <w:ind w:left="1080"/>
      </w:pPr>
      <w:r>
        <w:rPr>
          <w:noProof/>
        </w:rPr>
        <w:drawing>
          <wp:inline distT="0" distB="0" distL="0" distR="0" wp14:anchorId="4D9F99E5" wp14:editId="4FF7B1D2">
            <wp:extent cx="2273935" cy="2194560"/>
            <wp:effectExtent l="0" t="0" r="0" b="0"/>
            <wp:docPr id="45735073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73935" cy="2194560"/>
                    </a:xfrm>
                    <a:prstGeom prst="rect">
                      <a:avLst/>
                    </a:prstGeom>
                    <a:noFill/>
                  </pic:spPr>
                </pic:pic>
              </a:graphicData>
            </a:graphic>
          </wp:inline>
        </w:drawing>
      </w:r>
    </w:p>
    <w:p w14:paraId="75A4439D" w14:textId="5EA6915C" w:rsidR="00A206F1" w:rsidRPr="00B11C7C" w:rsidRDefault="00065B61" w:rsidP="00B11C7C">
      <w:pPr>
        <w:pStyle w:val="ANINormal"/>
        <w:ind w:left="1440"/>
        <w:rPr>
          <w:i/>
          <w:iCs/>
        </w:rPr>
      </w:pPr>
      <w:r>
        <w:rPr>
          <w:b/>
          <w:bCs/>
          <w:i/>
          <w:iCs/>
        </w:rPr>
        <w:t xml:space="preserve">Caution: </w:t>
      </w:r>
      <w:r>
        <w:rPr>
          <w:i/>
          <w:iCs/>
        </w:rPr>
        <w:t xml:space="preserve">Take care not to damage the wires and cables as the Service Station enters and exits the unit. </w:t>
      </w:r>
    </w:p>
    <w:p w14:paraId="7D7B765B" w14:textId="21402165" w:rsidR="00A206F1" w:rsidRDefault="00A206F1" w:rsidP="00096977">
      <w:pPr>
        <w:pStyle w:val="ANINormal"/>
        <w:numPr>
          <w:ilvl w:val="0"/>
          <w:numId w:val="6"/>
        </w:numPr>
      </w:pPr>
      <w:r>
        <w:t xml:space="preserve">Using both hands, pull the </w:t>
      </w:r>
      <w:r w:rsidR="00E76BA4">
        <w:t>BnB</w:t>
      </w:r>
      <w:r>
        <w:t xml:space="preserve"> out all the way.</w:t>
      </w:r>
    </w:p>
    <w:p w14:paraId="0B6ABEF2" w14:textId="12DAC76B" w:rsidR="00A206F1" w:rsidRDefault="00A206F1" w:rsidP="00A206F1">
      <w:pPr>
        <w:pStyle w:val="ANINormal"/>
        <w:ind w:left="1080"/>
      </w:pPr>
      <w:r>
        <w:rPr>
          <w:noProof/>
        </w:rPr>
        <w:drawing>
          <wp:inline distT="0" distB="0" distL="0" distR="0" wp14:anchorId="4ADDB1E2" wp14:editId="4CAB93B7">
            <wp:extent cx="5164982" cy="3124200"/>
            <wp:effectExtent l="0" t="0" r="0" b="0"/>
            <wp:docPr id="370995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176725" cy="3131303"/>
                    </a:xfrm>
                    <a:prstGeom prst="rect">
                      <a:avLst/>
                    </a:prstGeom>
                    <a:noFill/>
                  </pic:spPr>
                </pic:pic>
              </a:graphicData>
            </a:graphic>
          </wp:inline>
        </w:drawing>
      </w:r>
    </w:p>
    <w:p w14:paraId="38BBF8CB" w14:textId="77777777" w:rsidR="00B11535" w:rsidRDefault="00B11535">
      <w:pPr>
        <w:rPr>
          <w:rFonts w:ascii="Arial" w:eastAsiaTheme="majorEastAsia" w:hAnsi="Arial" w:cs="Arial"/>
          <w:b/>
          <w:bCs/>
          <w:color w:val="812EA2"/>
        </w:rPr>
      </w:pPr>
      <w:r>
        <w:br w:type="page"/>
      </w:r>
    </w:p>
    <w:p w14:paraId="4CD3B353" w14:textId="2042AB8D" w:rsidR="00A206F1" w:rsidRDefault="00A206F1" w:rsidP="00A206F1">
      <w:pPr>
        <w:pStyle w:val="ANIHeading3"/>
      </w:pPr>
      <w:bookmarkStart w:id="69" w:name="_Toc198720458"/>
      <w:r>
        <w:lastRenderedPageBreak/>
        <w:t>Installing a New Print Engine</w:t>
      </w:r>
      <w:bookmarkEnd w:id="69"/>
    </w:p>
    <w:p w14:paraId="73715304" w14:textId="72CBDBFC" w:rsidR="00A206F1" w:rsidRDefault="00A206F1" w:rsidP="00096977">
      <w:pPr>
        <w:pStyle w:val="ANINormal"/>
        <w:numPr>
          <w:ilvl w:val="0"/>
          <w:numId w:val="25"/>
        </w:numPr>
      </w:pPr>
      <w:r>
        <w:t xml:space="preserve">Unpack the new </w:t>
      </w:r>
      <w:r w:rsidR="00E76BA4">
        <w:t>BnB</w:t>
      </w:r>
      <w:r>
        <w:t>. Ensure that all blue securing tape is removed</w:t>
      </w:r>
      <w:r w:rsidR="00E76BA4">
        <w:t>, except for the tape that secures the ribbon cables at the top of the BnB</w:t>
      </w:r>
    </w:p>
    <w:p w14:paraId="079C4200" w14:textId="5E5FEA54" w:rsidR="00A206F1" w:rsidRDefault="00A206F1" w:rsidP="00096977">
      <w:pPr>
        <w:pStyle w:val="ANINormal"/>
        <w:numPr>
          <w:ilvl w:val="0"/>
          <w:numId w:val="25"/>
        </w:numPr>
      </w:pPr>
      <w:r>
        <w:t xml:space="preserve">Insert the new Print Engine </w:t>
      </w:r>
      <w:r w:rsidR="00FB7852">
        <w:t xml:space="preserve">(BnB) </w:t>
      </w:r>
      <w:r>
        <w:t xml:space="preserve">into the Clamshell until it reaches the </w:t>
      </w:r>
      <w:r w:rsidRPr="00FB7852">
        <w:rPr>
          <w:b/>
          <w:bCs/>
        </w:rPr>
        <w:t>Sled Drive</w:t>
      </w:r>
      <w:r w:rsidR="00E76BA4" w:rsidRPr="00FB7852">
        <w:rPr>
          <w:b/>
          <w:bCs/>
        </w:rPr>
        <w:t>shaft</w:t>
      </w:r>
      <w:r>
        <w:t>. When properly inserted, minimum force is required for this action.</w:t>
      </w:r>
    </w:p>
    <w:p w14:paraId="1DD50ECB" w14:textId="2B838E57" w:rsidR="00CC4001" w:rsidRDefault="00CC4001" w:rsidP="00CC4001">
      <w:pPr>
        <w:pStyle w:val="ANINormal"/>
        <w:ind w:left="720"/>
      </w:pPr>
      <w:r>
        <w:rPr>
          <w:noProof/>
        </w:rPr>
        <w:drawing>
          <wp:inline distT="0" distB="0" distL="0" distR="0" wp14:anchorId="0AD2138E" wp14:editId="2F144ED6">
            <wp:extent cx="4094922" cy="2467820"/>
            <wp:effectExtent l="0" t="0" r="1270" b="8890"/>
            <wp:docPr id="204663120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06389" cy="2474731"/>
                    </a:xfrm>
                    <a:prstGeom prst="rect">
                      <a:avLst/>
                    </a:prstGeom>
                    <a:noFill/>
                  </pic:spPr>
                </pic:pic>
              </a:graphicData>
            </a:graphic>
          </wp:inline>
        </w:drawing>
      </w:r>
    </w:p>
    <w:p w14:paraId="7F284A7B" w14:textId="37048A08" w:rsidR="00A206F1" w:rsidRDefault="00A206F1" w:rsidP="00096977">
      <w:pPr>
        <w:pStyle w:val="ANINormal"/>
        <w:numPr>
          <w:ilvl w:val="0"/>
          <w:numId w:val="25"/>
        </w:numPr>
      </w:pPr>
      <w:r>
        <w:t xml:space="preserve">Insert the </w:t>
      </w:r>
      <w:proofErr w:type="spellStart"/>
      <w:r w:rsidRPr="00E76BA4">
        <w:rPr>
          <w:b/>
          <w:bCs/>
        </w:rPr>
        <w:t>Torx</w:t>
      </w:r>
      <w:proofErr w:type="spellEnd"/>
      <w:r w:rsidRPr="00E76BA4">
        <w:rPr>
          <w:b/>
          <w:bCs/>
        </w:rPr>
        <w:t xml:space="preserve"> T20</w:t>
      </w:r>
      <w:r>
        <w:t xml:space="preserve"> screwdriver into the opening below the ink door to engage the Sled</w:t>
      </w:r>
      <w:r w:rsidR="00E76BA4">
        <w:t xml:space="preserve"> Driveshaft</w:t>
      </w:r>
      <w:r>
        <w:t xml:space="preserve">. Rotate the screwdriver counterclockwise to drive the </w:t>
      </w:r>
      <w:r w:rsidR="00E76BA4">
        <w:t>BnB</w:t>
      </w:r>
      <w:r>
        <w:t xml:space="preserve"> </w:t>
      </w:r>
      <w:r w:rsidR="00CC4001">
        <w:t>in until it reaches a full stop.</w:t>
      </w:r>
    </w:p>
    <w:p w14:paraId="04172E40" w14:textId="7CA0CC9E" w:rsidR="00E76BA4" w:rsidRPr="00E76BA4" w:rsidRDefault="00E76BA4" w:rsidP="00E76BA4">
      <w:pPr>
        <w:pStyle w:val="ANINormal"/>
        <w:ind w:left="720"/>
        <w:rPr>
          <w:i/>
          <w:iCs/>
        </w:rPr>
      </w:pPr>
      <w:r>
        <w:rPr>
          <w:b/>
          <w:bCs/>
          <w:i/>
          <w:iCs/>
        </w:rPr>
        <w:t>Caution:</w:t>
      </w:r>
      <w:r>
        <w:rPr>
          <w:i/>
          <w:iCs/>
        </w:rPr>
        <w:t xml:space="preserve"> Be careful not to damage the flexible cables as the BnB enters the unit.</w:t>
      </w:r>
    </w:p>
    <w:p w14:paraId="0927FC42" w14:textId="1999C54B" w:rsidR="00CC4001" w:rsidRDefault="00CC4001" w:rsidP="00CC4001">
      <w:pPr>
        <w:pStyle w:val="ANINormal"/>
        <w:ind w:left="720"/>
      </w:pPr>
      <w:r>
        <w:rPr>
          <w:noProof/>
        </w:rPr>
        <w:drawing>
          <wp:inline distT="0" distB="0" distL="0" distR="0" wp14:anchorId="09138973" wp14:editId="47ED36B2">
            <wp:extent cx="3219921" cy="3452884"/>
            <wp:effectExtent l="0" t="0" r="0" b="0"/>
            <wp:docPr id="91491168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24093" cy="3457357"/>
                    </a:xfrm>
                    <a:prstGeom prst="rect">
                      <a:avLst/>
                    </a:prstGeom>
                    <a:noFill/>
                  </pic:spPr>
                </pic:pic>
              </a:graphicData>
            </a:graphic>
          </wp:inline>
        </w:drawing>
      </w:r>
    </w:p>
    <w:p w14:paraId="5DB14F61" w14:textId="77777777" w:rsidR="00B11535" w:rsidRDefault="00B11535">
      <w:pPr>
        <w:rPr>
          <w:rFonts w:ascii="Arial" w:hAnsi="Arial" w:cs="Arial"/>
          <w:sz w:val="20"/>
          <w:szCs w:val="20"/>
        </w:rPr>
      </w:pPr>
      <w:r>
        <w:br w:type="page"/>
      </w:r>
    </w:p>
    <w:p w14:paraId="1593DA38" w14:textId="17A7F27D" w:rsidR="00A93F28" w:rsidRDefault="00A93F28" w:rsidP="00096977">
      <w:pPr>
        <w:pStyle w:val="ANINormal"/>
        <w:numPr>
          <w:ilvl w:val="0"/>
          <w:numId w:val="25"/>
        </w:numPr>
      </w:pPr>
      <w:r>
        <w:lastRenderedPageBreak/>
        <w:t xml:space="preserve">If installed correctly, the BnB frame will lodge into </w:t>
      </w:r>
      <w:proofErr w:type="gramStart"/>
      <w:r>
        <w:t>the Clamshell’s</w:t>
      </w:r>
      <w:proofErr w:type="gramEnd"/>
      <w:r>
        <w:t xml:space="preserve"> frame hardware as shown below:</w:t>
      </w:r>
    </w:p>
    <w:p w14:paraId="3F916155" w14:textId="506C494C" w:rsidR="00A93F28" w:rsidRDefault="00A93F28" w:rsidP="00A93F28">
      <w:pPr>
        <w:pStyle w:val="ANINormal"/>
        <w:ind w:left="720"/>
      </w:pPr>
      <w:r>
        <w:rPr>
          <w:noProof/>
        </w:rPr>
        <w:drawing>
          <wp:inline distT="0" distB="0" distL="0" distR="0" wp14:anchorId="5E82541B" wp14:editId="4456C910">
            <wp:extent cx="2910840" cy="2872740"/>
            <wp:effectExtent l="0" t="0" r="3810" b="3810"/>
            <wp:docPr id="170733036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0840" cy="2872740"/>
                    </a:xfrm>
                    <a:prstGeom prst="rect">
                      <a:avLst/>
                    </a:prstGeom>
                    <a:noFill/>
                  </pic:spPr>
                </pic:pic>
              </a:graphicData>
            </a:graphic>
          </wp:inline>
        </w:drawing>
      </w:r>
    </w:p>
    <w:p w14:paraId="5E0ABBA3" w14:textId="1DEC8415" w:rsidR="00CC4001" w:rsidRDefault="00CC4001" w:rsidP="00096977">
      <w:pPr>
        <w:pStyle w:val="ANINormal"/>
        <w:numPr>
          <w:ilvl w:val="0"/>
          <w:numId w:val="25"/>
        </w:numPr>
      </w:pPr>
      <w:r>
        <w:t>Secure the Print Engine by fastening the three screws as shown below:</w:t>
      </w:r>
    </w:p>
    <w:p w14:paraId="1A2C6438" w14:textId="4F734991" w:rsidR="00A93F28" w:rsidRPr="00A93F28" w:rsidRDefault="00A93F28" w:rsidP="00A93F28">
      <w:pPr>
        <w:pStyle w:val="ANINormal"/>
        <w:ind w:left="720"/>
        <w:rPr>
          <w:i/>
          <w:iCs/>
        </w:rPr>
      </w:pPr>
      <w:r>
        <w:rPr>
          <w:b/>
          <w:bCs/>
          <w:i/>
          <w:iCs/>
        </w:rPr>
        <w:t>Caution</w:t>
      </w:r>
      <w:r>
        <w:rPr>
          <w:i/>
          <w:iCs/>
        </w:rPr>
        <w:t xml:space="preserve"> Ensure that the trailing end of the BnB is sitting flush against the Clamshell frame before inserting and securing screws. Do NOT use the screws to force the BnB to </w:t>
      </w:r>
      <w:proofErr w:type="gramStart"/>
      <w:r>
        <w:rPr>
          <w:i/>
          <w:iCs/>
        </w:rPr>
        <w:t>make contact with</w:t>
      </w:r>
      <w:proofErr w:type="gramEnd"/>
      <w:r>
        <w:rPr>
          <w:i/>
          <w:iCs/>
        </w:rPr>
        <w:t xml:space="preserve"> the Clamshell frame.</w:t>
      </w:r>
    </w:p>
    <w:p w14:paraId="4057FF81" w14:textId="07185C67" w:rsidR="00CC4001" w:rsidRDefault="00CC4001" w:rsidP="00CC4001">
      <w:pPr>
        <w:pStyle w:val="ANINormal"/>
        <w:ind w:left="720"/>
      </w:pPr>
      <w:r>
        <w:rPr>
          <w:noProof/>
        </w:rPr>
        <w:drawing>
          <wp:inline distT="0" distB="0" distL="0" distR="0" wp14:anchorId="7BB024EB" wp14:editId="21B064D1">
            <wp:extent cx="1823085" cy="1816735"/>
            <wp:effectExtent l="0" t="0" r="5715" b="0"/>
            <wp:docPr id="94740695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23085" cy="1816735"/>
                    </a:xfrm>
                    <a:prstGeom prst="rect">
                      <a:avLst/>
                    </a:prstGeom>
                    <a:noFill/>
                  </pic:spPr>
                </pic:pic>
              </a:graphicData>
            </a:graphic>
          </wp:inline>
        </w:drawing>
      </w:r>
    </w:p>
    <w:p w14:paraId="53CD555F" w14:textId="3C924899" w:rsidR="00CC4001" w:rsidRDefault="00CC4001" w:rsidP="00CC4001">
      <w:pPr>
        <w:pStyle w:val="ANINormal"/>
        <w:ind w:left="720"/>
      </w:pPr>
      <w:r>
        <w:rPr>
          <w:noProof/>
        </w:rPr>
        <w:drawing>
          <wp:inline distT="0" distB="0" distL="0" distR="0" wp14:anchorId="48AF638C" wp14:editId="7E667B39">
            <wp:extent cx="1816735" cy="1816735"/>
            <wp:effectExtent l="0" t="0" r="0" b="0"/>
            <wp:docPr id="103431991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16735" cy="1816735"/>
                    </a:xfrm>
                    <a:prstGeom prst="rect">
                      <a:avLst/>
                    </a:prstGeom>
                    <a:noFill/>
                  </pic:spPr>
                </pic:pic>
              </a:graphicData>
            </a:graphic>
          </wp:inline>
        </w:drawing>
      </w:r>
    </w:p>
    <w:p w14:paraId="2CDE088A" w14:textId="2FC004D5" w:rsidR="00CC4001" w:rsidRDefault="00CC4001" w:rsidP="00096977">
      <w:pPr>
        <w:pStyle w:val="ANINormal"/>
        <w:numPr>
          <w:ilvl w:val="0"/>
          <w:numId w:val="25"/>
        </w:numPr>
      </w:pPr>
      <w:r>
        <w:lastRenderedPageBreak/>
        <w:t xml:space="preserve">Carefully insert the </w:t>
      </w:r>
      <w:r w:rsidRPr="00FB7852">
        <w:rPr>
          <w:b/>
          <w:bCs/>
        </w:rPr>
        <w:t>Flexible Cables</w:t>
      </w:r>
      <w:r>
        <w:t xml:space="preserve"> into their corresponding sockets on the MPCA Board. Do NOT force cables into sockets as damage may occur.</w:t>
      </w:r>
    </w:p>
    <w:p w14:paraId="5C08EE1E" w14:textId="627D8B80" w:rsidR="00CC4001" w:rsidRDefault="00CC4001" w:rsidP="00CC4001">
      <w:pPr>
        <w:pStyle w:val="ANINormal"/>
        <w:ind w:left="720"/>
      </w:pPr>
      <w:r>
        <w:t>Check your work to ensure that cables are firmly inserted and not skewed. The black cable must stay in its socket when inserted even before it is locked.</w:t>
      </w:r>
    </w:p>
    <w:p w14:paraId="71D5B27D" w14:textId="2EFC090B" w:rsidR="00CC4001" w:rsidRDefault="00CC4001" w:rsidP="00CC4001">
      <w:pPr>
        <w:pStyle w:val="ANINormal"/>
        <w:ind w:left="720"/>
      </w:pPr>
      <w:r>
        <w:rPr>
          <w:noProof/>
        </w:rPr>
        <w:drawing>
          <wp:inline distT="0" distB="0" distL="0" distR="0" wp14:anchorId="1C0DC77A" wp14:editId="4C6DE521">
            <wp:extent cx="4740275" cy="1501140"/>
            <wp:effectExtent l="0" t="0" r="3175" b="3810"/>
            <wp:docPr id="9779234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40275" cy="1501140"/>
                    </a:xfrm>
                    <a:prstGeom prst="rect">
                      <a:avLst/>
                    </a:prstGeom>
                    <a:noFill/>
                  </pic:spPr>
                </pic:pic>
              </a:graphicData>
            </a:graphic>
          </wp:inline>
        </w:drawing>
      </w:r>
    </w:p>
    <w:p w14:paraId="6D52EE08" w14:textId="1002F841" w:rsidR="00B11535" w:rsidRDefault="00A93F28">
      <w:pPr>
        <w:rPr>
          <w:rFonts w:ascii="Arial" w:hAnsi="Arial" w:cs="Arial"/>
          <w:sz w:val="20"/>
          <w:szCs w:val="20"/>
        </w:rPr>
      </w:pPr>
      <w:r>
        <w:t xml:space="preserve"> </w:t>
      </w:r>
    </w:p>
    <w:p w14:paraId="03673059" w14:textId="50A992D6" w:rsidR="00CC4001" w:rsidRDefault="00CC4001" w:rsidP="00096977">
      <w:pPr>
        <w:pStyle w:val="ANINormal"/>
        <w:numPr>
          <w:ilvl w:val="0"/>
          <w:numId w:val="25"/>
        </w:numPr>
      </w:pPr>
      <w:r>
        <w:t>Remove the orange shipping inserts from the new</w:t>
      </w:r>
      <w:r w:rsidR="00A93F28">
        <w:t xml:space="preserve"> BnB</w:t>
      </w:r>
      <w:r>
        <w:t xml:space="preserve">. </w:t>
      </w:r>
    </w:p>
    <w:p w14:paraId="6A338DB4" w14:textId="1E748DB0" w:rsidR="00CC4001" w:rsidRDefault="00CC4001" w:rsidP="00CC4001">
      <w:pPr>
        <w:pStyle w:val="ANINormal"/>
        <w:ind w:left="720"/>
      </w:pPr>
      <w:r>
        <w:rPr>
          <w:noProof/>
        </w:rPr>
        <w:drawing>
          <wp:inline distT="0" distB="0" distL="0" distR="0" wp14:anchorId="786C6C7B" wp14:editId="3A442BAB">
            <wp:extent cx="5943600" cy="3015615"/>
            <wp:effectExtent l="0" t="0" r="0" b="0"/>
            <wp:docPr id="2103620959" name="image68.png" descr="A close-up of a finger pressing an orange object&#10;&#10;Description automatically generated"/>
            <wp:cNvGraphicFramePr/>
            <a:graphic xmlns:a="http://schemas.openxmlformats.org/drawingml/2006/main">
              <a:graphicData uri="http://schemas.openxmlformats.org/drawingml/2006/picture">
                <pic:pic xmlns:pic="http://schemas.openxmlformats.org/drawingml/2006/picture">
                  <pic:nvPicPr>
                    <pic:cNvPr id="2103620959" name="image68.png" descr="A close-up of a finger pressing an orange object&#10;&#10;Description automatically generated"/>
                    <pic:cNvPicPr/>
                  </pic:nvPicPr>
                  <pic:blipFill>
                    <a:blip r:embed="rId91"/>
                    <a:srcRect/>
                    <a:stretch>
                      <a:fillRect/>
                    </a:stretch>
                  </pic:blipFill>
                  <pic:spPr>
                    <a:xfrm>
                      <a:off x="0" y="0"/>
                      <a:ext cx="5943600" cy="3015615"/>
                    </a:xfrm>
                    <a:prstGeom prst="rect">
                      <a:avLst/>
                    </a:prstGeom>
                    <a:ln/>
                  </pic:spPr>
                </pic:pic>
              </a:graphicData>
            </a:graphic>
          </wp:inline>
        </w:drawing>
      </w:r>
    </w:p>
    <w:p w14:paraId="03C3BDC6" w14:textId="36F2DEC4" w:rsidR="00A93F28" w:rsidRDefault="00A93F28" w:rsidP="00A93F28">
      <w:pPr>
        <w:pStyle w:val="ANINormal"/>
        <w:ind w:left="720"/>
      </w:pPr>
      <w:r>
        <w:rPr>
          <w:noProof/>
        </w:rPr>
        <w:drawing>
          <wp:inline distT="0" distB="0" distL="0" distR="0" wp14:anchorId="3E8B472D" wp14:editId="664650C3">
            <wp:extent cx="1914525" cy="2016906"/>
            <wp:effectExtent l="0" t="0" r="0" b="2540"/>
            <wp:docPr id="51453447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18063" cy="2020633"/>
                    </a:xfrm>
                    <a:prstGeom prst="rect">
                      <a:avLst/>
                    </a:prstGeom>
                    <a:noFill/>
                  </pic:spPr>
                </pic:pic>
              </a:graphicData>
            </a:graphic>
          </wp:inline>
        </w:drawing>
      </w:r>
    </w:p>
    <w:p w14:paraId="3DFAA69F" w14:textId="5B526A45" w:rsidR="00A93F28" w:rsidRDefault="00A93F28" w:rsidP="00096977">
      <w:pPr>
        <w:pStyle w:val="ANINormal"/>
        <w:numPr>
          <w:ilvl w:val="0"/>
          <w:numId w:val="25"/>
        </w:numPr>
      </w:pPr>
      <w:r>
        <w:lastRenderedPageBreak/>
        <w:t>Insert a NEW set of Ink Cartridges.</w:t>
      </w:r>
    </w:p>
    <w:p w14:paraId="5F62CC6C" w14:textId="1CC5BE47" w:rsidR="00A93F28" w:rsidRPr="00A93F28" w:rsidRDefault="00A93F28" w:rsidP="00A93F28">
      <w:pPr>
        <w:pStyle w:val="ANINormal"/>
        <w:ind w:left="720"/>
        <w:rPr>
          <w:i/>
          <w:iCs/>
        </w:rPr>
      </w:pPr>
      <w:r>
        <w:rPr>
          <w:b/>
          <w:bCs/>
          <w:i/>
          <w:iCs/>
        </w:rPr>
        <w:t xml:space="preserve">Important: </w:t>
      </w:r>
      <w:r>
        <w:rPr>
          <w:i/>
          <w:iCs/>
        </w:rPr>
        <w:t xml:space="preserve">You must install a NEW (full) set of ink cartridges. Do not install used cartridges. </w:t>
      </w:r>
    </w:p>
    <w:p w14:paraId="21B5F87A" w14:textId="7D07B3B0" w:rsidR="00A93F28" w:rsidRDefault="00CC4001" w:rsidP="00096977">
      <w:pPr>
        <w:pStyle w:val="ANINormal"/>
        <w:numPr>
          <w:ilvl w:val="0"/>
          <w:numId w:val="25"/>
        </w:numPr>
      </w:pPr>
      <w:r>
        <w:t xml:space="preserve">Install the </w:t>
      </w:r>
      <w:r w:rsidR="00A93F28" w:rsidRPr="00FB7852">
        <w:rPr>
          <w:b/>
          <w:bCs/>
        </w:rPr>
        <w:t>Sled Access Cover</w:t>
      </w:r>
      <w:r w:rsidR="00A93F28">
        <w:t xml:space="preserve"> and secure using five screws.</w:t>
      </w:r>
      <w:r>
        <w:t xml:space="preserve"> </w:t>
      </w:r>
    </w:p>
    <w:p w14:paraId="575D9BEA" w14:textId="6FF470D3" w:rsidR="00CC4001" w:rsidRDefault="00A93F28" w:rsidP="00096977">
      <w:pPr>
        <w:pStyle w:val="ANINormal"/>
        <w:numPr>
          <w:ilvl w:val="0"/>
          <w:numId w:val="25"/>
        </w:numPr>
      </w:pPr>
      <w:r>
        <w:t>Ensure</w:t>
      </w:r>
      <w:r w:rsidR="00CC4001">
        <w:t xml:space="preserve"> that the </w:t>
      </w:r>
      <w:r w:rsidR="00CC4001" w:rsidRPr="00FB7852">
        <w:rPr>
          <w:b/>
          <w:bCs/>
        </w:rPr>
        <w:t>Sensor Wire</w:t>
      </w:r>
      <w:r w:rsidR="00CC4001">
        <w:t xml:space="preserve"> is properly routed through the cutout. Place the Sensor under the rail</w:t>
      </w:r>
      <w:r>
        <w:t xml:space="preserve"> on the </w:t>
      </w:r>
      <w:r w:rsidRPr="00FB7852">
        <w:rPr>
          <w:b/>
          <w:bCs/>
        </w:rPr>
        <w:t>Sled Access Cover</w:t>
      </w:r>
      <w:r>
        <w:t>.</w:t>
      </w:r>
    </w:p>
    <w:p w14:paraId="43D3B749" w14:textId="73418AAC" w:rsidR="00FC7E90" w:rsidRDefault="00FC7E90" w:rsidP="00FC7E90">
      <w:pPr>
        <w:pStyle w:val="ANINormal"/>
        <w:ind w:left="720"/>
      </w:pPr>
      <w:r>
        <w:rPr>
          <w:noProof/>
        </w:rPr>
        <w:drawing>
          <wp:inline distT="0" distB="0" distL="0" distR="0" wp14:anchorId="3471CB8A" wp14:editId="675C5A7B">
            <wp:extent cx="2729552" cy="2442949"/>
            <wp:effectExtent l="0" t="0" r="0" b="0"/>
            <wp:docPr id="2103620955" name="image72.jpg" descr="A close-up of a hand holding a black wire&#10;&#10;Description automatically generated"/>
            <wp:cNvGraphicFramePr/>
            <a:graphic xmlns:a="http://schemas.openxmlformats.org/drawingml/2006/main">
              <a:graphicData uri="http://schemas.openxmlformats.org/drawingml/2006/picture">
                <pic:pic xmlns:pic="http://schemas.openxmlformats.org/drawingml/2006/picture">
                  <pic:nvPicPr>
                    <pic:cNvPr id="2103620955" name="image72.jpg" descr="A close-up of a hand holding a black wire&#10;&#10;Description automatically generated"/>
                    <pic:cNvPicPr/>
                  </pic:nvPicPr>
                  <pic:blipFill>
                    <a:blip r:embed="rId93"/>
                    <a:srcRect/>
                    <a:stretch>
                      <a:fillRect/>
                    </a:stretch>
                  </pic:blipFill>
                  <pic:spPr>
                    <a:xfrm>
                      <a:off x="0" y="0"/>
                      <a:ext cx="2731571" cy="2444756"/>
                    </a:xfrm>
                    <a:prstGeom prst="rect">
                      <a:avLst/>
                    </a:prstGeom>
                    <a:ln/>
                  </pic:spPr>
                </pic:pic>
              </a:graphicData>
            </a:graphic>
          </wp:inline>
        </w:drawing>
      </w:r>
    </w:p>
    <w:p w14:paraId="01BBB2A3" w14:textId="5C9FE29B" w:rsidR="00CC4001" w:rsidRDefault="00CC4001" w:rsidP="00096977">
      <w:pPr>
        <w:pStyle w:val="ANINormal"/>
        <w:numPr>
          <w:ilvl w:val="0"/>
          <w:numId w:val="25"/>
        </w:numPr>
      </w:pPr>
      <w:r>
        <w:t xml:space="preserve">With the ink tanks inserted, power the printer back </w:t>
      </w:r>
      <w:r w:rsidRPr="00FB7852">
        <w:rPr>
          <w:b/>
          <w:bCs/>
        </w:rPr>
        <w:t>ON</w:t>
      </w:r>
      <w:r>
        <w:t xml:space="preserve">. </w:t>
      </w:r>
    </w:p>
    <w:p w14:paraId="2527F755" w14:textId="64C69731" w:rsidR="00FC7E90" w:rsidRDefault="00CC4001" w:rsidP="00096977">
      <w:pPr>
        <w:pStyle w:val="ANINormal"/>
        <w:numPr>
          <w:ilvl w:val="0"/>
          <w:numId w:val="25"/>
        </w:numPr>
      </w:pPr>
      <w:r>
        <w:t xml:space="preserve">Confirm that the printer is in </w:t>
      </w:r>
      <w:r w:rsidRPr="00FB7852">
        <w:rPr>
          <w:b/>
          <w:bCs/>
        </w:rPr>
        <w:t>MFG Mode</w:t>
      </w:r>
      <w:r>
        <w:t xml:space="preserve">. </w:t>
      </w:r>
    </w:p>
    <w:p w14:paraId="5B361C5D" w14:textId="5C2566AF" w:rsidR="00FC7E90" w:rsidRDefault="00FC7E90" w:rsidP="00FC7E90">
      <w:pPr>
        <w:pStyle w:val="ANINormal"/>
        <w:ind w:left="720"/>
      </w:pPr>
      <w:r>
        <w:rPr>
          <w:noProof/>
        </w:rPr>
        <w:drawing>
          <wp:inline distT="0" distB="0" distL="0" distR="0" wp14:anchorId="21E13ABE" wp14:editId="214F3B22">
            <wp:extent cx="2524125" cy="819150"/>
            <wp:effectExtent l="0" t="0" r="9525" b="0"/>
            <wp:docPr id="2103620888" name="image9.png" descr="A yellow rectangle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2103620888" name="image9.png" descr="A yellow rectangle with white text&#10;&#10;Description automatically generated"/>
                    <pic:cNvPicPr/>
                  </pic:nvPicPr>
                  <pic:blipFill>
                    <a:blip r:embed="rId94"/>
                    <a:srcRect/>
                    <a:stretch>
                      <a:fillRect/>
                    </a:stretch>
                  </pic:blipFill>
                  <pic:spPr>
                    <a:xfrm>
                      <a:off x="0" y="0"/>
                      <a:ext cx="2524125" cy="819150"/>
                    </a:xfrm>
                    <a:prstGeom prst="rect">
                      <a:avLst/>
                    </a:prstGeom>
                    <a:ln/>
                  </pic:spPr>
                </pic:pic>
              </a:graphicData>
            </a:graphic>
          </wp:inline>
        </w:drawing>
      </w:r>
    </w:p>
    <w:p w14:paraId="283D5B5C" w14:textId="77777777" w:rsidR="00B11535" w:rsidRDefault="00B11535">
      <w:pPr>
        <w:rPr>
          <w:rFonts w:ascii="Arial" w:hAnsi="Arial" w:cs="Arial"/>
          <w:sz w:val="20"/>
          <w:szCs w:val="20"/>
        </w:rPr>
      </w:pPr>
      <w:r>
        <w:br w:type="page"/>
      </w:r>
    </w:p>
    <w:p w14:paraId="5B0594C3" w14:textId="21828BE4" w:rsidR="00FC7E90" w:rsidRPr="00FC7E90" w:rsidRDefault="00FC7E90" w:rsidP="00096977">
      <w:pPr>
        <w:pStyle w:val="ANINormal"/>
        <w:numPr>
          <w:ilvl w:val="0"/>
          <w:numId w:val="25"/>
        </w:numPr>
      </w:pPr>
      <w:r>
        <w:lastRenderedPageBreak/>
        <w:t xml:space="preserve">In the Printer Toolbox, go to </w:t>
      </w:r>
      <w:r>
        <w:rPr>
          <w:b/>
          <w:bCs/>
        </w:rPr>
        <w:t>View &gt; Setup &gt; Service Settings &gt; BnB Commands &gt; Manufacturing Mode</w:t>
      </w:r>
    </w:p>
    <w:p w14:paraId="6B3927DA" w14:textId="2C0615B8" w:rsidR="00FC7E90" w:rsidRPr="00FC7E90" w:rsidRDefault="00FC7E90" w:rsidP="00FC7E90">
      <w:pPr>
        <w:pStyle w:val="ANINormal"/>
        <w:ind w:left="720"/>
      </w:pPr>
      <w:r>
        <w:rPr>
          <w:noProof/>
        </w:rPr>
        <w:drawing>
          <wp:inline distT="0" distB="0" distL="0" distR="0" wp14:anchorId="61237A7D" wp14:editId="48422158">
            <wp:extent cx="3249295" cy="4517390"/>
            <wp:effectExtent l="0" t="0" r="8255" b="0"/>
            <wp:docPr id="7696153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49295" cy="4517390"/>
                    </a:xfrm>
                    <a:prstGeom prst="rect">
                      <a:avLst/>
                    </a:prstGeom>
                    <a:noFill/>
                  </pic:spPr>
                </pic:pic>
              </a:graphicData>
            </a:graphic>
          </wp:inline>
        </w:drawing>
      </w:r>
    </w:p>
    <w:p w14:paraId="4338227F" w14:textId="7233D622" w:rsidR="00FC7E90" w:rsidRDefault="00FC7E90" w:rsidP="00FC7E90">
      <w:pPr>
        <w:pStyle w:val="ANINormal"/>
        <w:ind w:left="720"/>
      </w:pPr>
      <w:r>
        <w:t xml:space="preserve">Following are a series of commands and tests necessary for the correct engine integration. Test results will be visible at the bottom of the screen. </w:t>
      </w:r>
    </w:p>
    <w:p w14:paraId="38B3E5D1" w14:textId="3EBAD890" w:rsidR="00FC7E90" w:rsidRDefault="00FC7E90" w:rsidP="00FC7E90">
      <w:pPr>
        <w:pStyle w:val="ANINormal"/>
        <w:ind w:left="720"/>
      </w:pPr>
      <w:r>
        <w:t>Example:</w:t>
      </w:r>
    </w:p>
    <w:p w14:paraId="6EAF4558" w14:textId="77F484BD" w:rsidR="00FC7E90" w:rsidRDefault="00FC7E90" w:rsidP="00FC7E90">
      <w:pPr>
        <w:pStyle w:val="ANINormal"/>
        <w:ind w:left="720"/>
      </w:pPr>
      <w:r>
        <w:t>-1, -1, -1, -1, -1 = Test in Progress</w:t>
      </w:r>
    </w:p>
    <w:p w14:paraId="4C9594FB" w14:textId="2907859D" w:rsidR="00FC7E90" w:rsidRDefault="00FC7E90" w:rsidP="00FC7E90">
      <w:pPr>
        <w:pStyle w:val="ANINormal"/>
        <w:ind w:left="720"/>
      </w:pPr>
      <w:r>
        <w:rPr>
          <w:b/>
          <w:bCs/>
        </w:rPr>
        <w:t>1</w:t>
      </w:r>
      <w:r>
        <w:t xml:space="preserve">, 1563,0,0,0 = </w:t>
      </w:r>
      <w:proofErr w:type="gramStart"/>
      <w:r>
        <w:t>Test Completed</w:t>
      </w:r>
      <w:proofErr w:type="gramEnd"/>
      <w:r>
        <w:t xml:space="preserve"> PASS</w:t>
      </w:r>
    </w:p>
    <w:p w14:paraId="5C30D662" w14:textId="104062E7" w:rsidR="00FC7E90" w:rsidRDefault="00FC7E90" w:rsidP="00FC7E90">
      <w:pPr>
        <w:pStyle w:val="ANINormal"/>
        <w:ind w:left="720"/>
      </w:pPr>
      <w:r>
        <w:rPr>
          <w:b/>
          <w:bCs/>
        </w:rPr>
        <w:t>0</w:t>
      </w:r>
      <w:r>
        <w:t>, 1254,0,0,0 = Test Completed FAIL</w:t>
      </w:r>
    </w:p>
    <w:p w14:paraId="0F628357" w14:textId="11C54065" w:rsidR="00FC7E90" w:rsidRDefault="00FC7E90" w:rsidP="00096977">
      <w:pPr>
        <w:pStyle w:val="ANINormal"/>
        <w:numPr>
          <w:ilvl w:val="0"/>
          <w:numId w:val="25"/>
        </w:numPr>
      </w:pPr>
      <w:r>
        <w:t xml:space="preserve">Execute </w:t>
      </w:r>
      <w:r>
        <w:rPr>
          <w:b/>
          <w:bCs/>
        </w:rPr>
        <w:t>OBE Bypass &gt; Confirm</w:t>
      </w:r>
      <w:r>
        <w:t>.</w:t>
      </w:r>
    </w:p>
    <w:p w14:paraId="3CB4A4CF" w14:textId="2BE2BC8B" w:rsidR="00FC7E90" w:rsidRPr="00FC7E90" w:rsidRDefault="00FC7E90" w:rsidP="00096977">
      <w:pPr>
        <w:pStyle w:val="ANINormal"/>
        <w:numPr>
          <w:ilvl w:val="0"/>
          <w:numId w:val="25"/>
        </w:numPr>
      </w:pPr>
      <w:r>
        <w:t>Execute</w:t>
      </w:r>
      <w:r>
        <w:rPr>
          <w:b/>
          <w:bCs/>
        </w:rPr>
        <w:t xml:space="preserve"> OBE Done &gt; Confirm.</w:t>
      </w:r>
    </w:p>
    <w:p w14:paraId="6AF09755" w14:textId="2AD7A9F5" w:rsidR="00FC7E90" w:rsidRPr="00FC7E90" w:rsidRDefault="00FC7E90" w:rsidP="00096977">
      <w:pPr>
        <w:pStyle w:val="ANINormal"/>
        <w:numPr>
          <w:ilvl w:val="0"/>
          <w:numId w:val="25"/>
        </w:numPr>
      </w:pPr>
      <w:r>
        <w:t xml:space="preserve">Execute </w:t>
      </w:r>
      <w:proofErr w:type="spellStart"/>
      <w:r>
        <w:rPr>
          <w:b/>
          <w:bCs/>
        </w:rPr>
        <w:t>Bnb</w:t>
      </w:r>
      <w:proofErr w:type="spellEnd"/>
      <w:r>
        <w:rPr>
          <w:b/>
          <w:bCs/>
        </w:rPr>
        <w:t xml:space="preserve"> Idle &gt; Confirm.</w:t>
      </w:r>
    </w:p>
    <w:p w14:paraId="46881518" w14:textId="23AE6AB5" w:rsidR="00FC7E90" w:rsidRDefault="00FC7E90" w:rsidP="00096977">
      <w:pPr>
        <w:pStyle w:val="ANINormal"/>
        <w:numPr>
          <w:ilvl w:val="0"/>
          <w:numId w:val="25"/>
        </w:numPr>
      </w:pPr>
      <w:r>
        <w:t xml:space="preserve">Execute </w:t>
      </w:r>
      <w:r>
        <w:rPr>
          <w:b/>
          <w:bCs/>
        </w:rPr>
        <w:t xml:space="preserve">Check Sled &gt; Confirm. </w:t>
      </w:r>
      <w:r>
        <w:t xml:space="preserve">This will check the function of the Service </w:t>
      </w:r>
      <w:r w:rsidR="00A93F28">
        <w:t>Tray (</w:t>
      </w:r>
      <w:r>
        <w:t>Sled</w:t>
      </w:r>
      <w:r w:rsidR="00A93F28">
        <w:t>) Drive</w:t>
      </w:r>
      <w:r>
        <w:t xml:space="preserve"> Mechanism.</w:t>
      </w:r>
    </w:p>
    <w:p w14:paraId="269EDAF2" w14:textId="2AA69FCC" w:rsidR="00FC7E90" w:rsidRDefault="00FC7E90" w:rsidP="00096977">
      <w:pPr>
        <w:pStyle w:val="ANINormal"/>
        <w:numPr>
          <w:ilvl w:val="0"/>
          <w:numId w:val="25"/>
        </w:numPr>
      </w:pPr>
      <w:r>
        <w:t xml:space="preserve">Execute </w:t>
      </w:r>
      <w:r>
        <w:rPr>
          <w:b/>
          <w:bCs/>
        </w:rPr>
        <w:t xml:space="preserve">Check Printhead &gt; Confirm. </w:t>
      </w:r>
      <w:r>
        <w:t>This will test the Printhead Positioning Mechanism.</w:t>
      </w:r>
    </w:p>
    <w:p w14:paraId="0D680DF2" w14:textId="3C32E754" w:rsidR="00FC7E90" w:rsidRDefault="00FC7E90" w:rsidP="00096977">
      <w:pPr>
        <w:pStyle w:val="ANINormal"/>
        <w:numPr>
          <w:ilvl w:val="0"/>
          <w:numId w:val="25"/>
        </w:numPr>
      </w:pPr>
      <w:r>
        <w:lastRenderedPageBreak/>
        <w:t xml:space="preserve">Execute </w:t>
      </w:r>
      <w:r>
        <w:rPr>
          <w:b/>
          <w:bCs/>
        </w:rPr>
        <w:t xml:space="preserve">Mech Init &gt; Confirm. </w:t>
      </w:r>
      <w:r>
        <w:t>This is an overall engine test.</w:t>
      </w:r>
    </w:p>
    <w:p w14:paraId="6D3AEF8E" w14:textId="0890DE04" w:rsidR="00FC7E90" w:rsidRDefault="00FC7E90" w:rsidP="00096977">
      <w:pPr>
        <w:pStyle w:val="ANINormal"/>
        <w:numPr>
          <w:ilvl w:val="0"/>
          <w:numId w:val="25"/>
        </w:numPr>
      </w:pPr>
      <w:r>
        <w:t xml:space="preserve">Execute </w:t>
      </w:r>
      <w:r>
        <w:rPr>
          <w:b/>
          <w:bCs/>
        </w:rPr>
        <w:t xml:space="preserve">Web Spit &gt; Confirm. </w:t>
      </w:r>
      <w:r>
        <w:t>The printhead should eject</w:t>
      </w:r>
      <w:r w:rsidR="00A93F28">
        <w:t xml:space="preserve"> ink</w:t>
      </w:r>
      <w:r>
        <w:t xml:space="preserve"> </w:t>
      </w:r>
      <w:proofErr w:type="gramStart"/>
      <w:r>
        <w:t>pattern</w:t>
      </w:r>
      <w:proofErr w:type="gramEnd"/>
      <w:r>
        <w:t xml:space="preserve"> on the service web.</w:t>
      </w:r>
    </w:p>
    <w:p w14:paraId="3659387F" w14:textId="27427726" w:rsidR="00A93F28" w:rsidRPr="00A93F28" w:rsidRDefault="00A93F28" w:rsidP="00A93F28">
      <w:pPr>
        <w:pStyle w:val="ANINormal"/>
        <w:ind w:left="720"/>
        <w:rPr>
          <w:i/>
          <w:iCs/>
        </w:rPr>
      </w:pPr>
      <w:r>
        <w:rPr>
          <w:b/>
          <w:bCs/>
          <w:i/>
          <w:iCs/>
        </w:rPr>
        <w:t xml:space="preserve">Note: </w:t>
      </w:r>
      <w:r>
        <w:rPr>
          <w:i/>
          <w:iCs/>
        </w:rPr>
        <w:t xml:space="preserve">It is OK if some nozzles are not fired during this test – the important aspect </w:t>
      </w:r>
      <w:proofErr w:type="spellStart"/>
      <w:r>
        <w:rPr>
          <w:i/>
          <w:iCs/>
        </w:rPr>
        <w:t>ot</w:t>
      </w:r>
      <w:proofErr w:type="spellEnd"/>
      <w:r>
        <w:rPr>
          <w:i/>
          <w:iCs/>
        </w:rPr>
        <w:t xml:space="preserve"> see is ink firing.</w:t>
      </w:r>
    </w:p>
    <w:p w14:paraId="6411BE7F" w14:textId="767EB221" w:rsidR="00FC7E90" w:rsidRDefault="00FC7E90" w:rsidP="00096977">
      <w:pPr>
        <w:pStyle w:val="ANINormal"/>
        <w:numPr>
          <w:ilvl w:val="0"/>
          <w:numId w:val="25"/>
        </w:numPr>
      </w:pPr>
      <w:r>
        <w:t xml:space="preserve">If </w:t>
      </w:r>
      <w:proofErr w:type="gramStart"/>
      <w:r>
        <w:t>all of</w:t>
      </w:r>
      <w:proofErr w:type="gramEnd"/>
      <w:r>
        <w:t xml:space="preserve"> the above tests were successful, execute </w:t>
      </w:r>
      <w:r>
        <w:rPr>
          <w:b/>
          <w:bCs/>
        </w:rPr>
        <w:t>Purge Printhead</w:t>
      </w:r>
      <w:r>
        <w:t xml:space="preserve"> from the Control Panel. </w:t>
      </w:r>
    </w:p>
    <w:p w14:paraId="3B9698E8" w14:textId="1AE288F5" w:rsidR="00FC7E90" w:rsidRDefault="00FC7E90" w:rsidP="00FC7E90">
      <w:pPr>
        <w:pStyle w:val="ANINormal"/>
        <w:ind w:left="720"/>
      </w:pPr>
      <w:r>
        <w:rPr>
          <w:noProof/>
        </w:rPr>
        <w:drawing>
          <wp:inline distT="0" distB="0" distL="0" distR="0" wp14:anchorId="6D77E739" wp14:editId="25C1E7B3">
            <wp:extent cx="2731135" cy="939165"/>
            <wp:effectExtent l="0" t="0" r="0" b="0"/>
            <wp:docPr id="13890860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31135" cy="939165"/>
                    </a:xfrm>
                    <a:prstGeom prst="rect">
                      <a:avLst/>
                    </a:prstGeom>
                    <a:noFill/>
                  </pic:spPr>
                </pic:pic>
              </a:graphicData>
            </a:graphic>
          </wp:inline>
        </w:drawing>
      </w:r>
    </w:p>
    <w:p w14:paraId="7BE4700F" w14:textId="4A1E4953" w:rsidR="00FC7E90" w:rsidRDefault="00FC7E90" w:rsidP="00096977">
      <w:pPr>
        <w:pStyle w:val="ANINormal"/>
        <w:numPr>
          <w:ilvl w:val="0"/>
          <w:numId w:val="25"/>
        </w:numPr>
      </w:pPr>
      <w:r>
        <w:t>Wait for the printer to shut down. At this point, turn the main power switch</w:t>
      </w:r>
      <w:r w:rsidRPr="00A93F28">
        <w:rPr>
          <w:b/>
          <w:bCs/>
        </w:rPr>
        <w:t xml:space="preserve"> OFF</w:t>
      </w:r>
      <w:r>
        <w:t>.</w:t>
      </w:r>
    </w:p>
    <w:p w14:paraId="27C25FF0" w14:textId="59EF86EC" w:rsidR="00FC7E90" w:rsidRDefault="004574BF" w:rsidP="00096977">
      <w:pPr>
        <w:pStyle w:val="ANINormal"/>
        <w:numPr>
          <w:ilvl w:val="0"/>
          <w:numId w:val="25"/>
        </w:numPr>
      </w:pPr>
      <w:r>
        <w:t>Install the</w:t>
      </w:r>
      <w:r w:rsidRPr="00FB7852">
        <w:rPr>
          <w:b/>
          <w:bCs/>
        </w:rPr>
        <w:t xml:space="preserve"> </w:t>
      </w:r>
      <w:r w:rsidR="00A93F28" w:rsidRPr="00FB7852">
        <w:rPr>
          <w:b/>
          <w:bCs/>
        </w:rPr>
        <w:t>Purge</w:t>
      </w:r>
      <w:r w:rsidRPr="00FB7852">
        <w:rPr>
          <w:b/>
          <w:bCs/>
        </w:rPr>
        <w:t xml:space="preserve"> Tray</w:t>
      </w:r>
      <w:r>
        <w:t xml:space="preserve"> under the Printhead.</w:t>
      </w:r>
      <w:r w:rsidR="00A93F28">
        <w:t xml:space="preserve"> Make sure that the tray’s tabs are locked into the</w:t>
      </w:r>
      <w:r w:rsidR="00A93F28" w:rsidRPr="00FB7852">
        <w:rPr>
          <w:b/>
          <w:bCs/>
        </w:rPr>
        <w:t xml:space="preserve"> Ink Drip Tray</w:t>
      </w:r>
      <w:r w:rsidR="00A93F28">
        <w:t xml:space="preserve">. If the tray is not placed properly, ink will spill inside the printer. </w:t>
      </w:r>
    </w:p>
    <w:p w14:paraId="130DF036" w14:textId="7EA737F7" w:rsidR="00A93F28" w:rsidRDefault="00A93F28" w:rsidP="00A93F28">
      <w:pPr>
        <w:pStyle w:val="ANINormal"/>
        <w:ind w:left="720"/>
      </w:pPr>
      <w:r>
        <w:rPr>
          <w:noProof/>
        </w:rPr>
        <w:drawing>
          <wp:inline distT="0" distB="0" distL="0" distR="0" wp14:anchorId="3A874A9A" wp14:editId="325EEC97">
            <wp:extent cx="5578475" cy="1394460"/>
            <wp:effectExtent l="0" t="0" r="3175" b="0"/>
            <wp:docPr id="94548665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78475" cy="1394460"/>
                    </a:xfrm>
                    <a:prstGeom prst="rect">
                      <a:avLst/>
                    </a:prstGeom>
                    <a:noFill/>
                  </pic:spPr>
                </pic:pic>
              </a:graphicData>
            </a:graphic>
          </wp:inline>
        </w:drawing>
      </w:r>
    </w:p>
    <w:p w14:paraId="181420C3" w14:textId="73102A69" w:rsidR="004574BF" w:rsidRDefault="004574BF" w:rsidP="00096977">
      <w:pPr>
        <w:pStyle w:val="ANINormal"/>
        <w:numPr>
          <w:ilvl w:val="0"/>
          <w:numId w:val="25"/>
        </w:numPr>
      </w:pPr>
      <w:r>
        <w:t>Turn the main power switch back</w:t>
      </w:r>
      <w:r w:rsidRPr="00FB7852">
        <w:rPr>
          <w:b/>
          <w:bCs/>
        </w:rPr>
        <w:t xml:space="preserve"> ON</w:t>
      </w:r>
      <w:r>
        <w:t>. Press the soft power button</w:t>
      </w:r>
      <w:r w:rsidRPr="00FB7852">
        <w:rPr>
          <w:b/>
          <w:bCs/>
        </w:rPr>
        <w:t xml:space="preserve"> ON</w:t>
      </w:r>
      <w:r>
        <w:t xml:space="preserve"> (control panel). In the next 20 minutes, the new Print Engine</w:t>
      </w:r>
      <w:r w:rsidR="00FB7852">
        <w:t xml:space="preserve"> (BnB)</w:t>
      </w:r>
      <w:r>
        <w:t xml:space="preserve"> will purge shipping fluid from the system and replace it with ink.</w:t>
      </w:r>
    </w:p>
    <w:p w14:paraId="5A8F04E7" w14:textId="45D03DF1" w:rsidR="004574BF" w:rsidRDefault="004574BF" w:rsidP="004574BF">
      <w:pPr>
        <w:pStyle w:val="ANINormal"/>
        <w:ind w:left="720"/>
      </w:pPr>
      <w:r>
        <w:t xml:space="preserve">When purging is finished, the printer will go back to </w:t>
      </w:r>
      <w:r w:rsidRPr="00FB7852">
        <w:rPr>
          <w:b/>
          <w:bCs/>
        </w:rPr>
        <w:t>IDLE</w:t>
      </w:r>
      <w:r>
        <w:t xml:space="preserve"> mode.</w:t>
      </w:r>
    </w:p>
    <w:p w14:paraId="47455A78" w14:textId="1EE29FFF" w:rsidR="004574BF" w:rsidRDefault="004574BF" w:rsidP="00096977">
      <w:pPr>
        <w:pStyle w:val="ANINormal"/>
        <w:numPr>
          <w:ilvl w:val="0"/>
          <w:numId w:val="25"/>
        </w:numPr>
      </w:pPr>
      <w:r>
        <w:t xml:space="preserve">Remove the </w:t>
      </w:r>
      <w:r w:rsidR="00A93F28">
        <w:t>purge</w:t>
      </w:r>
      <w:r>
        <w:t xml:space="preserve"> tray and dispose of the insert. Do not dispose of the tray.</w:t>
      </w:r>
    </w:p>
    <w:p w14:paraId="3CE106CD" w14:textId="073C6E1E" w:rsidR="004574BF" w:rsidRPr="00FC7E90" w:rsidRDefault="004574BF" w:rsidP="00096977">
      <w:pPr>
        <w:pStyle w:val="ANINormal"/>
        <w:numPr>
          <w:ilvl w:val="0"/>
          <w:numId w:val="25"/>
        </w:numPr>
      </w:pPr>
      <w:r>
        <w:t>Wipe excess ink around the printhead centerplate.</w:t>
      </w:r>
    </w:p>
    <w:p w14:paraId="7B4BA695" w14:textId="77777777" w:rsidR="00B11535" w:rsidRDefault="00B11535">
      <w:pPr>
        <w:rPr>
          <w:rFonts w:ascii="Arial" w:eastAsiaTheme="majorEastAsia" w:hAnsi="Arial" w:cs="Arial"/>
          <w:b/>
          <w:bCs/>
          <w:color w:val="812EA2"/>
        </w:rPr>
      </w:pPr>
      <w:r>
        <w:br w:type="page"/>
      </w:r>
    </w:p>
    <w:p w14:paraId="19819400" w14:textId="290943B1" w:rsidR="00F935E3" w:rsidRDefault="00F935E3" w:rsidP="00E8054A">
      <w:pPr>
        <w:pStyle w:val="ANIHeading3"/>
      </w:pPr>
      <w:bookmarkStart w:id="70" w:name="_Toc198720459"/>
      <w:r>
        <w:lastRenderedPageBreak/>
        <w:t xml:space="preserve">Replace Service </w:t>
      </w:r>
      <w:r w:rsidR="00BB02DA">
        <w:t>Tray (</w:t>
      </w:r>
      <w:r>
        <w:t>Sled</w:t>
      </w:r>
      <w:r w:rsidR="00BB02DA">
        <w:t>)</w:t>
      </w:r>
      <w:r>
        <w:t xml:space="preserve"> </w:t>
      </w:r>
      <w:r w:rsidR="00BB02DA">
        <w:t>Drive Mechanism</w:t>
      </w:r>
      <w:bookmarkEnd w:id="70"/>
    </w:p>
    <w:p w14:paraId="187D1A87" w14:textId="0B7361BA" w:rsidR="004574BF" w:rsidRDefault="004574BF" w:rsidP="00096977">
      <w:pPr>
        <w:pStyle w:val="ANINormal"/>
        <w:numPr>
          <w:ilvl w:val="0"/>
          <w:numId w:val="9"/>
        </w:numPr>
      </w:pPr>
      <w:r>
        <w:t>Remove the Clamshell</w:t>
      </w:r>
      <w:r w:rsidR="00BB02DA">
        <w:t xml:space="preserve">’s </w:t>
      </w:r>
      <w:r w:rsidR="00BB02DA" w:rsidRPr="00B11C7C">
        <w:rPr>
          <w:b/>
          <w:bCs/>
        </w:rPr>
        <w:t>Non-Operator Side Cover</w:t>
      </w:r>
      <w:r w:rsidR="00BB02DA">
        <w:t>.</w:t>
      </w:r>
    </w:p>
    <w:p w14:paraId="7BC49E68" w14:textId="005A4DDF" w:rsidR="008D290C" w:rsidRDefault="008D290C" w:rsidP="00096977">
      <w:pPr>
        <w:pStyle w:val="ANINormal"/>
        <w:numPr>
          <w:ilvl w:val="0"/>
          <w:numId w:val="9"/>
        </w:numPr>
      </w:pPr>
      <w:r>
        <w:t xml:space="preserve">Eject the </w:t>
      </w:r>
      <w:r w:rsidRPr="00065B61">
        <w:rPr>
          <w:b/>
          <w:bCs/>
        </w:rPr>
        <w:t xml:space="preserve">Service </w:t>
      </w:r>
      <w:r w:rsidR="004574BF">
        <w:rPr>
          <w:b/>
          <w:bCs/>
        </w:rPr>
        <w:t xml:space="preserve">Sled </w:t>
      </w:r>
      <w:r w:rsidR="004574BF">
        <w:t>and remove</w:t>
      </w:r>
      <w:r w:rsidR="00B66E8F">
        <w:t xml:space="preserve"> the Service Tray.</w:t>
      </w:r>
    </w:p>
    <w:p w14:paraId="189957AA" w14:textId="00E3E8C6" w:rsidR="0082587B" w:rsidRDefault="0082587B" w:rsidP="00096977">
      <w:pPr>
        <w:pStyle w:val="ANINormal"/>
        <w:numPr>
          <w:ilvl w:val="0"/>
          <w:numId w:val="9"/>
        </w:numPr>
      </w:pPr>
      <w:r>
        <w:t>R</w:t>
      </w:r>
      <w:r w:rsidR="004574BF">
        <w:t xml:space="preserve">emove the </w:t>
      </w:r>
      <w:r w:rsidR="004574BF" w:rsidRPr="00BB02DA">
        <w:rPr>
          <w:b/>
          <w:bCs/>
        </w:rPr>
        <w:t>Center Plate Assembly.</w:t>
      </w:r>
      <w:r>
        <w:t xml:space="preserve"> </w:t>
      </w:r>
      <w:r w:rsidR="00525230">
        <w:t xml:space="preserve">You will now have access to the </w:t>
      </w:r>
      <w:r w:rsidR="00525230" w:rsidRPr="00C719FD">
        <w:rPr>
          <w:b/>
          <w:bCs/>
        </w:rPr>
        <w:t>Service Station Sled Motor Assembly</w:t>
      </w:r>
      <w:r w:rsidR="00E8054A" w:rsidRPr="00C719FD">
        <w:rPr>
          <w:b/>
          <w:bCs/>
        </w:rPr>
        <w:t>.</w:t>
      </w:r>
    </w:p>
    <w:p w14:paraId="51134F9C" w14:textId="31E625F7" w:rsidR="00C719FD" w:rsidRDefault="00C719FD" w:rsidP="00096977">
      <w:pPr>
        <w:pStyle w:val="ANINormal"/>
        <w:numPr>
          <w:ilvl w:val="0"/>
          <w:numId w:val="9"/>
        </w:numPr>
      </w:pPr>
      <w:r>
        <w:t xml:space="preserve">To remove the </w:t>
      </w:r>
      <w:r w:rsidRPr="00BB02DA">
        <w:rPr>
          <w:b/>
          <w:bCs/>
        </w:rPr>
        <w:t>Sled Drive Shaft</w:t>
      </w:r>
      <w:r>
        <w:t xml:space="preserve">, loosen the </w:t>
      </w:r>
      <w:r w:rsidR="00BB02DA">
        <w:t>set</w:t>
      </w:r>
      <w:r>
        <w:t>screws o</w:t>
      </w:r>
      <w:r w:rsidR="00BB02DA">
        <w:t>n</w:t>
      </w:r>
      <w:r>
        <w:t xml:space="preserve"> the hubs located on both ends of the shaft. Once completed, the shaft is free to remove.</w:t>
      </w:r>
    </w:p>
    <w:p w14:paraId="5A830858" w14:textId="1E070DCE" w:rsidR="00C719FD" w:rsidRDefault="00C719FD" w:rsidP="00C719FD">
      <w:pPr>
        <w:pStyle w:val="ANINormal"/>
        <w:ind w:left="1080"/>
      </w:pPr>
      <w:r>
        <w:rPr>
          <w:noProof/>
        </w:rPr>
        <w:drawing>
          <wp:inline distT="0" distB="0" distL="0" distR="0" wp14:anchorId="18A3599C" wp14:editId="0FD29E14">
            <wp:extent cx="2072640" cy="1969135"/>
            <wp:effectExtent l="0" t="0" r="3810" b="0"/>
            <wp:docPr id="56636265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72640" cy="1969135"/>
                    </a:xfrm>
                    <a:prstGeom prst="rect">
                      <a:avLst/>
                    </a:prstGeom>
                    <a:noFill/>
                  </pic:spPr>
                </pic:pic>
              </a:graphicData>
            </a:graphic>
          </wp:inline>
        </w:drawing>
      </w:r>
    </w:p>
    <w:p w14:paraId="450ACB67" w14:textId="703F89C2" w:rsidR="00525230" w:rsidRDefault="00525230" w:rsidP="00096977">
      <w:pPr>
        <w:pStyle w:val="ANINormal"/>
        <w:numPr>
          <w:ilvl w:val="0"/>
          <w:numId w:val="9"/>
        </w:numPr>
      </w:pPr>
      <w:r>
        <w:t xml:space="preserve">Unfasten the screws connecting the </w:t>
      </w:r>
      <w:r w:rsidRPr="00065B61">
        <w:rPr>
          <w:b/>
          <w:bCs/>
        </w:rPr>
        <w:t xml:space="preserve">Service </w:t>
      </w:r>
      <w:r w:rsidR="00BB02DA">
        <w:rPr>
          <w:b/>
          <w:bCs/>
        </w:rPr>
        <w:t>Tray</w:t>
      </w:r>
      <w:r w:rsidRPr="00065B61">
        <w:rPr>
          <w:b/>
          <w:bCs/>
        </w:rPr>
        <w:t xml:space="preserve"> </w:t>
      </w:r>
      <w:r w:rsidR="00BB02DA">
        <w:rPr>
          <w:b/>
          <w:bCs/>
        </w:rPr>
        <w:t>(</w:t>
      </w:r>
      <w:r w:rsidRPr="00065B61">
        <w:rPr>
          <w:b/>
          <w:bCs/>
        </w:rPr>
        <w:t>Sled</w:t>
      </w:r>
      <w:r w:rsidR="00BB02DA">
        <w:rPr>
          <w:b/>
          <w:bCs/>
        </w:rPr>
        <w:t>)</w:t>
      </w:r>
      <w:r w:rsidRPr="00065B61">
        <w:rPr>
          <w:b/>
          <w:bCs/>
        </w:rPr>
        <w:t xml:space="preserve"> Motor</w:t>
      </w:r>
      <w:r>
        <w:t xml:space="preserve"> to the frame. </w:t>
      </w:r>
    </w:p>
    <w:p w14:paraId="2EDC534E" w14:textId="70941E68" w:rsidR="001A577B" w:rsidRDefault="001A577B" w:rsidP="001A577B">
      <w:pPr>
        <w:pStyle w:val="ANINormal"/>
        <w:ind w:left="1080"/>
      </w:pPr>
      <w:r>
        <w:rPr>
          <w:noProof/>
        </w:rPr>
        <w:drawing>
          <wp:inline distT="0" distB="0" distL="0" distR="0" wp14:anchorId="07CCEF9F" wp14:editId="2588D020">
            <wp:extent cx="2761488" cy="2807208"/>
            <wp:effectExtent l="0" t="0" r="1270" b="0"/>
            <wp:docPr id="3547893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61488" cy="2807208"/>
                    </a:xfrm>
                    <a:prstGeom prst="rect">
                      <a:avLst/>
                    </a:prstGeom>
                    <a:noFill/>
                  </pic:spPr>
                </pic:pic>
              </a:graphicData>
            </a:graphic>
          </wp:inline>
        </w:drawing>
      </w:r>
    </w:p>
    <w:p w14:paraId="033D4557" w14:textId="2A2AF763" w:rsidR="00525230" w:rsidRDefault="00525230" w:rsidP="00096977">
      <w:pPr>
        <w:pStyle w:val="ANINormal"/>
        <w:numPr>
          <w:ilvl w:val="0"/>
          <w:numId w:val="9"/>
        </w:numPr>
      </w:pPr>
      <w:r>
        <w:t xml:space="preserve">Remove the </w:t>
      </w:r>
      <w:r w:rsidRPr="00065B61">
        <w:rPr>
          <w:b/>
          <w:bCs/>
        </w:rPr>
        <w:t>Service Station Motor</w:t>
      </w:r>
      <w:r>
        <w:t xml:space="preserve">. </w:t>
      </w:r>
    </w:p>
    <w:p w14:paraId="2BF0A3F6" w14:textId="77777777" w:rsidR="00B11535" w:rsidRDefault="00B11535">
      <w:pPr>
        <w:rPr>
          <w:rFonts w:ascii="Arial" w:hAnsi="Arial" w:cs="Arial"/>
          <w:sz w:val="20"/>
          <w:szCs w:val="20"/>
        </w:rPr>
      </w:pPr>
      <w:r>
        <w:br w:type="page"/>
      </w:r>
    </w:p>
    <w:p w14:paraId="15DC5A3C" w14:textId="7925DFC0" w:rsidR="00E8054A" w:rsidRDefault="00E8054A" w:rsidP="00BB02DA">
      <w:pPr>
        <w:pStyle w:val="ANINormal"/>
        <w:ind w:left="1080"/>
      </w:pPr>
      <w:r>
        <w:lastRenderedPageBreak/>
        <w:t xml:space="preserve"> </w:t>
      </w:r>
    </w:p>
    <w:p w14:paraId="454C59DE" w14:textId="6FE2793C" w:rsidR="001A577B" w:rsidRDefault="001A577B" w:rsidP="001A577B">
      <w:pPr>
        <w:pStyle w:val="ANINormal"/>
        <w:ind w:left="1080"/>
      </w:pPr>
      <w:r>
        <w:rPr>
          <w:noProof/>
        </w:rPr>
        <w:drawing>
          <wp:inline distT="0" distB="0" distL="0" distR="0" wp14:anchorId="7F660650" wp14:editId="455D40B9">
            <wp:extent cx="1929384" cy="1837944"/>
            <wp:effectExtent l="0" t="0" r="0" b="0"/>
            <wp:docPr id="8321668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29384" cy="1837944"/>
                    </a:xfrm>
                    <a:prstGeom prst="rect">
                      <a:avLst/>
                    </a:prstGeom>
                    <a:noFill/>
                  </pic:spPr>
                </pic:pic>
              </a:graphicData>
            </a:graphic>
          </wp:inline>
        </w:drawing>
      </w:r>
    </w:p>
    <w:p w14:paraId="323970E7" w14:textId="79A0C17A" w:rsidR="00E8054A" w:rsidRDefault="00E8054A" w:rsidP="00096977">
      <w:pPr>
        <w:pStyle w:val="ANINormal"/>
        <w:numPr>
          <w:ilvl w:val="0"/>
          <w:numId w:val="9"/>
        </w:numPr>
      </w:pPr>
      <w:r>
        <w:t xml:space="preserve">Remove the shaft. </w:t>
      </w:r>
    </w:p>
    <w:p w14:paraId="46D15834" w14:textId="63D4C0B3" w:rsidR="00E8054A" w:rsidRPr="008D290C" w:rsidRDefault="00E8054A" w:rsidP="00096977">
      <w:pPr>
        <w:pStyle w:val="ANINormal"/>
        <w:numPr>
          <w:ilvl w:val="0"/>
          <w:numId w:val="9"/>
        </w:numPr>
      </w:pPr>
      <w:r>
        <w:t xml:space="preserve">To replace, complete the above steps in </w:t>
      </w:r>
      <w:r w:rsidR="00B86B59">
        <w:t>reverse</w:t>
      </w:r>
      <w:r>
        <w:t xml:space="preserve"> order with the new </w:t>
      </w:r>
      <w:r w:rsidRPr="001A577B">
        <w:rPr>
          <w:b/>
          <w:bCs/>
        </w:rPr>
        <w:t>Service Station Sled Motor Assembly</w:t>
      </w:r>
      <w:r>
        <w:t xml:space="preserve">. </w:t>
      </w:r>
    </w:p>
    <w:p w14:paraId="71AEF6CB" w14:textId="77777777" w:rsidR="00B11535" w:rsidRDefault="00B11535">
      <w:pPr>
        <w:rPr>
          <w:rFonts w:ascii="Arial" w:eastAsiaTheme="majorEastAsia" w:hAnsi="Arial" w:cs="Arial"/>
          <w:b/>
          <w:bCs/>
          <w:color w:val="812EA2"/>
        </w:rPr>
      </w:pPr>
      <w:r>
        <w:br w:type="page"/>
      </w:r>
    </w:p>
    <w:p w14:paraId="690664D1" w14:textId="42A2915A" w:rsidR="00C96519" w:rsidRDefault="00F935E3" w:rsidP="005B5B3F">
      <w:pPr>
        <w:pStyle w:val="ANIHeading3"/>
      </w:pPr>
      <w:bookmarkStart w:id="71" w:name="_Toc198720460"/>
      <w:r>
        <w:lastRenderedPageBreak/>
        <w:t xml:space="preserve">Replace </w:t>
      </w:r>
      <w:r w:rsidR="00C719FD">
        <w:t xml:space="preserve">Printer Controller, </w:t>
      </w:r>
      <w:r>
        <w:t>Touchscreen</w:t>
      </w:r>
      <w:r w:rsidR="00C719FD">
        <w:t>,</w:t>
      </w:r>
      <w:r>
        <w:t xml:space="preserve"> </w:t>
      </w:r>
      <w:r w:rsidR="00C719FD">
        <w:t>or SD Card</w:t>
      </w:r>
      <w:bookmarkEnd w:id="71"/>
    </w:p>
    <w:p w14:paraId="2A7CCBFF" w14:textId="25756FC8" w:rsidR="005B5B3F" w:rsidRDefault="005B5B3F" w:rsidP="005B5B3F">
      <w:pPr>
        <w:pStyle w:val="ANINormal"/>
        <w:ind w:left="720"/>
        <w:rPr>
          <w:i/>
          <w:iCs/>
        </w:rPr>
      </w:pPr>
      <w:r w:rsidRPr="001A577B">
        <w:rPr>
          <w:b/>
          <w:bCs/>
          <w:i/>
          <w:iCs/>
        </w:rPr>
        <w:t>Caution</w:t>
      </w:r>
      <w:r w:rsidRPr="001A577B">
        <w:rPr>
          <w:i/>
          <w:iCs/>
        </w:rPr>
        <w:t xml:space="preserve">: Save any Stored Jobs to a USB Flash Drive before proceeding. </w:t>
      </w:r>
    </w:p>
    <w:p w14:paraId="79CBB76B" w14:textId="1761C08E" w:rsidR="005B5B3F" w:rsidRDefault="00C719FD" w:rsidP="00C719FD">
      <w:pPr>
        <w:pStyle w:val="ANINormal"/>
        <w:ind w:left="720"/>
      </w:pPr>
      <w:r>
        <w:rPr>
          <w:b/>
          <w:bCs/>
          <w:i/>
          <w:iCs/>
        </w:rPr>
        <w:t xml:space="preserve">Caution: </w:t>
      </w:r>
      <w:r>
        <w:rPr>
          <w:i/>
          <w:iCs/>
        </w:rPr>
        <w:t>Be sure to follow ESD protocol as static electricity may damage the boards</w:t>
      </w:r>
      <w:r w:rsidR="005B5B3F">
        <w:t xml:space="preserve">. </w:t>
      </w:r>
    </w:p>
    <w:p w14:paraId="4C92D3A9" w14:textId="4D4E6077" w:rsidR="00C719FD" w:rsidRDefault="00C719FD" w:rsidP="00C719FD">
      <w:pPr>
        <w:pStyle w:val="ANIHeading4"/>
      </w:pPr>
      <w:r>
        <w:t>SD Card</w:t>
      </w:r>
    </w:p>
    <w:p w14:paraId="346FE201" w14:textId="55DA47EC" w:rsidR="00C719FD" w:rsidRDefault="00093A99" w:rsidP="00096977">
      <w:pPr>
        <w:pStyle w:val="ANINormal"/>
        <w:numPr>
          <w:ilvl w:val="0"/>
          <w:numId w:val="26"/>
        </w:numPr>
      </w:pPr>
      <w:r>
        <w:t>Open and lock the top cover.</w:t>
      </w:r>
    </w:p>
    <w:p w14:paraId="2F6087C0" w14:textId="6D717285" w:rsidR="00093A99" w:rsidRDefault="00093A99" w:rsidP="00096977">
      <w:pPr>
        <w:pStyle w:val="ANINormal"/>
        <w:numPr>
          <w:ilvl w:val="0"/>
          <w:numId w:val="26"/>
        </w:numPr>
      </w:pPr>
      <w:r>
        <w:t xml:space="preserve">Remove the four </w:t>
      </w:r>
      <w:proofErr w:type="gramStart"/>
      <w:r>
        <w:t>screws</w:t>
      </w:r>
      <w:proofErr w:type="gramEnd"/>
      <w:r>
        <w:t xml:space="preserve"> securing the control panel to the top cover. </w:t>
      </w:r>
    </w:p>
    <w:p w14:paraId="171AB2E5" w14:textId="4D5EFD50" w:rsidR="00093A99" w:rsidRDefault="00093A99" w:rsidP="00096977">
      <w:pPr>
        <w:pStyle w:val="ANINormal"/>
        <w:numPr>
          <w:ilvl w:val="0"/>
          <w:numId w:val="26"/>
        </w:numPr>
      </w:pPr>
      <w:r>
        <w:t xml:space="preserve">If you are only replacing the </w:t>
      </w:r>
      <w:r w:rsidRPr="00BB02DA">
        <w:rPr>
          <w:b/>
          <w:bCs/>
        </w:rPr>
        <w:t>Micro-SD card</w:t>
      </w:r>
      <w:r>
        <w:t xml:space="preserve">, it is located on the </w:t>
      </w:r>
      <w:proofErr w:type="spellStart"/>
      <w:r>
        <w:t>rPi</w:t>
      </w:r>
      <w:proofErr w:type="spellEnd"/>
      <w:r>
        <w:t xml:space="preserve"> under the ribbon cable. Gently pull the Micro-SD Card from its port.</w:t>
      </w:r>
    </w:p>
    <w:p w14:paraId="44A1E63F" w14:textId="27DE3D0D" w:rsidR="00093A99" w:rsidRDefault="00093A99" w:rsidP="00093A99">
      <w:pPr>
        <w:pStyle w:val="ANIHeading4"/>
      </w:pPr>
      <w:r>
        <w:t>Printer Controller (</w:t>
      </w:r>
      <w:proofErr w:type="spellStart"/>
      <w:r>
        <w:t>rPi</w:t>
      </w:r>
      <w:proofErr w:type="spellEnd"/>
      <w:r>
        <w:t>)</w:t>
      </w:r>
    </w:p>
    <w:p w14:paraId="00552069" w14:textId="427E0DF3" w:rsidR="00093A99" w:rsidRDefault="00093A99" w:rsidP="00096977">
      <w:pPr>
        <w:pStyle w:val="ANINormal"/>
        <w:numPr>
          <w:ilvl w:val="0"/>
          <w:numId w:val="27"/>
        </w:numPr>
      </w:pPr>
      <w:r>
        <w:t xml:space="preserve">Disconnect the Ethernet Cable, USB Cable, Ribbon Cable, and </w:t>
      </w:r>
      <w:proofErr w:type="gramStart"/>
      <w:r>
        <w:t>the Wire</w:t>
      </w:r>
      <w:proofErr w:type="gramEnd"/>
      <w:r>
        <w:t xml:space="preserve"> Harness.</w:t>
      </w:r>
    </w:p>
    <w:p w14:paraId="4155D3F4" w14:textId="551268E4" w:rsidR="00093A99" w:rsidRDefault="00093A99" w:rsidP="00096977">
      <w:pPr>
        <w:pStyle w:val="ANINormal"/>
        <w:numPr>
          <w:ilvl w:val="0"/>
          <w:numId w:val="27"/>
        </w:numPr>
      </w:pPr>
      <w:r>
        <w:t>Remove the four screws securing the</w:t>
      </w:r>
      <w:r w:rsidRPr="00BB02DA">
        <w:rPr>
          <w:b/>
          <w:bCs/>
        </w:rPr>
        <w:t xml:space="preserve"> Interface PC Board </w:t>
      </w:r>
      <w:r>
        <w:t xml:space="preserve">and the </w:t>
      </w:r>
      <w:r w:rsidRPr="00BB02DA">
        <w:rPr>
          <w:b/>
          <w:bCs/>
        </w:rPr>
        <w:t>J8 Terminal</w:t>
      </w:r>
      <w:r>
        <w:t xml:space="preserve"> </w:t>
      </w:r>
      <w:r w:rsidRPr="00BB02DA">
        <w:rPr>
          <w:b/>
          <w:bCs/>
        </w:rPr>
        <w:t>Bracket</w:t>
      </w:r>
      <w:r>
        <w:t xml:space="preserve"> to the touchscreen display studs.</w:t>
      </w:r>
    </w:p>
    <w:p w14:paraId="29E7AC97" w14:textId="111D695E" w:rsidR="00093A99" w:rsidRDefault="00093A99" w:rsidP="00093A99">
      <w:pPr>
        <w:pStyle w:val="ANINormal"/>
        <w:ind w:left="1800"/>
      </w:pPr>
      <w:r>
        <w:rPr>
          <w:noProof/>
        </w:rPr>
        <w:drawing>
          <wp:inline distT="0" distB="0" distL="0" distR="0" wp14:anchorId="7CA4C364" wp14:editId="151EDDF1">
            <wp:extent cx="1823085" cy="2011680"/>
            <wp:effectExtent l="0" t="0" r="5715" b="7620"/>
            <wp:docPr id="29999578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23085" cy="2011680"/>
                    </a:xfrm>
                    <a:prstGeom prst="rect">
                      <a:avLst/>
                    </a:prstGeom>
                    <a:noFill/>
                  </pic:spPr>
                </pic:pic>
              </a:graphicData>
            </a:graphic>
          </wp:inline>
        </w:drawing>
      </w:r>
      <w:r w:rsidR="00B11535">
        <w:rPr>
          <w:noProof/>
        </w:rPr>
        <w:drawing>
          <wp:inline distT="0" distB="0" distL="0" distR="0" wp14:anchorId="305FE556" wp14:editId="25C02D92">
            <wp:extent cx="1487805" cy="2011680"/>
            <wp:effectExtent l="0" t="0" r="0" b="7620"/>
            <wp:docPr id="488901681" name="Picture 44" descr="A screws on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901681" name="Picture 44" descr="A screws on a machine&#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87805" cy="2011680"/>
                    </a:xfrm>
                    <a:prstGeom prst="rect">
                      <a:avLst/>
                    </a:prstGeom>
                    <a:noFill/>
                  </pic:spPr>
                </pic:pic>
              </a:graphicData>
            </a:graphic>
          </wp:inline>
        </w:drawing>
      </w:r>
    </w:p>
    <w:p w14:paraId="61C13416" w14:textId="0C8AC9B7" w:rsidR="00093A99" w:rsidRDefault="00093A99" w:rsidP="00093A99">
      <w:pPr>
        <w:pStyle w:val="ANINormal"/>
        <w:ind w:left="1800"/>
      </w:pPr>
    </w:p>
    <w:p w14:paraId="1D1990BD" w14:textId="665679CB" w:rsidR="00093A99" w:rsidRDefault="00093A99" w:rsidP="00093A99">
      <w:pPr>
        <w:pStyle w:val="ANINormal"/>
        <w:ind w:left="1800"/>
      </w:pPr>
      <w:r>
        <w:rPr>
          <w:noProof/>
        </w:rPr>
        <w:drawing>
          <wp:inline distT="0" distB="0" distL="0" distR="0" wp14:anchorId="39CE6EC6" wp14:editId="316E0F87">
            <wp:extent cx="2621280" cy="2011680"/>
            <wp:effectExtent l="0" t="0" r="7620" b="7620"/>
            <wp:docPr id="156710232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21280" cy="2011680"/>
                    </a:xfrm>
                    <a:prstGeom prst="rect">
                      <a:avLst/>
                    </a:prstGeom>
                    <a:noFill/>
                  </pic:spPr>
                </pic:pic>
              </a:graphicData>
            </a:graphic>
          </wp:inline>
        </w:drawing>
      </w:r>
    </w:p>
    <w:p w14:paraId="1F61FDC9" w14:textId="77777777" w:rsidR="00B11535" w:rsidRDefault="00B11535">
      <w:pPr>
        <w:rPr>
          <w:rFonts w:ascii="Arial" w:eastAsiaTheme="majorEastAsia" w:hAnsi="Arial" w:cstheme="majorBidi"/>
          <w:b/>
          <w:bCs/>
          <w:iCs/>
        </w:rPr>
      </w:pPr>
      <w:r>
        <w:br w:type="page"/>
      </w:r>
    </w:p>
    <w:p w14:paraId="61FF53DF" w14:textId="49CED8DA" w:rsidR="00093A99" w:rsidRDefault="00093A99" w:rsidP="00093A99">
      <w:pPr>
        <w:pStyle w:val="ANIHeading4"/>
      </w:pPr>
      <w:r>
        <w:lastRenderedPageBreak/>
        <w:t>Touchscreen</w:t>
      </w:r>
    </w:p>
    <w:p w14:paraId="6AC3BC2F" w14:textId="6BA1A229" w:rsidR="00093A99" w:rsidRDefault="00093A99" w:rsidP="00096977">
      <w:pPr>
        <w:pStyle w:val="ANINormal"/>
        <w:numPr>
          <w:ilvl w:val="0"/>
          <w:numId w:val="28"/>
        </w:numPr>
      </w:pPr>
      <w:r>
        <w:t xml:space="preserve">Disconnect the </w:t>
      </w:r>
      <w:r w:rsidRPr="00BB02DA">
        <w:rPr>
          <w:b/>
          <w:bCs/>
        </w:rPr>
        <w:t xml:space="preserve">FFC Cable </w:t>
      </w:r>
      <w:r>
        <w:t xml:space="preserve">connecting the Controller to a Touchscreen. Remove the </w:t>
      </w:r>
      <w:proofErr w:type="gramStart"/>
      <w:r>
        <w:t>screws</w:t>
      </w:r>
      <w:proofErr w:type="gramEnd"/>
      <w:r>
        <w:t xml:space="preserve"> connecting the touchscreen to the frame.</w:t>
      </w:r>
    </w:p>
    <w:p w14:paraId="7C58BB96" w14:textId="57B99AB8" w:rsidR="00093A99" w:rsidRDefault="00093A99" w:rsidP="00096977">
      <w:pPr>
        <w:pStyle w:val="ANINormal"/>
        <w:numPr>
          <w:ilvl w:val="0"/>
          <w:numId w:val="28"/>
        </w:numPr>
      </w:pPr>
      <w:r>
        <w:t xml:space="preserve">Reconnect </w:t>
      </w:r>
      <w:proofErr w:type="gramStart"/>
      <w:r>
        <w:t>all of</w:t>
      </w:r>
      <w:proofErr w:type="gramEnd"/>
      <w:r>
        <w:t xml:space="preserve"> the appropriate cables to their assigned ports. </w:t>
      </w:r>
    </w:p>
    <w:p w14:paraId="4A04864F" w14:textId="5719F661" w:rsidR="00093A99" w:rsidRDefault="00093A99" w:rsidP="00096977">
      <w:pPr>
        <w:pStyle w:val="ANINormal"/>
        <w:numPr>
          <w:ilvl w:val="0"/>
          <w:numId w:val="28"/>
        </w:numPr>
      </w:pPr>
      <w:r>
        <w:t xml:space="preserve">Slide the new touchscreen in ensuring that no cables are getting pinched. </w:t>
      </w:r>
    </w:p>
    <w:p w14:paraId="1E83B91E" w14:textId="3D27127F" w:rsidR="00093A99" w:rsidRPr="00C719FD" w:rsidRDefault="00093A99" w:rsidP="00096977">
      <w:pPr>
        <w:pStyle w:val="ANINormal"/>
        <w:numPr>
          <w:ilvl w:val="0"/>
          <w:numId w:val="28"/>
        </w:numPr>
      </w:pPr>
      <w:r>
        <w:t>Replace by repeating the above steps in reverse order.</w:t>
      </w:r>
    </w:p>
    <w:p w14:paraId="03D94E6E" w14:textId="77777777" w:rsidR="00B11535" w:rsidRDefault="00B11535">
      <w:pPr>
        <w:rPr>
          <w:rFonts w:ascii="Arial" w:eastAsiaTheme="majorEastAsia" w:hAnsi="Arial" w:cs="Arial"/>
          <w:b/>
          <w:bCs/>
          <w:color w:val="812EA2"/>
        </w:rPr>
      </w:pPr>
      <w:r>
        <w:br w:type="page"/>
      </w:r>
    </w:p>
    <w:p w14:paraId="3CB7A79D" w14:textId="360F4BBC" w:rsidR="00BB377D" w:rsidRDefault="00F935E3" w:rsidP="00926CB6">
      <w:pPr>
        <w:pStyle w:val="ANIHeading3"/>
      </w:pPr>
      <w:bookmarkStart w:id="72" w:name="_Toc198720461"/>
      <w:r>
        <w:lastRenderedPageBreak/>
        <w:t>Replace APC Board</w:t>
      </w:r>
      <w:r w:rsidR="00BB377D">
        <w:t xml:space="preserve"> </w:t>
      </w:r>
      <w:r w:rsidR="006E5B55">
        <w:t>(Astro Interface Board)</w:t>
      </w:r>
      <w:bookmarkEnd w:id="72"/>
    </w:p>
    <w:p w14:paraId="39A394A5" w14:textId="312C5011" w:rsidR="004A0D14" w:rsidRPr="004A0D14" w:rsidRDefault="004A0D14" w:rsidP="004A0D14">
      <w:pPr>
        <w:pStyle w:val="ANINormal"/>
        <w:ind w:left="720"/>
        <w:rPr>
          <w:i/>
          <w:iCs/>
        </w:rPr>
      </w:pPr>
      <w:r w:rsidRPr="004A0D14">
        <w:rPr>
          <w:b/>
          <w:bCs/>
          <w:i/>
          <w:iCs/>
        </w:rPr>
        <w:t>Caution</w:t>
      </w:r>
      <w:r w:rsidRPr="004A0D14">
        <w:rPr>
          <w:i/>
          <w:iCs/>
        </w:rPr>
        <w:t xml:space="preserve">: Ensure that you are properly grounded before handling the PC Board. Static Electricity can damage the board. </w:t>
      </w:r>
    </w:p>
    <w:p w14:paraId="7C211C1C" w14:textId="2A725C5F" w:rsidR="00093A99" w:rsidRDefault="00093A99" w:rsidP="00096977">
      <w:pPr>
        <w:pStyle w:val="ANINormal"/>
        <w:numPr>
          <w:ilvl w:val="0"/>
          <w:numId w:val="7"/>
        </w:numPr>
      </w:pPr>
      <w:r>
        <w:t xml:space="preserve">Turn the printer </w:t>
      </w:r>
      <w:r w:rsidRPr="00BB02DA">
        <w:rPr>
          <w:b/>
          <w:bCs/>
        </w:rPr>
        <w:t xml:space="preserve">OFF </w:t>
      </w:r>
      <w:r>
        <w:t>and unplug the power cable.</w:t>
      </w:r>
    </w:p>
    <w:p w14:paraId="3706DE47" w14:textId="72C51335" w:rsidR="004A0D14" w:rsidRDefault="00065B61" w:rsidP="00096977">
      <w:pPr>
        <w:pStyle w:val="ANINormal"/>
        <w:numPr>
          <w:ilvl w:val="0"/>
          <w:numId w:val="7"/>
        </w:numPr>
      </w:pPr>
      <w:r>
        <w:t xml:space="preserve">Open and </w:t>
      </w:r>
      <w:r w:rsidR="00BB02DA">
        <w:t>secure</w:t>
      </w:r>
      <w:r>
        <w:t xml:space="preserve"> the top cover. </w:t>
      </w:r>
    </w:p>
    <w:p w14:paraId="3D3248D5" w14:textId="7E2E87DB" w:rsidR="001A577B" w:rsidRDefault="001A577B" w:rsidP="001A577B">
      <w:pPr>
        <w:pStyle w:val="ANINormal"/>
        <w:ind w:left="1080"/>
      </w:pPr>
      <w:r>
        <w:rPr>
          <w:noProof/>
        </w:rPr>
        <w:drawing>
          <wp:inline distT="0" distB="0" distL="0" distR="0" wp14:anchorId="02227B90" wp14:editId="604DCB15">
            <wp:extent cx="3965637" cy="5295332"/>
            <wp:effectExtent l="0" t="0" r="0" b="635"/>
            <wp:docPr id="13718251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79183" cy="5313420"/>
                    </a:xfrm>
                    <a:prstGeom prst="rect">
                      <a:avLst/>
                    </a:prstGeom>
                    <a:noFill/>
                  </pic:spPr>
                </pic:pic>
              </a:graphicData>
            </a:graphic>
          </wp:inline>
        </w:drawing>
      </w:r>
    </w:p>
    <w:p w14:paraId="0FD2D10F" w14:textId="79EE5F18" w:rsidR="00093A99" w:rsidRDefault="00093A99" w:rsidP="001A577B">
      <w:pPr>
        <w:pStyle w:val="ANINormal"/>
        <w:ind w:left="1080"/>
      </w:pPr>
    </w:p>
    <w:p w14:paraId="3622C341" w14:textId="700B1CFB" w:rsidR="004A0D14" w:rsidRDefault="004A0D14" w:rsidP="00096977">
      <w:pPr>
        <w:pStyle w:val="ANINormal"/>
        <w:numPr>
          <w:ilvl w:val="0"/>
          <w:numId w:val="7"/>
        </w:numPr>
      </w:pPr>
      <w:r>
        <w:t>Disco</w:t>
      </w:r>
      <w:r w:rsidR="00093A99">
        <w:t>nnect the APC Board Power Cord from terminal J3</w:t>
      </w:r>
      <w:r>
        <w:t xml:space="preserve"> </w:t>
      </w:r>
    </w:p>
    <w:p w14:paraId="2DCC7947" w14:textId="2CF46145" w:rsidR="004A0D14" w:rsidRDefault="004A0D14" w:rsidP="00096977">
      <w:pPr>
        <w:pStyle w:val="ANINormal"/>
        <w:numPr>
          <w:ilvl w:val="0"/>
          <w:numId w:val="7"/>
        </w:numPr>
      </w:pPr>
      <w:r>
        <w:t>Disconnect the remaining wire harnesses from the APC Board terminals.</w:t>
      </w:r>
    </w:p>
    <w:p w14:paraId="2E13E19F" w14:textId="420405A5" w:rsidR="004A0D14" w:rsidRPr="004A0D14" w:rsidRDefault="004A0D14" w:rsidP="004A0D14">
      <w:pPr>
        <w:pStyle w:val="ANINormal"/>
        <w:ind w:left="1080"/>
        <w:rPr>
          <w:i/>
          <w:iCs/>
        </w:rPr>
      </w:pPr>
      <w:r>
        <w:rPr>
          <w:b/>
          <w:bCs/>
          <w:i/>
          <w:iCs/>
        </w:rPr>
        <w:t>Note</w:t>
      </w:r>
      <w:r w:rsidRPr="004A0D14">
        <w:rPr>
          <w:i/>
          <w:iCs/>
        </w:rPr>
        <w:t xml:space="preserve">: The wire harnesses and PC Board are labelled for easy reconnection. </w:t>
      </w:r>
      <w:r w:rsidR="00093A99">
        <w:rPr>
          <w:i/>
          <w:iCs/>
        </w:rPr>
        <w:t>Use the APC Schematic to check your work before you power the APC board back up.</w:t>
      </w:r>
    </w:p>
    <w:p w14:paraId="17A7F4C5" w14:textId="031971FB" w:rsidR="004A0D14" w:rsidRPr="004A0D14" w:rsidRDefault="004A0D14" w:rsidP="004A0D14">
      <w:pPr>
        <w:pStyle w:val="ANINormal"/>
        <w:ind w:left="1080"/>
        <w:rPr>
          <w:i/>
          <w:iCs/>
        </w:rPr>
      </w:pPr>
      <w:r w:rsidRPr="004A0D14">
        <w:rPr>
          <w:b/>
          <w:bCs/>
          <w:i/>
          <w:iCs/>
        </w:rPr>
        <w:t>Caution:</w:t>
      </w:r>
      <w:r w:rsidRPr="004A0D14">
        <w:rPr>
          <w:i/>
          <w:iCs/>
        </w:rPr>
        <w:t xml:space="preserve"> Do not damage wires during removal. </w:t>
      </w:r>
    </w:p>
    <w:p w14:paraId="7AA0AA4B" w14:textId="1FFEBB95" w:rsidR="004A0D14" w:rsidRDefault="004A0D14" w:rsidP="00096977">
      <w:pPr>
        <w:pStyle w:val="ANINormal"/>
        <w:numPr>
          <w:ilvl w:val="0"/>
          <w:numId w:val="7"/>
        </w:numPr>
      </w:pPr>
      <w:r>
        <w:lastRenderedPageBreak/>
        <w:t xml:space="preserve">Remove the four screws that attach the PC Boad to the </w:t>
      </w:r>
      <w:r w:rsidR="00093A99">
        <w:t>top cover</w:t>
      </w:r>
      <w:r>
        <w:t xml:space="preserve">. </w:t>
      </w:r>
    </w:p>
    <w:p w14:paraId="355E3CC4" w14:textId="00BF15F9" w:rsidR="004A0D14" w:rsidRDefault="00ED01EB" w:rsidP="00ED01EB">
      <w:pPr>
        <w:pStyle w:val="ANINormal"/>
        <w:ind w:left="720"/>
      </w:pPr>
      <w:r>
        <w:rPr>
          <w:noProof/>
        </w:rPr>
        <w:drawing>
          <wp:inline distT="0" distB="0" distL="0" distR="0" wp14:anchorId="3DBA9DD1" wp14:editId="1F85C8E5">
            <wp:extent cx="4763069" cy="5268508"/>
            <wp:effectExtent l="0" t="0" r="0" b="8890"/>
            <wp:docPr id="1663543336" name="Picture 46" descr="A hand holding a screwd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43336" name="Picture 46" descr="A hand holding a screwdriver&#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72261" cy="5278676"/>
                    </a:xfrm>
                    <a:prstGeom prst="rect">
                      <a:avLst/>
                    </a:prstGeom>
                    <a:noFill/>
                  </pic:spPr>
                </pic:pic>
              </a:graphicData>
            </a:graphic>
          </wp:inline>
        </w:drawing>
      </w:r>
    </w:p>
    <w:p w14:paraId="7264AA31" w14:textId="2C53B9A3" w:rsidR="004A0D14" w:rsidRDefault="004A0D14" w:rsidP="00096977">
      <w:pPr>
        <w:pStyle w:val="ANINormal"/>
        <w:numPr>
          <w:ilvl w:val="0"/>
          <w:numId w:val="7"/>
        </w:numPr>
      </w:pPr>
      <w:r>
        <w:t xml:space="preserve">Remove the APC Board. </w:t>
      </w:r>
    </w:p>
    <w:p w14:paraId="0F327E58" w14:textId="5531E331" w:rsidR="004A0D14" w:rsidRPr="004A0D14" w:rsidRDefault="004A0D14" w:rsidP="00096977">
      <w:pPr>
        <w:pStyle w:val="ANINormal"/>
        <w:numPr>
          <w:ilvl w:val="0"/>
          <w:numId w:val="7"/>
        </w:numPr>
      </w:pPr>
      <w:r>
        <w:t>Rep</w:t>
      </w:r>
      <w:r w:rsidR="006716EE">
        <w:t>lace by following the above steps in the opposite order</w:t>
      </w:r>
    </w:p>
    <w:p w14:paraId="501AFAAB" w14:textId="77777777" w:rsidR="00B11535" w:rsidRDefault="00B11535">
      <w:pPr>
        <w:rPr>
          <w:rFonts w:ascii="Arial" w:eastAsiaTheme="majorEastAsia" w:hAnsi="Arial" w:cs="Arial"/>
          <w:b/>
          <w:bCs/>
          <w:color w:val="812EA2"/>
        </w:rPr>
      </w:pPr>
      <w:r>
        <w:br w:type="page"/>
      </w:r>
    </w:p>
    <w:p w14:paraId="510BE6B5" w14:textId="1E8E31D8" w:rsidR="00F935E3" w:rsidRDefault="00F935E3" w:rsidP="006C2397">
      <w:pPr>
        <w:pStyle w:val="ANIHeading3"/>
      </w:pPr>
      <w:bookmarkStart w:id="73" w:name="_Toc198720462"/>
      <w:r>
        <w:lastRenderedPageBreak/>
        <w:t>Replace Print Engine Board</w:t>
      </w:r>
      <w:r w:rsidR="006E5B55">
        <w:t xml:space="preserve"> (MPCA)</w:t>
      </w:r>
      <w:bookmarkEnd w:id="73"/>
    </w:p>
    <w:p w14:paraId="1B20DDF1" w14:textId="22BF636F" w:rsidR="006C2397" w:rsidRPr="00093A99" w:rsidRDefault="006C2397" w:rsidP="006C2397">
      <w:pPr>
        <w:pStyle w:val="ANINormal"/>
        <w:ind w:left="720"/>
        <w:rPr>
          <w:i/>
          <w:iCs/>
        </w:rPr>
      </w:pPr>
      <w:r w:rsidRPr="00093A99">
        <w:rPr>
          <w:b/>
          <w:bCs/>
          <w:i/>
          <w:iCs/>
        </w:rPr>
        <w:t>Caution:</w:t>
      </w:r>
      <w:r w:rsidRPr="00093A99">
        <w:rPr>
          <w:i/>
          <w:iCs/>
        </w:rPr>
        <w:t xml:space="preserve"> Ensure that you are properly grounded before handling the PC Board. Static Electricity can damage the board. </w:t>
      </w:r>
    </w:p>
    <w:p w14:paraId="7F244080" w14:textId="77777777" w:rsidR="00093A99" w:rsidRDefault="00093A99" w:rsidP="00093A99">
      <w:pPr>
        <w:pStyle w:val="ANIHeading4"/>
      </w:pPr>
      <w:r>
        <w:t>Replace MPCA</w:t>
      </w:r>
    </w:p>
    <w:p w14:paraId="4FD93FEF" w14:textId="5C768366" w:rsidR="00093A99" w:rsidRDefault="00093A99" w:rsidP="00096977">
      <w:pPr>
        <w:pStyle w:val="ANINormal"/>
        <w:numPr>
          <w:ilvl w:val="0"/>
          <w:numId w:val="29"/>
        </w:numPr>
      </w:pPr>
      <w:r>
        <w:t xml:space="preserve">Turn the printer </w:t>
      </w:r>
      <w:r w:rsidRPr="00BB02DA">
        <w:rPr>
          <w:b/>
          <w:bCs/>
        </w:rPr>
        <w:t>OFF</w:t>
      </w:r>
      <w:r>
        <w:t xml:space="preserve"> and unplug the power cable. </w:t>
      </w:r>
    </w:p>
    <w:p w14:paraId="6F9EDE00" w14:textId="4F51F593" w:rsidR="00093A99" w:rsidRDefault="00093A99" w:rsidP="00096977">
      <w:pPr>
        <w:pStyle w:val="ANINormal"/>
        <w:numPr>
          <w:ilvl w:val="0"/>
          <w:numId w:val="29"/>
        </w:numPr>
      </w:pPr>
      <w:r>
        <w:t xml:space="preserve">Open and </w:t>
      </w:r>
      <w:r w:rsidR="00BB02DA">
        <w:t>secure</w:t>
      </w:r>
      <w:r>
        <w:t xml:space="preserve"> the top cover.</w:t>
      </w:r>
    </w:p>
    <w:p w14:paraId="68AC544A" w14:textId="1744987D" w:rsidR="00093A99" w:rsidRDefault="00093A99" w:rsidP="00096977">
      <w:pPr>
        <w:pStyle w:val="ANINormal"/>
        <w:numPr>
          <w:ilvl w:val="0"/>
          <w:numId w:val="29"/>
        </w:numPr>
      </w:pPr>
      <w:r>
        <w:t xml:space="preserve">Unplug the </w:t>
      </w:r>
      <w:r w:rsidRPr="00BB02DA">
        <w:rPr>
          <w:b/>
          <w:bCs/>
        </w:rPr>
        <w:t>MPCA Power Supply Cable</w:t>
      </w:r>
      <w:r>
        <w:t xml:space="preserve"> from the </w:t>
      </w:r>
      <w:r w:rsidRPr="00BB02DA">
        <w:rPr>
          <w:b/>
          <w:bCs/>
        </w:rPr>
        <w:t>J9 termina</w:t>
      </w:r>
      <w:r w:rsidR="00BB02DA" w:rsidRPr="00BB02DA">
        <w:rPr>
          <w:b/>
          <w:bCs/>
        </w:rPr>
        <w:t>l</w:t>
      </w:r>
      <w:r>
        <w:t xml:space="preserve"> on </w:t>
      </w:r>
      <w:proofErr w:type="gramStart"/>
      <w:r>
        <w:t xml:space="preserve">the </w:t>
      </w:r>
      <w:r w:rsidR="00BB02DA">
        <w:t>b</w:t>
      </w:r>
      <w:r>
        <w:t>oard</w:t>
      </w:r>
      <w:proofErr w:type="gramEnd"/>
      <w:r>
        <w:t>.</w:t>
      </w:r>
    </w:p>
    <w:p w14:paraId="5B8AB450" w14:textId="77777777" w:rsidR="00B11535" w:rsidRDefault="00093A99" w:rsidP="00096977">
      <w:pPr>
        <w:pStyle w:val="ANINormal"/>
        <w:numPr>
          <w:ilvl w:val="0"/>
          <w:numId w:val="29"/>
        </w:numPr>
      </w:pPr>
      <w:r>
        <w:t>Disconnect the remaining wire</w:t>
      </w:r>
      <w:r w:rsidR="00B11535">
        <w:t xml:space="preserve"> harnesses from the MPCA board terminals. Note that the wire harnesses and the PE Board are labeled for easy reconnection. </w:t>
      </w:r>
    </w:p>
    <w:p w14:paraId="6CCFC770" w14:textId="77777777" w:rsidR="00B11535" w:rsidRDefault="00B11535" w:rsidP="00096977">
      <w:pPr>
        <w:pStyle w:val="ANINormal"/>
        <w:numPr>
          <w:ilvl w:val="0"/>
          <w:numId w:val="29"/>
        </w:numPr>
      </w:pPr>
      <w:r>
        <w:t xml:space="preserve">Remove the </w:t>
      </w:r>
      <w:proofErr w:type="gramStart"/>
      <w:r>
        <w:t>screws</w:t>
      </w:r>
      <w:proofErr w:type="gramEnd"/>
      <w:r>
        <w:t xml:space="preserve"> attaching the MPCA to the Top Cover and remove the board. </w:t>
      </w:r>
    </w:p>
    <w:p w14:paraId="0B72083E" w14:textId="77777777" w:rsidR="00B11535" w:rsidRDefault="00B11535" w:rsidP="00096977">
      <w:pPr>
        <w:pStyle w:val="ANINormal"/>
        <w:numPr>
          <w:ilvl w:val="0"/>
          <w:numId w:val="29"/>
        </w:numPr>
      </w:pPr>
      <w:r>
        <w:t xml:space="preserve">To reassemble, follow the above steps in reverse order. </w:t>
      </w:r>
    </w:p>
    <w:p w14:paraId="08A2629D" w14:textId="77777777" w:rsidR="00B11535" w:rsidRDefault="00B11535" w:rsidP="00B11535">
      <w:pPr>
        <w:pStyle w:val="ANIHeading4"/>
      </w:pPr>
      <w:r>
        <w:t>Pair Existing Print Engine (BnB) with the new MPCA</w:t>
      </w:r>
    </w:p>
    <w:p w14:paraId="55CF4156" w14:textId="77777777" w:rsidR="00B11535" w:rsidRDefault="00B11535" w:rsidP="00096977">
      <w:pPr>
        <w:pStyle w:val="ANINormal"/>
        <w:numPr>
          <w:ilvl w:val="0"/>
          <w:numId w:val="30"/>
        </w:numPr>
      </w:pPr>
      <w:r>
        <w:t xml:space="preserve">Power up the printer. </w:t>
      </w:r>
    </w:p>
    <w:p w14:paraId="3FDFED9D" w14:textId="77777777" w:rsidR="00B11535" w:rsidRPr="00B11535" w:rsidRDefault="00B11535" w:rsidP="00096977">
      <w:pPr>
        <w:pStyle w:val="ANINormal"/>
        <w:numPr>
          <w:ilvl w:val="0"/>
          <w:numId w:val="30"/>
        </w:numPr>
      </w:pPr>
      <w:r>
        <w:t xml:space="preserve">From the Toolbox, navigate to </w:t>
      </w:r>
      <w:r>
        <w:rPr>
          <w:b/>
          <w:bCs/>
        </w:rPr>
        <w:t>View &gt; Setup &gt; Service Settings &gt; BnB Commands.</w:t>
      </w:r>
    </w:p>
    <w:p w14:paraId="46D9B95E" w14:textId="37E6F905" w:rsidR="00B11535" w:rsidRPr="00B11535" w:rsidRDefault="00B11535" w:rsidP="00096977">
      <w:pPr>
        <w:pStyle w:val="ANINormal"/>
        <w:numPr>
          <w:ilvl w:val="0"/>
          <w:numId w:val="30"/>
        </w:numPr>
      </w:pPr>
      <w:r>
        <w:t xml:space="preserve">Execute </w:t>
      </w:r>
      <w:r w:rsidR="00535EF5">
        <w:rPr>
          <w:b/>
          <w:bCs/>
        </w:rPr>
        <w:t>MPCA</w:t>
      </w:r>
      <w:r>
        <w:rPr>
          <w:b/>
          <w:bCs/>
        </w:rPr>
        <w:t xml:space="preserve"> Replace &gt; Confirm. </w:t>
      </w:r>
    </w:p>
    <w:p w14:paraId="395DD5AC" w14:textId="11349AA7" w:rsidR="00B11535" w:rsidRPr="00B11535" w:rsidRDefault="00B11535" w:rsidP="00B11535">
      <w:pPr>
        <w:pStyle w:val="ANINormal"/>
        <w:ind w:left="1800"/>
      </w:pPr>
      <w:r>
        <w:rPr>
          <w:noProof/>
        </w:rPr>
        <w:drawing>
          <wp:inline distT="0" distB="0" distL="0" distR="0" wp14:anchorId="2A1DBA4F" wp14:editId="34BA21E4">
            <wp:extent cx="2562225" cy="1170305"/>
            <wp:effectExtent l="0" t="0" r="9525" b="0"/>
            <wp:docPr id="2103620937" name="image43.png" descr="A close up of a sign&#10;&#10;Description automatically generated"/>
            <wp:cNvGraphicFramePr/>
            <a:graphic xmlns:a="http://schemas.openxmlformats.org/drawingml/2006/main">
              <a:graphicData uri="http://schemas.openxmlformats.org/drawingml/2006/picture">
                <pic:pic xmlns:pic="http://schemas.openxmlformats.org/drawingml/2006/picture">
                  <pic:nvPicPr>
                    <pic:cNvPr id="2103620937" name="image43.png" descr="A close up of a sign&#10;&#10;Description automatically generated"/>
                    <pic:cNvPicPr/>
                  </pic:nvPicPr>
                  <pic:blipFill>
                    <a:blip r:embed="rId106"/>
                    <a:srcRect/>
                    <a:stretch>
                      <a:fillRect/>
                    </a:stretch>
                  </pic:blipFill>
                  <pic:spPr>
                    <a:xfrm>
                      <a:off x="0" y="0"/>
                      <a:ext cx="2562225" cy="1170305"/>
                    </a:xfrm>
                    <a:prstGeom prst="rect">
                      <a:avLst/>
                    </a:prstGeom>
                    <a:ln/>
                  </pic:spPr>
                </pic:pic>
              </a:graphicData>
            </a:graphic>
          </wp:inline>
        </w:drawing>
      </w:r>
    </w:p>
    <w:p w14:paraId="59BE055B" w14:textId="77777777" w:rsidR="00B11535" w:rsidRDefault="00B11535" w:rsidP="00096977">
      <w:pPr>
        <w:pStyle w:val="ANINormal"/>
        <w:numPr>
          <w:ilvl w:val="0"/>
          <w:numId w:val="30"/>
        </w:numPr>
      </w:pPr>
      <w:r>
        <w:t xml:space="preserve">Execute </w:t>
      </w:r>
      <w:r>
        <w:rPr>
          <w:b/>
          <w:bCs/>
        </w:rPr>
        <w:t xml:space="preserve">BnB Force Shutdown. </w:t>
      </w:r>
      <w:r>
        <w:t>Wait until the printer is shut down to turn the main power switch OFF.</w:t>
      </w:r>
    </w:p>
    <w:p w14:paraId="1001C5E7" w14:textId="77777777" w:rsidR="00B11535" w:rsidRDefault="00B11535" w:rsidP="00096977">
      <w:pPr>
        <w:pStyle w:val="ANINormal"/>
        <w:numPr>
          <w:ilvl w:val="0"/>
          <w:numId w:val="30"/>
        </w:numPr>
      </w:pPr>
      <w:r>
        <w:t>Wait 30 seconds before turning the main power switch back ON.</w:t>
      </w:r>
    </w:p>
    <w:p w14:paraId="35DF6758" w14:textId="63660191" w:rsidR="00AB6CB0" w:rsidRPr="001343D7" w:rsidRDefault="00B11535" w:rsidP="00096977">
      <w:pPr>
        <w:pStyle w:val="ANINormal"/>
        <w:numPr>
          <w:ilvl w:val="0"/>
          <w:numId w:val="30"/>
        </w:numPr>
      </w:pPr>
      <w:r>
        <w:t>Turn the printer</w:t>
      </w:r>
      <w:r w:rsidRPr="00535EF5">
        <w:rPr>
          <w:b/>
          <w:bCs/>
        </w:rPr>
        <w:t xml:space="preserve"> ON</w:t>
      </w:r>
      <w:r>
        <w:t>.</w:t>
      </w:r>
      <w:r w:rsidR="00AA7BD9">
        <w:br w:type="page"/>
      </w:r>
    </w:p>
    <w:p w14:paraId="78D4A0D8" w14:textId="31DAE712" w:rsidR="00A64BF5" w:rsidRDefault="00A64BF5" w:rsidP="00DB3072">
      <w:pPr>
        <w:pStyle w:val="ANIHeading1"/>
      </w:pPr>
      <w:bookmarkStart w:id="74" w:name="_Toc198720463"/>
      <w:r>
        <w:lastRenderedPageBreak/>
        <w:t>Section 7: Feeder Component Replacement / Adjustment Procedures</w:t>
      </w:r>
      <w:bookmarkEnd w:id="74"/>
    </w:p>
    <w:p w14:paraId="4D9191F5" w14:textId="164384B4" w:rsidR="00A64BF5" w:rsidRDefault="00A64BF5" w:rsidP="00A64BF5">
      <w:pPr>
        <w:pStyle w:val="ANIHeading2"/>
      </w:pPr>
      <w:bookmarkStart w:id="75" w:name="_Toc198720464"/>
      <w:r>
        <w:t>Feeder Speed Control Board Setup</w:t>
      </w:r>
      <w:bookmarkEnd w:id="75"/>
    </w:p>
    <w:p w14:paraId="662928F2" w14:textId="64E77ECE" w:rsidR="00AB6CB0" w:rsidRDefault="00AB6CB0" w:rsidP="00096977">
      <w:pPr>
        <w:pStyle w:val="ANINormal"/>
        <w:numPr>
          <w:ilvl w:val="0"/>
          <w:numId w:val="37"/>
        </w:numPr>
      </w:pPr>
      <w:r>
        <w:t xml:space="preserve">Remove the </w:t>
      </w:r>
      <w:r w:rsidRPr="001343D7">
        <w:rPr>
          <w:b/>
          <w:bCs/>
        </w:rPr>
        <w:t xml:space="preserve">Operator Side Panel </w:t>
      </w:r>
      <w:r>
        <w:t xml:space="preserve">to access the </w:t>
      </w:r>
      <w:r w:rsidRPr="001343D7">
        <w:rPr>
          <w:b/>
          <w:bCs/>
        </w:rPr>
        <w:t>Speed Control Board</w:t>
      </w:r>
      <w:r>
        <w:t xml:space="preserve">. </w:t>
      </w:r>
    </w:p>
    <w:p w14:paraId="15BDFEF5" w14:textId="2F9CC65B" w:rsidR="00AB6CB0" w:rsidRDefault="00AB6CB0" w:rsidP="00AB6CB0">
      <w:pPr>
        <w:pStyle w:val="ANINormal"/>
        <w:ind w:left="720"/>
      </w:pPr>
      <w:r w:rsidRPr="00AB6CB0">
        <w:rPr>
          <w:noProof/>
        </w:rPr>
        <w:drawing>
          <wp:inline distT="0" distB="0" distL="0" distR="0" wp14:anchorId="2C726E7F" wp14:editId="10156AFD">
            <wp:extent cx="3686175" cy="2521005"/>
            <wp:effectExtent l="0" t="0" r="0" b="0"/>
            <wp:docPr id="9572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794" name=""/>
                    <pic:cNvPicPr/>
                  </pic:nvPicPr>
                  <pic:blipFill>
                    <a:blip r:embed="rId107"/>
                    <a:stretch>
                      <a:fillRect/>
                    </a:stretch>
                  </pic:blipFill>
                  <pic:spPr>
                    <a:xfrm>
                      <a:off x="0" y="0"/>
                      <a:ext cx="3689784" cy="2523473"/>
                    </a:xfrm>
                    <a:prstGeom prst="rect">
                      <a:avLst/>
                    </a:prstGeom>
                  </pic:spPr>
                </pic:pic>
              </a:graphicData>
            </a:graphic>
          </wp:inline>
        </w:drawing>
      </w:r>
    </w:p>
    <w:p w14:paraId="1DEC4452" w14:textId="4B96CAD8" w:rsidR="00AB6CB0" w:rsidRDefault="00AB6CB0" w:rsidP="00096977">
      <w:pPr>
        <w:pStyle w:val="ANINormal"/>
        <w:numPr>
          <w:ilvl w:val="0"/>
          <w:numId w:val="37"/>
        </w:numPr>
      </w:pPr>
      <w:r>
        <w:t>Using a non-conductive tool, adjust the potentiometers on the Speed Control Board as shown below.</w:t>
      </w:r>
    </w:p>
    <w:p w14:paraId="64EE606E" w14:textId="07DC04F9" w:rsidR="00AB6CB0" w:rsidRDefault="00AB6CB0" w:rsidP="00AB6CB0">
      <w:pPr>
        <w:pStyle w:val="ANINormal"/>
        <w:ind w:left="720"/>
      </w:pPr>
      <w:r>
        <w:rPr>
          <w:noProof/>
        </w:rPr>
        <w:drawing>
          <wp:inline distT="0" distB="0" distL="0" distR="0" wp14:anchorId="1EC38AE9" wp14:editId="632C31AF">
            <wp:extent cx="3930168" cy="2419350"/>
            <wp:effectExtent l="0" t="0" r="0" b="0"/>
            <wp:docPr id="172120851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35073" cy="2422370"/>
                    </a:xfrm>
                    <a:prstGeom prst="rect">
                      <a:avLst/>
                    </a:prstGeom>
                    <a:noFill/>
                  </pic:spPr>
                </pic:pic>
              </a:graphicData>
            </a:graphic>
          </wp:inline>
        </w:drawing>
      </w:r>
    </w:p>
    <w:p w14:paraId="342847D9" w14:textId="77777777" w:rsidR="001343D7" w:rsidRDefault="001343D7">
      <w:pPr>
        <w:rPr>
          <w:rFonts w:asciiTheme="majorHAnsi" w:eastAsiaTheme="majorEastAsia" w:hAnsiTheme="majorHAnsi" w:cstheme="majorBidi"/>
          <w:b/>
          <w:bCs/>
          <w:color w:val="812EA2"/>
          <w:sz w:val="32"/>
          <w:szCs w:val="32"/>
        </w:rPr>
      </w:pPr>
      <w:r>
        <w:br w:type="page"/>
      </w:r>
    </w:p>
    <w:p w14:paraId="2D14851F" w14:textId="5B570359" w:rsidR="00A64BF5" w:rsidRDefault="00A64BF5" w:rsidP="00A64BF5">
      <w:pPr>
        <w:pStyle w:val="ANIHeading2"/>
      </w:pPr>
      <w:bookmarkStart w:id="76" w:name="_Toc198720465"/>
      <w:proofErr w:type="gramStart"/>
      <w:r>
        <w:lastRenderedPageBreak/>
        <w:t>Remove</w:t>
      </w:r>
      <w:proofErr w:type="gramEnd"/>
      <w:r>
        <w:t xml:space="preserve"> Feeder Transport Assembly</w:t>
      </w:r>
      <w:bookmarkEnd w:id="76"/>
    </w:p>
    <w:p w14:paraId="0540D1C1" w14:textId="24EC08F0" w:rsidR="00AB6CB0" w:rsidRDefault="00AB6CB0" w:rsidP="00096977">
      <w:pPr>
        <w:pStyle w:val="ANINormal"/>
        <w:numPr>
          <w:ilvl w:val="0"/>
          <w:numId w:val="38"/>
        </w:numPr>
      </w:pPr>
      <w:r>
        <w:t xml:space="preserve">Remove the </w:t>
      </w:r>
      <w:r w:rsidRPr="001343D7">
        <w:rPr>
          <w:b/>
          <w:bCs/>
        </w:rPr>
        <w:t xml:space="preserve">Operator </w:t>
      </w:r>
      <w:r>
        <w:t xml:space="preserve">and </w:t>
      </w:r>
      <w:r w:rsidRPr="001343D7">
        <w:rPr>
          <w:b/>
          <w:bCs/>
        </w:rPr>
        <w:t>Non-Operator Side Covers</w:t>
      </w:r>
      <w:r>
        <w:t xml:space="preserve"> from the Feeder. </w:t>
      </w:r>
    </w:p>
    <w:p w14:paraId="6E4CDE47" w14:textId="242D5293" w:rsidR="00AB6CB0" w:rsidRDefault="00AB6CB0" w:rsidP="00096977">
      <w:pPr>
        <w:pStyle w:val="ANINormal"/>
        <w:numPr>
          <w:ilvl w:val="0"/>
          <w:numId w:val="38"/>
        </w:numPr>
      </w:pPr>
      <w:r>
        <w:t xml:space="preserve">Disconnect the </w:t>
      </w:r>
      <w:r w:rsidRPr="001343D7">
        <w:rPr>
          <w:b/>
          <w:bCs/>
        </w:rPr>
        <w:t>Clutch Wire Harness</w:t>
      </w:r>
      <w:r>
        <w:t xml:space="preserve"> from the</w:t>
      </w:r>
      <w:r w:rsidRPr="001343D7">
        <w:rPr>
          <w:b/>
          <w:bCs/>
        </w:rPr>
        <w:t xml:space="preserve"> Clutch Ext. Wire Harness</w:t>
      </w:r>
      <w:r>
        <w:t xml:space="preserve"> at the connector.</w:t>
      </w:r>
    </w:p>
    <w:p w14:paraId="2A847208" w14:textId="216178CF" w:rsidR="00AB6CB0" w:rsidRDefault="00AB6CB0" w:rsidP="00096977">
      <w:pPr>
        <w:pStyle w:val="ANINormal"/>
        <w:numPr>
          <w:ilvl w:val="0"/>
          <w:numId w:val="38"/>
        </w:numPr>
      </w:pPr>
      <w:r>
        <w:t xml:space="preserve">Remove the screws securing the </w:t>
      </w:r>
      <w:r w:rsidRPr="001343D7">
        <w:rPr>
          <w:b/>
          <w:bCs/>
        </w:rPr>
        <w:t>Feed Drive</w:t>
      </w:r>
      <w:r>
        <w:t xml:space="preserve"> on both sides of the Feeder </w:t>
      </w:r>
      <w:r w:rsidRPr="001343D7">
        <w:rPr>
          <w:b/>
          <w:bCs/>
        </w:rPr>
        <w:t>(1)</w:t>
      </w:r>
      <w:r w:rsidR="001343D7">
        <w:t>.</w:t>
      </w:r>
    </w:p>
    <w:p w14:paraId="63DEE084" w14:textId="0E33D31C" w:rsidR="00AB6CB0" w:rsidRDefault="002F3053" w:rsidP="00096977">
      <w:pPr>
        <w:pStyle w:val="ANINormal"/>
        <w:numPr>
          <w:ilvl w:val="0"/>
          <w:numId w:val="38"/>
        </w:numPr>
      </w:pPr>
      <w:r>
        <w:rPr>
          <w:noProof/>
        </w:rPr>
        <w:drawing>
          <wp:anchor distT="0" distB="0" distL="114300" distR="114300" simplePos="0" relativeHeight="251716608" behindDoc="0" locked="0" layoutInCell="1" allowOverlap="1" wp14:anchorId="213DA8B3" wp14:editId="2C4C67F7">
            <wp:simplePos x="0" y="0"/>
            <wp:positionH relativeFrom="column">
              <wp:posOffset>371475</wp:posOffset>
            </wp:positionH>
            <wp:positionV relativeFrom="paragraph">
              <wp:posOffset>515620</wp:posOffset>
            </wp:positionV>
            <wp:extent cx="4143375" cy="4039235"/>
            <wp:effectExtent l="0" t="0" r="9525"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4143375" cy="4039235"/>
                    </a:xfrm>
                    <a:prstGeom prst="rect">
                      <a:avLst/>
                    </a:prstGeom>
                  </pic:spPr>
                </pic:pic>
              </a:graphicData>
            </a:graphic>
            <wp14:sizeRelH relativeFrom="margin">
              <wp14:pctWidth>0</wp14:pctWidth>
            </wp14:sizeRelH>
            <wp14:sizeRelV relativeFrom="margin">
              <wp14:pctHeight>0</wp14:pctHeight>
            </wp14:sizeRelV>
          </wp:anchor>
        </w:drawing>
      </w:r>
      <w:r w:rsidR="00AB6CB0">
        <w:t>Loosen the screws securing the</w:t>
      </w:r>
      <w:r w:rsidR="00AB6CB0" w:rsidRPr="001343D7">
        <w:rPr>
          <w:b/>
          <w:bCs/>
        </w:rPr>
        <w:t xml:space="preserve"> Exit Roller Rod </w:t>
      </w:r>
      <w:r w:rsidR="00AB6CB0">
        <w:t>and the screws securing the Feeder base on both sides of the machine</w:t>
      </w:r>
      <w:r w:rsidR="00AB6CB0" w:rsidRPr="001343D7">
        <w:rPr>
          <w:b/>
          <w:bCs/>
        </w:rPr>
        <w:t xml:space="preserve"> (2)</w:t>
      </w:r>
      <w:r w:rsidR="00AB6CB0">
        <w:t>.</w:t>
      </w:r>
    </w:p>
    <w:p w14:paraId="5DF34DA6" w14:textId="55754062" w:rsidR="001343D7" w:rsidRDefault="001343D7" w:rsidP="001343D7">
      <w:pPr>
        <w:pStyle w:val="ANINormal"/>
        <w:ind w:left="720"/>
      </w:pPr>
    </w:p>
    <w:p w14:paraId="252F050F" w14:textId="0C9399E0" w:rsidR="00AB6CB0" w:rsidRDefault="00AB6CB0" w:rsidP="00096977">
      <w:pPr>
        <w:pStyle w:val="ANINormal"/>
        <w:numPr>
          <w:ilvl w:val="0"/>
          <w:numId w:val="38"/>
        </w:numPr>
      </w:pPr>
      <w:r>
        <w:t xml:space="preserve">Slide the </w:t>
      </w:r>
      <w:r w:rsidR="001343D7" w:rsidRPr="001343D7">
        <w:rPr>
          <w:b/>
          <w:bCs/>
        </w:rPr>
        <w:t>D</w:t>
      </w:r>
      <w:r w:rsidRPr="001343D7">
        <w:rPr>
          <w:b/>
          <w:bCs/>
        </w:rPr>
        <w:t xml:space="preserve">rive </w:t>
      </w:r>
      <w:r w:rsidR="001343D7" w:rsidRPr="001343D7">
        <w:rPr>
          <w:b/>
          <w:bCs/>
        </w:rPr>
        <w:t>B</w:t>
      </w:r>
      <w:r w:rsidRPr="001343D7">
        <w:rPr>
          <w:b/>
          <w:bCs/>
        </w:rPr>
        <w:t xml:space="preserve">elt </w:t>
      </w:r>
      <w:proofErr w:type="gramStart"/>
      <w:r>
        <w:t>off of</w:t>
      </w:r>
      <w:proofErr w:type="gramEnd"/>
      <w:r>
        <w:t xml:space="preserve"> the motor. The </w:t>
      </w:r>
      <w:r w:rsidRPr="001343D7">
        <w:rPr>
          <w:b/>
          <w:bCs/>
        </w:rPr>
        <w:t xml:space="preserve">Feeder Transport Assembly </w:t>
      </w:r>
      <w:r>
        <w:t xml:space="preserve">is now free. </w:t>
      </w:r>
    </w:p>
    <w:p w14:paraId="053121B8" w14:textId="43F1D90C" w:rsidR="00AB6CB0" w:rsidRDefault="00AB6CB0" w:rsidP="00096977">
      <w:pPr>
        <w:pStyle w:val="ANINormal"/>
        <w:numPr>
          <w:ilvl w:val="0"/>
          <w:numId w:val="38"/>
        </w:numPr>
      </w:pPr>
      <w:r>
        <w:t xml:space="preserve">Pull the </w:t>
      </w:r>
      <w:r w:rsidRPr="001343D7">
        <w:rPr>
          <w:b/>
          <w:bCs/>
        </w:rPr>
        <w:t>Feeder Transport Assembly</w:t>
      </w:r>
      <w:r>
        <w:t xml:space="preserve"> out.</w:t>
      </w:r>
    </w:p>
    <w:p w14:paraId="5C4DA36F" w14:textId="3C49C9A9" w:rsidR="001343D7" w:rsidRDefault="001343D7" w:rsidP="00096977">
      <w:pPr>
        <w:pStyle w:val="ANINormal"/>
        <w:numPr>
          <w:ilvl w:val="0"/>
          <w:numId w:val="38"/>
        </w:numPr>
      </w:pPr>
      <w:r>
        <w:t xml:space="preserve">To reassemble, follow the above steps in reverse order. </w:t>
      </w:r>
    </w:p>
    <w:p w14:paraId="76701C89" w14:textId="77777777" w:rsidR="001343D7" w:rsidRDefault="001343D7">
      <w:pPr>
        <w:rPr>
          <w:rFonts w:asciiTheme="majorHAnsi" w:eastAsiaTheme="majorEastAsia" w:hAnsiTheme="majorHAnsi" w:cstheme="majorBidi"/>
          <w:b/>
          <w:bCs/>
          <w:color w:val="812EA2"/>
          <w:sz w:val="32"/>
          <w:szCs w:val="32"/>
        </w:rPr>
      </w:pPr>
      <w:r>
        <w:br w:type="page"/>
      </w:r>
    </w:p>
    <w:p w14:paraId="46D84029" w14:textId="39A7D3AB" w:rsidR="00A64BF5" w:rsidRDefault="00A64BF5" w:rsidP="00A64BF5">
      <w:pPr>
        <w:pStyle w:val="ANIHeading2"/>
      </w:pPr>
      <w:bookmarkStart w:id="77" w:name="_Toc198720466"/>
      <w:r>
        <w:lastRenderedPageBreak/>
        <w:t>Replace Clutch Assembly</w:t>
      </w:r>
      <w:bookmarkEnd w:id="77"/>
    </w:p>
    <w:p w14:paraId="673FDEE9" w14:textId="47B04571" w:rsidR="00AB6CB0" w:rsidRDefault="00AB6CB0" w:rsidP="00096977">
      <w:pPr>
        <w:pStyle w:val="ANINormal"/>
        <w:numPr>
          <w:ilvl w:val="0"/>
          <w:numId w:val="39"/>
        </w:numPr>
      </w:pPr>
      <w:r>
        <w:t xml:space="preserve">Remove the </w:t>
      </w:r>
      <w:r w:rsidRPr="001343D7">
        <w:rPr>
          <w:b/>
          <w:bCs/>
        </w:rPr>
        <w:t>Feeder Transport Assembly</w:t>
      </w:r>
      <w:r>
        <w:t xml:space="preserve">. See </w:t>
      </w:r>
      <w:r w:rsidR="006001CE" w:rsidRPr="006001CE">
        <w:rPr>
          <w:i/>
          <w:iCs/>
        </w:rPr>
        <w:t>Remove Feeder Transport Assembly</w:t>
      </w:r>
      <w:r w:rsidR="006001CE">
        <w:t xml:space="preserve"> on page 72.</w:t>
      </w:r>
    </w:p>
    <w:p w14:paraId="06CB6FC6" w14:textId="1D6FE15E" w:rsidR="00AB6CB0" w:rsidRDefault="00AB6CB0" w:rsidP="00096977">
      <w:pPr>
        <w:pStyle w:val="ANINormal"/>
        <w:numPr>
          <w:ilvl w:val="0"/>
          <w:numId w:val="39"/>
        </w:numPr>
      </w:pPr>
      <w:r>
        <w:t>Remove the</w:t>
      </w:r>
      <w:r w:rsidRPr="001343D7">
        <w:rPr>
          <w:b/>
          <w:bCs/>
        </w:rPr>
        <w:t xml:space="preserve"> Pulley Cover</w:t>
      </w:r>
      <w:r>
        <w:t xml:space="preserve">. </w:t>
      </w:r>
    </w:p>
    <w:p w14:paraId="056D99FD" w14:textId="1F96B15F" w:rsidR="00AB6CB0" w:rsidRDefault="00AB6CB0" w:rsidP="00096977">
      <w:pPr>
        <w:pStyle w:val="ANINormal"/>
        <w:numPr>
          <w:ilvl w:val="0"/>
          <w:numId w:val="39"/>
        </w:numPr>
      </w:pPr>
      <w:r>
        <w:t xml:space="preserve">Remove the screw securing the </w:t>
      </w:r>
      <w:r w:rsidRPr="001343D7">
        <w:rPr>
          <w:b/>
          <w:bCs/>
        </w:rPr>
        <w:t>Clutch Roller Shaft</w:t>
      </w:r>
      <w:r>
        <w:t xml:space="preserve"> to the assembly frame (Operator Side).</w:t>
      </w:r>
    </w:p>
    <w:p w14:paraId="12BDED34" w14:textId="5A1124A9" w:rsidR="00AB6CB0" w:rsidRDefault="00AB6CB0" w:rsidP="00096977">
      <w:pPr>
        <w:pStyle w:val="ANINormal"/>
        <w:numPr>
          <w:ilvl w:val="0"/>
          <w:numId w:val="39"/>
        </w:numPr>
      </w:pPr>
      <w:r>
        <w:t xml:space="preserve">Push the bearing out to release the Clutch Shaft. </w:t>
      </w:r>
    </w:p>
    <w:p w14:paraId="60A24A53" w14:textId="45502AF7" w:rsidR="00AB6CB0" w:rsidRDefault="00AB6CB0" w:rsidP="00096977">
      <w:pPr>
        <w:pStyle w:val="ANINormal"/>
        <w:numPr>
          <w:ilvl w:val="0"/>
          <w:numId w:val="39"/>
        </w:numPr>
      </w:pPr>
      <w:r>
        <w:t xml:space="preserve">Pull the </w:t>
      </w:r>
      <w:r w:rsidRPr="001343D7">
        <w:rPr>
          <w:b/>
          <w:bCs/>
        </w:rPr>
        <w:t>Clutch Shaft</w:t>
      </w:r>
      <w:r>
        <w:t xml:space="preserve"> out</w:t>
      </w:r>
      <w:r w:rsidR="000918AD">
        <w:t xml:space="preserve"> just enough to free the clutch.</w:t>
      </w:r>
    </w:p>
    <w:p w14:paraId="68C7FB89" w14:textId="230FAD48" w:rsidR="001343D7" w:rsidRDefault="001343D7" w:rsidP="001343D7">
      <w:pPr>
        <w:pStyle w:val="ANINormal"/>
        <w:ind w:left="720"/>
      </w:pPr>
      <w:r>
        <w:rPr>
          <w:noProof/>
        </w:rPr>
        <w:drawing>
          <wp:inline distT="0" distB="0" distL="0" distR="0" wp14:anchorId="1D13D346" wp14:editId="46C3083D">
            <wp:extent cx="2524836" cy="1504346"/>
            <wp:effectExtent l="0" t="0" r="8890" b="635"/>
            <wp:docPr id="8102626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535841" cy="1510903"/>
                    </a:xfrm>
                    <a:prstGeom prst="rect">
                      <a:avLst/>
                    </a:prstGeom>
                    <a:noFill/>
                  </pic:spPr>
                </pic:pic>
              </a:graphicData>
            </a:graphic>
          </wp:inline>
        </w:drawing>
      </w:r>
    </w:p>
    <w:p w14:paraId="7EBEC1FB" w14:textId="42F49BE3" w:rsidR="00AB6CB0" w:rsidRDefault="00AB6CB0" w:rsidP="00096977">
      <w:pPr>
        <w:pStyle w:val="ANINormal"/>
        <w:numPr>
          <w:ilvl w:val="0"/>
          <w:numId w:val="39"/>
        </w:numPr>
      </w:pPr>
      <w:r>
        <w:t xml:space="preserve">Without completely removing the shaft from the assembly, compress the </w:t>
      </w:r>
      <w:r w:rsidRPr="001343D7">
        <w:rPr>
          <w:b/>
          <w:bCs/>
        </w:rPr>
        <w:t>Clutch Spring</w:t>
      </w:r>
      <w:r>
        <w:t xml:space="preserve"> enough to release the </w:t>
      </w:r>
      <w:r w:rsidR="001343D7" w:rsidRPr="001343D7">
        <w:rPr>
          <w:b/>
          <w:bCs/>
        </w:rPr>
        <w:t>S</w:t>
      </w:r>
      <w:r w:rsidRPr="001343D7">
        <w:rPr>
          <w:b/>
          <w:bCs/>
        </w:rPr>
        <w:t xml:space="preserve">ecurity </w:t>
      </w:r>
      <w:r w:rsidR="001343D7" w:rsidRPr="001343D7">
        <w:rPr>
          <w:b/>
          <w:bCs/>
        </w:rPr>
        <w:t>P</w:t>
      </w:r>
      <w:r w:rsidRPr="001343D7">
        <w:rPr>
          <w:b/>
          <w:bCs/>
        </w:rPr>
        <w:t>in</w:t>
      </w:r>
      <w:r>
        <w:t xml:space="preserve">. Do not lose the </w:t>
      </w:r>
      <w:r w:rsidR="001343D7" w:rsidRPr="001343D7">
        <w:rPr>
          <w:b/>
          <w:bCs/>
        </w:rPr>
        <w:t>S</w:t>
      </w:r>
      <w:r w:rsidRPr="001343D7">
        <w:rPr>
          <w:b/>
          <w:bCs/>
        </w:rPr>
        <w:t xml:space="preserve">ecurity </w:t>
      </w:r>
      <w:r w:rsidR="001343D7" w:rsidRPr="001343D7">
        <w:rPr>
          <w:b/>
          <w:bCs/>
        </w:rPr>
        <w:t>P</w:t>
      </w:r>
      <w:r w:rsidRPr="001343D7">
        <w:rPr>
          <w:b/>
          <w:bCs/>
        </w:rPr>
        <w:t>in</w:t>
      </w:r>
      <w:r>
        <w:t>.</w:t>
      </w:r>
    </w:p>
    <w:p w14:paraId="37F989BD" w14:textId="72239B37" w:rsidR="001343D7" w:rsidRDefault="001343D7" w:rsidP="001343D7">
      <w:pPr>
        <w:pStyle w:val="ANINormal"/>
        <w:ind w:left="720"/>
      </w:pPr>
      <w:r>
        <w:rPr>
          <w:noProof/>
        </w:rPr>
        <w:drawing>
          <wp:inline distT="0" distB="0" distL="0" distR="0" wp14:anchorId="7ACE003C" wp14:editId="0E33BE99">
            <wp:extent cx="2133600" cy="2263140"/>
            <wp:effectExtent l="0" t="0" r="0" b="3810"/>
            <wp:docPr id="204752380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33600" cy="2263140"/>
                    </a:xfrm>
                    <a:prstGeom prst="rect">
                      <a:avLst/>
                    </a:prstGeom>
                    <a:noFill/>
                  </pic:spPr>
                </pic:pic>
              </a:graphicData>
            </a:graphic>
          </wp:inline>
        </w:drawing>
      </w:r>
    </w:p>
    <w:p w14:paraId="48CE3FA1" w14:textId="3EE86B52" w:rsidR="00AB6CB0" w:rsidRDefault="00AB6CB0" w:rsidP="00096977">
      <w:pPr>
        <w:pStyle w:val="ANINormal"/>
        <w:numPr>
          <w:ilvl w:val="0"/>
          <w:numId w:val="39"/>
        </w:numPr>
      </w:pPr>
      <w:r>
        <w:t>Slide the Clutch out.</w:t>
      </w:r>
    </w:p>
    <w:p w14:paraId="7B9DF291" w14:textId="62D06937" w:rsidR="00AB6CB0" w:rsidRDefault="00AB6CB0" w:rsidP="00096977">
      <w:pPr>
        <w:pStyle w:val="ANINormal"/>
        <w:numPr>
          <w:ilvl w:val="0"/>
          <w:numId w:val="39"/>
        </w:numPr>
      </w:pPr>
      <w:r>
        <w:t xml:space="preserve">Install a new Clutch in the place of the old one. </w:t>
      </w:r>
    </w:p>
    <w:p w14:paraId="5F5B3F75" w14:textId="3B457564" w:rsidR="00AB6CB0" w:rsidRDefault="00AB6CB0" w:rsidP="00096977">
      <w:pPr>
        <w:pStyle w:val="ANINormal"/>
        <w:numPr>
          <w:ilvl w:val="0"/>
          <w:numId w:val="39"/>
        </w:numPr>
      </w:pPr>
      <w:r>
        <w:t xml:space="preserve">Push the </w:t>
      </w:r>
      <w:r w:rsidR="001343D7">
        <w:t>C</w:t>
      </w:r>
      <w:r>
        <w:t xml:space="preserve">lutch down the shaft to compress the spring. </w:t>
      </w:r>
    </w:p>
    <w:p w14:paraId="285802BB" w14:textId="775ADD4C" w:rsidR="00AB6CB0" w:rsidRDefault="00AB6CB0" w:rsidP="00096977">
      <w:pPr>
        <w:pStyle w:val="ANINormal"/>
        <w:numPr>
          <w:ilvl w:val="0"/>
          <w:numId w:val="39"/>
        </w:numPr>
      </w:pPr>
      <w:r>
        <w:t xml:space="preserve">Reinstall the </w:t>
      </w:r>
      <w:r w:rsidR="001343D7" w:rsidRPr="001343D7">
        <w:rPr>
          <w:b/>
          <w:bCs/>
        </w:rPr>
        <w:t>S</w:t>
      </w:r>
      <w:r w:rsidRPr="001343D7">
        <w:rPr>
          <w:b/>
          <w:bCs/>
        </w:rPr>
        <w:t xml:space="preserve">ecurity </w:t>
      </w:r>
      <w:r w:rsidR="001343D7" w:rsidRPr="001343D7">
        <w:rPr>
          <w:b/>
          <w:bCs/>
        </w:rPr>
        <w:t>P</w:t>
      </w:r>
      <w:r w:rsidRPr="001343D7">
        <w:rPr>
          <w:b/>
          <w:bCs/>
        </w:rPr>
        <w:t>in</w:t>
      </w:r>
      <w:r>
        <w:t xml:space="preserve">. </w:t>
      </w:r>
    </w:p>
    <w:p w14:paraId="3C017EDA" w14:textId="41822A91" w:rsidR="00AB6CB0" w:rsidRDefault="00AB6CB0" w:rsidP="00096977">
      <w:pPr>
        <w:pStyle w:val="ANINormal"/>
        <w:numPr>
          <w:ilvl w:val="0"/>
          <w:numId w:val="39"/>
        </w:numPr>
      </w:pPr>
      <w:r>
        <w:t xml:space="preserve">Release the </w:t>
      </w:r>
      <w:r w:rsidR="001343D7">
        <w:t>C</w:t>
      </w:r>
      <w:r>
        <w:t xml:space="preserve">lutch, ensuring that the ring covers the pin completely. </w:t>
      </w:r>
    </w:p>
    <w:p w14:paraId="5408F6E7" w14:textId="460AC0EE" w:rsidR="00AB6CB0" w:rsidRDefault="00AB6CB0" w:rsidP="00096977">
      <w:pPr>
        <w:pStyle w:val="ANINormal"/>
        <w:numPr>
          <w:ilvl w:val="0"/>
          <w:numId w:val="39"/>
        </w:numPr>
      </w:pPr>
      <w:r>
        <w:t xml:space="preserve">From here, follow steps 4-1 in reverse order to reassemble. Ensure that the Clutch is properly fitted to the frame pin. </w:t>
      </w:r>
    </w:p>
    <w:p w14:paraId="1D8CF3C9" w14:textId="0C65BC7B" w:rsidR="00A64BF5" w:rsidRDefault="00A64BF5" w:rsidP="00A64BF5">
      <w:pPr>
        <w:pStyle w:val="ANIHeading2"/>
      </w:pPr>
      <w:bookmarkStart w:id="78" w:name="_Toc198720467"/>
      <w:r>
        <w:lastRenderedPageBreak/>
        <w:t>Replace Feeder Transport Belts</w:t>
      </w:r>
      <w:bookmarkEnd w:id="78"/>
    </w:p>
    <w:p w14:paraId="5BD4C2EA" w14:textId="2D94CCC6" w:rsidR="00AB6CB0" w:rsidRDefault="00AB6CB0" w:rsidP="00096977">
      <w:pPr>
        <w:pStyle w:val="ANINormal"/>
        <w:numPr>
          <w:ilvl w:val="0"/>
          <w:numId w:val="40"/>
        </w:numPr>
      </w:pPr>
      <w:r>
        <w:t>Remove the Feeder Transport Assembly</w:t>
      </w:r>
      <w:r w:rsidR="006001CE">
        <w:t xml:space="preserve">. See </w:t>
      </w:r>
      <w:r w:rsidR="006001CE" w:rsidRPr="006001CE">
        <w:rPr>
          <w:i/>
          <w:iCs/>
        </w:rPr>
        <w:t>Remove Feeder Transport Assembly</w:t>
      </w:r>
      <w:r w:rsidR="006001CE">
        <w:t xml:space="preserve"> on page 72.</w:t>
      </w:r>
    </w:p>
    <w:p w14:paraId="4B4AC14D" w14:textId="4455DCAE" w:rsidR="00AB6CB0" w:rsidRDefault="00AB6CB0" w:rsidP="00096977">
      <w:pPr>
        <w:pStyle w:val="ANINormal"/>
        <w:numPr>
          <w:ilvl w:val="0"/>
          <w:numId w:val="40"/>
        </w:numPr>
      </w:pPr>
      <w:r>
        <w:t xml:space="preserve">Remove all screws from the </w:t>
      </w:r>
      <w:r w:rsidRPr="0018259C">
        <w:rPr>
          <w:b/>
          <w:bCs/>
        </w:rPr>
        <w:t>Operator Side</w:t>
      </w:r>
      <w:r>
        <w:t xml:space="preserve"> of the </w:t>
      </w:r>
      <w:r w:rsidRPr="0018259C">
        <w:rPr>
          <w:b/>
          <w:bCs/>
        </w:rPr>
        <w:t>Feeder Transport Frame</w:t>
      </w:r>
      <w:r>
        <w:t xml:space="preserve">. </w:t>
      </w:r>
    </w:p>
    <w:p w14:paraId="6563CACB" w14:textId="5795BCBD" w:rsidR="00700C42" w:rsidRPr="00700C42" w:rsidRDefault="00700C42" w:rsidP="00700C42">
      <w:pPr>
        <w:pStyle w:val="ANINormal"/>
        <w:ind w:left="720"/>
        <w:rPr>
          <w:i/>
          <w:iCs/>
        </w:rPr>
      </w:pPr>
      <w:r>
        <w:rPr>
          <w:b/>
          <w:bCs/>
          <w:i/>
          <w:iCs/>
        </w:rPr>
        <w:t xml:space="preserve">Note: </w:t>
      </w:r>
      <w:r>
        <w:rPr>
          <w:i/>
          <w:iCs/>
        </w:rPr>
        <w:t xml:space="preserve">The screws on the non-operator (clutch) side of the Feeder have Loctite on them to keep them from loosening due to the direction of shaft rotation. The screws on the operator side do NOT have Loctite on them as they will not loosen because of the direction of shaft rotation. Therefore, when performing belt replacement, it is best to remove the screws and frame at operator side. </w:t>
      </w:r>
    </w:p>
    <w:p w14:paraId="390432A7" w14:textId="5EE74CEE" w:rsidR="0018259C" w:rsidRDefault="002F3053" w:rsidP="0018259C">
      <w:pPr>
        <w:pStyle w:val="ANINormal"/>
        <w:ind w:left="720"/>
      </w:pPr>
      <w:r>
        <w:rPr>
          <w:noProof/>
        </w:rPr>
        <w:drawing>
          <wp:anchor distT="0" distB="0" distL="114300" distR="114300" simplePos="0" relativeHeight="251714560" behindDoc="1" locked="0" layoutInCell="1" allowOverlap="1" wp14:anchorId="47EE03AC" wp14:editId="46FC67E9">
            <wp:simplePos x="0" y="0"/>
            <wp:positionH relativeFrom="margin">
              <wp:posOffset>304800</wp:posOffset>
            </wp:positionH>
            <wp:positionV relativeFrom="paragraph">
              <wp:posOffset>211455</wp:posOffset>
            </wp:positionV>
            <wp:extent cx="5591175" cy="2423795"/>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591175" cy="2423795"/>
                    </a:xfrm>
                    <a:prstGeom prst="rect">
                      <a:avLst/>
                    </a:prstGeom>
                  </pic:spPr>
                </pic:pic>
              </a:graphicData>
            </a:graphic>
            <wp14:sizeRelH relativeFrom="margin">
              <wp14:pctWidth>0</wp14:pctWidth>
            </wp14:sizeRelH>
            <wp14:sizeRelV relativeFrom="margin">
              <wp14:pctHeight>0</wp14:pctHeight>
            </wp14:sizeRelV>
          </wp:anchor>
        </w:drawing>
      </w:r>
    </w:p>
    <w:p w14:paraId="3E0314D2" w14:textId="77777777" w:rsidR="002F3053" w:rsidRDefault="002F3053" w:rsidP="002F3053">
      <w:pPr>
        <w:pStyle w:val="ANINormal"/>
        <w:ind w:left="360"/>
      </w:pPr>
    </w:p>
    <w:p w14:paraId="6E677732" w14:textId="7EFCA997" w:rsidR="00AB6CB0" w:rsidRDefault="00AB6CB0" w:rsidP="00096977">
      <w:pPr>
        <w:pStyle w:val="ANINormal"/>
        <w:numPr>
          <w:ilvl w:val="0"/>
          <w:numId w:val="40"/>
        </w:numPr>
      </w:pPr>
      <w:r>
        <w:t xml:space="preserve">Once the frame is removed, you will have access to the belts. Replace the belts. </w:t>
      </w:r>
    </w:p>
    <w:p w14:paraId="5A1B5605" w14:textId="001EB471" w:rsidR="00AB6CB0" w:rsidRDefault="00AB6CB0" w:rsidP="00096977">
      <w:pPr>
        <w:pStyle w:val="ANINormal"/>
        <w:numPr>
          <w:ilvl w:val="0"/>
          <w:numId w:val="40"/>
        </w:numPr>
      </w:pPr>
      <w:r>
        <w:t xml:space="preserve">Align the belts with the </w:t>
      </w:r>
      <w:r w:rsidRPr="0018259C">
        <w:rPr>
          <w:b/>
          <w:bCs/>
        </w:rPr>
        <w:t>Belt Guides</w:t>
      </w:r>
      <w:r>
        <w:t xml:space="preserve"> for easier reassembly. Ensure that the </w:t>
      </w:r>
      <w:r w:rsidRPr="0018259C">
        <w:rPr>
          <w:b/>
          <w:bCs/>
        </w:rPr>
        <w:t>Drive Belts</w:t>
      </w:r>
      <w:r>
        <w:t xml:space="preserve"> remain aligned before reassembly. </w:t>
      </w:r>
    </w:p>
    <w:p w14:paraId="68103050" w14:textId="64813689" w:rsidR="00AB6CB0" w:rsidRDefault="00AB6CB0" w:rsidP="00096977">
      <w:pPr>
        <w:pStyle w:val="ANINormal"/>
        <w:numPr>
          <w:ilvl w:val="0"/>
          <w:numId w:val="40"/>
        </w:numPr>
      </w:pPr>
      <w:r>
        <w:t xml:space="preserve">Install the </w:t>
      </w:r>
      <w:r w:rsidRPr="0018259C">
        <w:rPr>
          <w:b/>
          <w:bCs/>
        </w:rPr>
        <w:t>Feeder Transport Frame</w:t>
      </w:r>
      <w:r>
        <w:t xml:space="preserve">. </w:t>
      </w:r>
    </w:p>
    <w:p w14:paraId="29F0F890" w14:textId="77777777" w:rsidR="00700C42" w:rsidRDefault="00700C42">
      <w:pPr>
        <w:rPr>
          <w:rFonts w:ascii="Arial" w:hAnsi="Arial" w:cs="Arial"/>
          <w:sz w:val="20"/>
          <w:szCs w:val="20"/>
        </w:rPr>
      </w:pPr>
      <w:r>
        <w:br w:type="page"/>
      </w:r>
    </w:p>
    <w:p w14:paraId="050F9D6C" w14:textId="26767847" w:rsidR="00AB6CB0" w:rsidRDefault="00F233E9" w:rsidP="00096977">
      <w:pPr>
        <w:pStyle w:val="ANINormal"/>
        <w:numPr>
          <w:ilvl w:val="0"/>
          <w:numId w:val="40"/>
        </w:numPr>
      </w:pPr>
      <w:r>
        <w:lastRenderedPageBreak/>
        <w:t xml:space="preserve">Connect the </w:t>
      </w:r>
      <w:r w:rsidRPr="0018259C">
        <w:rPr>
          <w:b/>
          <w:bCs/>
        </w:rPr>
        <w:t>Belt Guiding Rollers</w:t>
      </w:r>
      <w:r>
        <w:t xml:space="preserve">. Do not tighten the screws all the way, </w:t>
      </w:r>
      <w:r w:rsidR="0018259C">
        <w:t>to</w:t>
      </w:r>
      <w:r>
        <w:t xml:space="preserve"> allow supporting components to fit. </w:t>
      </w:r>
    </w:p>
    <w:p w14:paraId="2F246AD6" w14:textId="591CB49E" w:rsidR="0018259C" w:rsidRDefault="002F3053" w:rsidP="0018259C">
      <w:pPr>
        <w:pStyle w:val="ANINormal"/>
        <w:ind w:left="720"/>
      </w:pPr>
      <w:r>
        <w:rPr>
          <w:noProof/>
        </w:rPr>
        <w:drawing>
          <wp:anchor distT="0" distB="0" distL="114300" distR="114300" simplePos="0" relativeHeight="251710464" behindDoc="1" locked="0" layoutInCell="1" allowOverlap="1" wp14:anchorId="24A3ADC0" wp14:editId="32D965A2">
            <wp:simplePos x="0" y="0"/>
            <wp:positionH relativeFrom="margin">
              <wp:posOffset>390525</wp:posOffset>
            </wp:positionH>
            <wp:positionV relativeFrom="paragraph">
              <wp:posOffset>275590</wp:posOffset>
            </wp:positionV>
            <wp:extent cx="4876800" cy="2698115"/>
            <wp:effectExtent l="0" t="0" r="0" b="698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876800" cy="2698115"/>
                    </a:xfrm>
                    <a:prstGeom prst="rect">
                      <a:avLst/>
                    </a:prstGeom>
                  </pic:spPr>
                </pic:pic>
              </a:graphicData>
            </a:graphic>
            <wp14:sizeRelH relativeFrom="margin">
              <wp14:pctWidth>0</wp14:pctWidth>
            </wp14:sizeRelH>
            <wp14:sizeRelV relativeFrom="margin">
              <wp14:pctHeight>0</wp14:pctHeight>
            </wp14:sizeRelV>
          </wp:anchor>
        </w:drawing>
      </w:r>
    </w:p>
    <w:p w14:paraId="50F7A770" w14:textId="6FAB6901" w:rsidR="00F233E9" w:rsidRDefault="00F233E9" w:rsidP="00096977">
      <w:pPr>
        <w:pStyle w:val="ANINormal"/>
        <w:numPr>
          <w:ilvl w:val="0"/>
          <w:numId w:val="40"/>
        </w:numPr>
      </w:pPr>
      <w:r>
        <w:t>Install all supporting components.</w:t>
      </w:r>
    </w:p>
    <w:p w14:paraId="72BC1606" w14:textId="3F95A141" w:rsidR="00700C42" w:rsidRPr="00700C42" w:rsidRDefault="00700C42" w:rsidP="00700C42">
      <w:pPr>
        <w:pStyle w:val="ANINormal"/>
        <w:ind w:left="720"/>
        <w:rPr>
          <w:i/>
          <w:iCs/>
        </w:rPr>
      </w:pPr>
      <w:r>
        <w:rPr>
          <w:b/>
          <w:bCs/>
          <w:i/>
          <w:iCs/>
        </w:rPr>
        <w:t>Installation Tip</w:t>
      </w:r>
      <w:r>
        <w:rPr>
          <w:i/>
          <w:iCs/>
        </w:rPr>
        <w:t xml:space="preserve">: Start with the screws that secure the two </w:t>
      </w:r>
      <w:proofErr w:type="gramStart"/>
      <w:r>
        <w:rPr>
          <w:i/>
          <w:iCs/>
        </w:rPr>
        <w:t>belt guide</w:t>
      </w:r>
      <w:proofErr w:type="gramEnd"/>
      <w:r>
        <w:rPr>
          <w:i/>
          <w:iCs/>
        </w:rPr>
        <w:t xml:space="preserve"> plates. Install the screws just far enough to capture the plates. Then, align the entry and exit shafts and install the shoulder bearings and screws for these two shafts. After this, tighten the screws for the belt guide plates. Verify that all belts are properly aligned between belt guides and are as straight as possible. Use a flat tool or a screwdriver fitted between the belt guide [plate and the large roller to pry the roller into position to get the shoulder bearing installed. Repeat this process for the other large roller, then install the remaining screws. </w:t>
      </w:r>
    </w:p>
    <w:p w14:paraId="6C3CA57D" w14:textId="77777777" w:rsidR="00700C42" w:rsidRDefault="00700C42">
      <w:pPr>
        <w:rPr>
          <w:rFonts w:ascii="Arial" w:hAnsi="Arial" w:cs="Arial"/>
          <w:sz w:val="20"/>
          <w:szCs w:val="20"/>
        </w:rPr>
      </w:pPr>
      <w:r>
        <w:br w:type="page"/>
      </w:r>
    </w:p>
    <w:p w14:paraId="43D1B449" w14:textId="1C7C6BB4" w:rsidR="00F233E9" w:rsidRDefault="00F233E9" w:rsidP="00096977">
      <w:pPr>
        <w:pStyle w:val="ANINormal"/>
        <w:numPr>
          <w:ilvl w:val="0"/>
          <w:numId w:val="40"/>
        </w:numPr>
      </w:pPr>
      <w:r>
        <w:lastRenderedPageBreak/>
        <w:t>Tighten all screws.</w:t>
      </w:r>
    </w:p>
    <w:p w14:paraId="57D2E178" w14:textId="678C11EC" w:rsidR="0018259C" w:rsidRDefault="002F3053" w:rsidP="0018259C">
      <w:pPr>
        <w:pStyle w:val="ANINormal"/>
        <w:ind w:left="720"/>
      </w:pPr>
      <w:r w:rsidRPr="002F3053">
        <w:rPr>
          <w:noProof/>
        </w:rPr>
        <w:drawing>
          <wp:anchor distT="0" distB="0" distL="114300" distR="114300" simplePos="0" relativeHeight="251705344" behindDoc="1" locked="0" layoutInCell="1" allowOverlap="1" wp14:anchorId="32FDA9AF" wp14:editId="7674FFA6">
            <wp:simplePos x="0" y="0"/>
            <wp:positionH relativeFrom="margin">
              <wp:posOffset>0</wp:posOffset>
            </wp:positionH>
            <wp:positionV relativeFrom="paragraph">
              <wp:posOffset>290795</wp:posOffset>
            </wp:positionV>
            <wp:extent cx="5351942" cy="2508920"/>
            <wp:effectExtent l="0" t="0" r="1270" b="571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360415" cy="2512892"/>
                    </a:xfrm>
                    <a:prstGeom prst="rect">
                      <a:avLst/>
                    </a:prstGeom>
                  </pic:spPr>
                </pic:pic>
              </a:graphicData>
            </a:graphic>
            <wp14:sizeRelH relativeFrom="margin">
              <wp14:pctWidth>0</wp14:pctWidth>
            </wp14:sizeRelH>
            <wp14:sizeRelV relativeFrom="margin">
              <wp14:pctHeight>0</wp14:pctHeight>
            </wp14:sizeRelV>
          </wp:anchor>
        </w:drawing>
      </w:r>
    </w:p>
    <w:p w14:paraId="0F4CE3DE" w14:textId="039865ED" w:rsidR="00E9287D" w:rsidRDefault="002F3053">
      <w:pPr>
        <w:rPr>
          <w:rFonts w:asciiTheme="majorHAnsi" w:eastAsiaTheme="majorEastAsia" w:hAnsiTheme="majorHAnsi" w:cstheme="majorBidi"/>
          <w:b/>
          <w:bCs/>
          <w:color w:val="812EA2"/>
          <w:sz w:val="32"/>
          <w:szCs w:val="32"/>
        </w:rPr>
      </w:pPr>
      <w:r w:rsidRPr="002F3053">
        <w:rPr>
          <w:noProof/>
        </w:rPr>
        <w:drawing>
          <wp:anchor distT="0" distB="0" distL="114300" distR="114300" simplePos="0" relativeHeight="251706368" behindDoc="1" locked="0" layoutInCell="1" allowOverlap="1" wp14:anchorId="2A7F92A6" wp14:editId="0F44A18C">
            <wp:simplePos x="0" y="0"/>
            <wp:positionH relativeFrom="margin">
              <wp:posOffset>9525</wp:posOffset>
            </wp:positionH>
            <wp:positionV relativeFrom="paragraph">
              <wp:posOffset>2811780</wp:posOffset>
            </wp:positionV>
            <wp:extent cx="5342255" cy="2461260"/>
            <wp:effectExtent l="0" t="0" r="0" b="0"/>
            <wp:wrapTight wrapText="bothSides">
              <wp:wrapPolygon edited="0">
                <wp:start x="0" y="0"/>
                <wp:lineTo x="0" y="21399"/>
                <wp:lineTo x="21490" y="21399"/>
                <wp:lineTo x="21490"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342255" cy="2461260"/>
                    </a:xfrm>
                    <a:prstGeom prst="rect">
                      <a:avLst/>
                    </a:prstGeom>
                  </pic:spPr>
                </pic:pic>
              </a:graphicData>
            </a:graphic>
            <wp14:sizeRelH relativeFrom="margin">
              <wp14:pctWidth>0</wp14:pctWidth>
            </wp14:sizeRelH>
            <wp14:sizeRelV relativeFrom="margin">
              <wp14:pctHeight>0</wp14:pctHeight>
            </wp14:sizeRelV>
          </wp:anchor>
        </w:drawing>
      </w:r>
      <w:r w:rsidR="00E9287D">
        <w:br w:type="page"/>
      </w:r>
    </w:p>
    <w:p w14:paraId="31D88F84" w14:textId="1B258BB5" w:rsidR="00A64BF5" w:rsidRDefault="002F3053" w:rsidP="00A64BF5">
      <w:pPr>
        <w:pStyle w:val="ANIHeading2"/>
      </w:pPr>
      <w:bookmarkStart w:id="79" w:name="_Toc198720468"/>
      <w:r>
        <w:rPr>
          <w:noProof/>
        </w:rPr>
        <w:lastRenderedPageBreak/>
        <w:drawing>
          <wp:anchor distT="0" distB="0" distL="114300" distR="114300" simplePos="0" relativeHeight="251702272" behindDoc="1" locked="0" layoutInCell="1" allowOverlap="1" wp14:anchorId="76001682" wp14:editId="752D441F">
            <wp:simplePos x="0" y="0"/>
            <wp:positionH relativeFrom="margin">
              <wp:posOffset>609600</wp:posOffset>
            </wp:positionH>
            <wp:positionV relativeFrom="paragraph">
              <wp:posOffset>0</wp:posOffset>
            </wp:positionV>
            <wp:extent cx="3267075" cy="3224530"/>
            <wp:effectExtent l="0" t="0" r="9525"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267075" cy="3224530"/>
                    </a:xfrm>
                    <a:prstGeom prst="rect">
                      <a:avLst/>
                    </a:prstGeom>
                  </pic:spPr>
                </pic:pic>
              </a:graphicData>
            </a:graphic>
            <wp14:sizeRelH relativeFrom="margin">
              <wp14:pctWidth>0</wp14:pctWidth>
            </wp14:sizeRelH>
            <wp14:sizeRelV relativeFrom="margin">
              <wp14:pctHeight>0</wp14:pctHeight>
            </wp14:sizeRelV>
          </wp:anchor>
        </w:drawing>
      </w:r>
      <w:r w:rsidR="00A64BF5">
        <w:t>Replace Drive Belt</w:t>
      </w:r>
      <w:bookmarkEnd w:id="79"/>
    </w:p>
    <w:p w14:paraId="5A46D64F" w14:textId="00E29150" w:rsidR="00F233E9" w:rsidRDefault="00F233E9" w:rsidP="00096977">
      <w:pPr>
        <w:pStyle w:val="ANINormal"/>
        <w:numPr>
          <w:ilvl w:val="0"/>
          <w:numId w:val="41"/>
        </w:numPr>
      </w:pPr>
      <w:r>
        <w:t xml:space="preserve">Remove the </w:t>
      </w:r>
      <w:r w:rsidRPr="0018259C">
        <w:rPr>
          <w:b/>
          <w:bCs/>
        </w:rPr>
        <w:t>Feeder Transport Assembly</w:t>
      </w:r>
      <w:r>
        <w:t xml:space="preserve">. </w:t>
      </w:r>
      <w:r w:rsidR="00F9348B">
        <w:t xml:space="preserve">See </w:t>
      </w:r>
      <w:r w:rsidR="00F9348B">
        <w:rPr>
          <w:i/>
          <w:iCs/>
        </w:rPr>
        <w:t>Replace Feeder Transport Assembly</w:t>
      </w:r>
      <w:r w:rsidR="00F9348B">
        <w:t xml:space="preserve"> on page 69.</w:t>
      </w:r>
    </w:p>
    <w:p w14:paraId="47695577" w14:textId="350221DE" w:rsidR="00F233E9" w:rsidRDefault="002F3053" w:rsidP="00096977">
      <w:pPr>
        <w:pStyle w:val="ANINormal"/>
        <w:numPr>
          <w:ilvl w:val="0"/>
          <w:numId w:val="41"/>
        </w:numPr>
      </w:pPr>
      <w:r>
        <w:rPr>
          <w:noProof/>
        </w:rPr>
        <w:drawing>
          <wp:anchor distT="0" distB="0" distL="114300" distR="114300" simplePos="0" relativeHeight="251703296" behindDoc="1" locked="0" layoutInCell="1" allowOverlap="1" wp14:anchorId="66AF5766" wp14:editId="2871E8F1">
            <wp:simplePos x="0" y="0"/>
            <wp:positionH relativeFrom="margin">
              <wp:posOffset>657225</wp:posOffset>
            </wp:positionH>
            <wp:positionV relativeFrom="paragraph">
              <wp:posOffset>505460</wp:posOffset>
            </wp:positionV>
            <wp:extent cx="3105150" cy="3039110"/>
            <wp:effectExtent l="0" t="0" r="0" b="889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105150" cy="3039110"/>
                    </a:xfrm>
                    <a:prstGeom prst="rect">
                      <a:avLst/>
                    </a:prstGeom>
                  </pic:spPr>
                </pic:pic>
              </a:graphicData>
            </a:graphic>
            <wp14:sizeRelH relativeFrom="margin">
              <wp14:pctWidth>0</wp14:pctWidth>
            </wp14:sizeRelH>
            <wp14:sizeRelV relativeFrom="margin">
              <wp14:pctHeight>0</wp14:pctHeight>
            </wp14:sizeRelV>
          </wp:anchor>
        </w:drawing>
      </w:r>
      <w:r w:rsidR="00F233E9">
        <w:t xml:space="preserve">Remove all screws from the </w:t>
      </w:r>
      <w:r w:rsidR="00F233E9" w:rsidRPr="0018259C">
        <w:rPr>
          <w:b/>
          <w:bCs/>
        </w:rPr>
        <w:t>Clutch Roller</w:t>
      </w:r>
      <w:r w:rsidR="00F233E9">
        <w:t xml:space="preserve"> and</w:t>
      </w:r>
      <w:r w:rsidR="00F233E9" w:rsidRPr="0018259C">
        <w:rPr>
          <w:b/>
          <w:bCs/>
        </w:rPr>
        <w:t xml:space="preserve"> Adjacent Roller</w:t>
      </w:r>
      <w:r w:rsidR="00F233E9">
        <w:t xml:space="preserve"> starting on the Operator’s Side. There is no need for disassembly. </w:t>
      </w:r>
    </w:p>
    <w:p w14:paraId="7C056B87" w14:textId="1652CFA6" w:rsidR="0018259C" w:rsidRDefault="0018259C" w:rsidP="0018259C">
      <w:pPr>
        <w:pStyle w:val="ANINormal"/>
        <w:ind w:left="720"/>
      </w:pPr>
    </w:p>
    <w:p w14:paraId="66520DD9" w14:textId="017B3CF4" w:rsidR="00F233E9" w:rsidRDefault="00F233E9" w:rsidP="00096977">
      <w:pPr>
        <w:pStyle w:val="ANINormal"/>
        <w:numPr>
          <w:ilvl w:val="0"/>
          <w:numId w:val="41"/>
        </w:numPr>
      </w:pPr>
      <w:r>
        <w:t xml:space="preserve">Pull the </w:t>
      </w:r>
      <w:r w:rsidRPr="0018259C">
        <w:rPr>
          <w:b/>
          <w:bCs/>
        </w:rPr>
        <w:t>Clutch Roller</w:t>
      </w:r>
      <w:r>
        <w:t xml:space="preserve"> and the </w:t>
      </w:r>
      <w:r w:rsidRPr="0018259C">
        <w:rPr>
          <w:b/>
          <w:bCs/>
        </w:rPr>
        <w:t>Adjacent Roller</w:t>
      </w:r>
      <w:r>
        <w:t xml:space="preserve"> out just enough to free the </w:t>
      </w:r>
      <w:r w:rsidRPr="0018259C">
        <w:rPr>
          <w:b/>
          <w:bCs/>
        </w:rPr>
        <w:t>Drive Belt</w:t>
      </w:r>
      <w:r>
        <w:t xml:space="preserve">. </w:t>
      </w:r>
    </w:p>
    <w:p w14:paraId="7A85B15D" w14:textId="1F67A9A3" w:rsidR="0018259C" w:rsidRDefault="002F3053" w:rsidP="0018259C">
      <w:pPr>
        <w:pStyle w:val="ANINormal"/>
        <w:ind w:left="720"/>
      </w:pPr>
      <w:r>
        <w:rPr>
          <w:noProof/>
        </w:rPr>
        <w:lastRenderedPageBreak/>
        <w:drawing>
          <wp:anchor distT="0" distB="0" distL="114300" distR="114300" simplePos="0" relativeHeight="251698176" behindDoc="1" locked="0" layoutInCell="1" allowOverlap="1" wp14:anchorId="66E3889C" wp14:editId="634714ED">
            <wp:simplePos x="0" y="0"/>
            <wp:positionH relativeFrom="margin">
              <wp:posOffset>638175</wp:posOffset>
            </wp:positionH>
            <wp:positionV relativeFrom="paragraph">
              <wp:posOffset>-4570730</wp:posOffset>
            </wp:positionV>
            <wp:extent cx="3267075" cy="3224530"/>
            <wp:effectExtent l="0" t="0" r="9525"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267075" cy="3224530"/>
                    </a:xfrm>
                    <a:prstGeom prst="rect">
                      <a:avLst/>
                    </a:prstGeom>
                  </pic:spPr>
                </pic:pic>
              </a:graphicData>
            </a:graphic>
            <wp14:sizeRelH relativeFrom="margin">
              <wp14:pctWidth>0</wp14:pctWidth>
            </wp14:sizeRelH>
            <wp14:sizeRelV relativeFrom="margin">
              <wp14:pctHeight>0</wp14:pctHeight>
            </wp14:sizeRelV>
          </wp:anchor>
        </w:drawing>
      </w:r>
    </w:p>
    <w:p w14:paraId="34036D3F" w14:textId="06357D4A" w:rsidR="00F233E9" w:rsidRDefault="00F233E9" w:rsidP="00096977">
      <w:pPr>
        <w:pStyle w:val="ANINormal"/>
        <w:numPr>
          <w:ilvl w:val="0"/>
          <w:numId w:val="41"/>
        </w:numPr>
      </w:pPr>
      <w:r>
        <w:t xml:space="preserve">Replace the </w:t>
      </w:r>
      <w:r w:rsidRPr="0018259C">
        <w:rPr>
          <w:b/>
          <w:bCs/>
        </w:rPr>
        <w:t>Drive Belt.</w:t>
      </w:r>
      <w:r>
        <w:t xml:space="preserve"> </w:t>
      </w:r>
    </w:p>
    <w:p w14:paraId="2056AC64" w14:textId="5C2B0474" w:rsidR="0018259C" w:rsidRDefault="0018259C" w:rsidP="0018259C">
      <w:pPr>
        <w:pStyle w:val="ANINormal"/>
        <w:ind w:left="720"/>
      </w:pPr>
      <w:r>
        <w:rPr>
          <w:noProof/>
        </w:rPr>
        <w:drawing>
          <wp:inline distT="0" distB="0" distL="0" distR="0" wp14:anchorId="49D21ABE" wp14:editId="5F2C6C1F">
            <wp:extent cx="3838842" cy="2562225"/>
            <wp:effectExtent l="0" t="0" r="9525" b="0"/>
            <wp:docPr id="151430889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47689" cy="2568130"/>
                    </a:xfrm>
                    <a:prstGeom prst="rect">
                      <a:avLst/>
                    </a:prstGeom>
                    <a:noFill/>
                  </pic:spPr>
                </pic:pic>
              </a:graphicData>
            </a:graphic>
          </wp:inline>
        </w:drawing>
      </w:r>
    </w:p>
    <w:p w14:paraId="1D78A5C6" w14:textId="77F5107F" w:rsidR="00F233E9" w:rsidRDefault="002F3053" w:rsidP="00096977">
      <w:pPr>
        <w:pStyle w:val="ANINormal"/>
        <w:numPr>
          <w:ilvl w:val="0"/>
          <w:numId w:val="41"/>
        </w:numPr>
      </w:pPr>
      <w:r>
        <w:rPr>
          <w:noProof/>
        </w:rPr>
        <w:lastRenderedPageBreak/>
        <w:drawing>
          <wp:anchor distT="0" distB="0" distL="114300" distR="114300" simplePos="0" relativeHeight="251696128" behindDoc="1" locked="0" layoutInCell="1" allowOverlap="1" wp14:anchorId="7EC95B15" wp14:editId="47BA96F8">
            <wp:simplePos x="0" y="0"/>
            <wp:positionH relativeFrom="margin">
              <wp:posOffset>476250</wp:posOffset>
            </wp:positionH>
            <wp:positionV relativeFrom="paragraph">
              <wp:posOffset>448945</wp:posOffset>
            </wp:positionV>
            <wp:extent cx="3362325" cy="3173730"/>
            <wp:effectExtent l="0" t="0" r="9525" b="762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362325" cy="3173730"/>
                    </a:xfrm>
                    <a:prstGeom prst="rect">
                      <a:avLst/>
                    </a:prstGeom>
                  </pic:spPr>
                </pic:pic>
              </a:graphicData>
            </a:graphic>
            <wp14:sizeRelH relativeFrom="margin">
              <wp14:pctWidth>0</wp14:pctWidth>
            </wp14:sizeRelH>
            <wp14:sizeRelV relativeFrom="margin">
              <wp14:pctHeight>0</wp14:pctHeight>
            </wp14:sizeRelV>
          </wp:anchor>
        </w:drawing>
      </w:r>
      <w:r w:rsidR="00F233E9">
        <w:t xml:space="preserve">Connect the </w:t>
      </w:r>
      <w:r w:rsidR="00F233E9" w:rsidRPr="0018259C">
        <w:rPr>
          <w:b/>
          <w:bCs/>
        </w:rPr>
        <w:t>Belt-Guiding Rollers</w:t>
      </w:r>
      <w:r w:rsidR="00F233E9">
        <w:t xml:space="preserve">. Do not tighten screws all the way to allow for other components to fit. </w:t>
      </w:r>
    </w:p>
    <w:p w14:paraId="2675D007" w14:textId="10FDE98A" w:rsidR="0018259C" w:rsidRDefault="0018259C" w:rsidP="0018259C">
      <w:pPr>
        <w:pStyle w:val="ANINormal"/>
        <w:ind w:left="720"/>
      </w:pPr>
    </w:p>
    <w:p w14:paraId="2B8E64C2" w14:textId="5033464F" w:rsidR="00F233E9" w:rsidRDefault="00F233E9" w:rsidP="00096977">
      <w:pPr>
        <w:pStyle w:val="ANINormal"/>
        <w:numPr>
          <w:ilvl w:val="0"/>
          <w:numId w:val="41"/>
        </w:numPr>
      </w:pPr>
      <w:r>
        <w:t xml:space="preserve">From here, reassemble in reverse order. </w:t>
      </w:r>
    </w:p>
    <w:p w14:paraId="71731FAF" w14:textId="77777777" w:rsidR="005469E4" w:rsidRDefault="005469E4">
      <w:pPr>
        <w:rPr>
          <w:rFonts w:asciiTheme="majorHAnsi" w:eastAsiaTheme="majorEastAsia" w:hAnsiTheme="majorHAnsi" w:cstheme="majorBidi"/>
          <w:b/>
          <w:bCs/>
          <w:color w:val="812EA2"/>
          <w:sz w:val="32"/>
          <w:szCs w:val="32"/>
        </w:rPr>
      </w:pPr>
      <w:r>
        <w:br w:type="page"/>
      </w:r>
    </w:p>
    <w:p w14:paraId="5925BC2D" w14:textId="54EBB45C" w:rsidR="00A64BF5" w:rsidRDefault="00A64BF5" w:rsidP="00A64BF5">
      <w:pPr>
        <w:pStyle w:val="ANIHeading2"/>
      </w:pPr>
      <w:bookmarkStart w:id="80" w:name="_Toc198720469"/>
      <w:r>
        <w:lastRenderedPageBreak/>
        <w:t>Replace Feed Drive Motor, Encoder</w:t>
      </w:r>
      <w:bookmarkEnd w:id="80"/>
    </w:p>
    <w:p w14:paraId="019E0233" w14:textId="025D084D" w:rsidR="00FC145D" w:rsidRDefault="00FC145D" w:rsidP="00096977">
      <w:pPr>
        <w:pStyle w:val="ANINormal"/>
        <w:numPr>
          <w:ilvl w:val="0"/>
          <w:numId w:val="42"/>
        </w:numPr>
      </w:pPr>
      <w:r>
        <w:t xml:space="preserve">Turn the Feeder </w:t>
      </w:r>
      <w:r w:rsidRPr="0018259C">
        <w:rPr>
          <w:b/>
          <w:bCs/>
        </w:rPr>
        <w:t xml:space="preserve">OFF </w:t>
      </w:r>
      <w:r>
        <w:t xml:space="preserve">and disconnect the power. </w:t>
      </w:r>
    </w:p>
    <w:p w14:paraId="0BF0B559" w14:textId="05E0B525" w:rsidR="00FC145D" w:rsidRDefault="00FC145D" w:rsidP="00096977">
      <w:pPr>
        <w:pStyle w:val="ANINormal"/>
        <w:numPr>
          <w:ilvl w:val="0"/>
          <w:numId w:val="42"/>
        </w:numPr>
      </w:pPr>
      <w:r>
        <w:t xml:space="preserve">Disconnect the motor from the </w:t>
      </w:r>
      <w:r w:rsidRPr="0018259C">
        <w:rPr>
          <w:b/>
          <w:bCs/>
        </w:rPr>
        <w:t>Speed Control Board</w:t>
      </w:r>
      <w:r>
        <w:t xml:space="preserve">. </w:t>
      </w:r>
    </w:p>
    <w:p w14:paraId="36892FB9" w14:textId="02E4E4CF" w:rsidR="00FC145D" w:rsidRDefault="00FC145D" w:rsidP="00096977">
      <w:pPr>
        <w:pStyle w:val="ANINormal"/>
        <w:numPr>
          <w:ilvl w:val="0"/>
          <w:numId w:val="42"/>
        </w:numPr>
      </w:pPr>
      <w:r>
        <w:t xml:space="preserve">Disconnect the </w:t>
      </w:r>
      <w:r w:rsidRPr="0018259C">
        <w:rPr>
          <w:b/>
          <w:bCs/>
        </w:rPr>
        <w:t>Encoder Wire</w:t>
      </w:r>
      <w:r>
        <w:t xml:space="preserve"> from the </w:t>
      </w:r>
      <w:r w:rsidRPr="0018259C">
        <w:rPr>
          <w:b/>
          <w:bCs/>
        </w:rPr>
        <w:t>Encoder Reader</w:t>
      </w:r>
      <w:r>
        <w:t xml:space="preserve">. </w:t>
      </w:r>
    </w:p>
    <w:p w14:paraId="5769033E" w14:textId="42165539" w:rsidR="00FC145D" w:rsidRDefault="00FC145D" w:rsidP="00096977">
      <w:pPr>
        <w:pStyle w:val="ANINormal"/>
        <w:numPr>
          <w:ilvl w:val="0"/>
          <w:numId w:val="42"/>
        </w:numPr>
      </w:pPr>
      <w:r>
        <w:t xml:space="preserve">Remove the </w:t>
      </w:r>
      <w:r w:rsidRPr="0018259C">
        <w:rPr>
          <w:b/>
          <w:bCs/>
        </w:rPr>
        <w:t>Non-Operator Side Cover</w:t>
      </w:r>
      <w:r w:rsidRPr="0018259C">
        <w:t xml:space="preserve"> </w:t>
      </w:r>
      <w:r>
        <w:t>from the machine</w:t>
      </w:r>
      <w:r w:rsidR="00F9348B">
        <w:t>.</w:t>
      </w:r>
    </w:p>
    <w:p w14:paraId="27ACEE5B" w14:textId="513E7288" w:rsidR="00FC145D" w:rsidRDefault="00FC145D" w:rsidP="00096977">
      <w:pPr>
        <w:pStyle w:val="ANINormal"/>
        <w:numPr>
          <w:ilvl w:val="0"/>
          <w:numId w:val="42"/>
        </w:numPr>
      </w:pPr>
      <w:r>
        <w:t>Turn the Feeder sideways.</w:t>
      </w:r>
    </w:p>
    <w:p w14:paraId="55E5C186" w14:textId="6968D8B5" w:rsidR="00FC145D" w:rsidRDefault="00FC145D" w:rsidP="00096977">
      <w:pPr>
        <w:pStyle w:val="ANINormal"/>
        <w:numPr>
          <w:ilvl w:val="0"/>
          <w:numId w:val="42"/>
        </w:numPr>
      </w:pPr>
      <w:r>
        <w:t xml:space="preserve">Unfasten the screws connecting the Feed Drive Motor to the Feeder Base. </w:t>
      </w:r>
    </w:p>
    <w:p w14:paraId="280A0AC2" w14:textId="7B2D495C" w:rsidR="0018259C" w:rsidRDefault="0018259C" w:rsidP="0018259C">
      <w:pPr>
        <w:pStyle w:val="ANINormal"/>
        <w:ind w:left="720"/>
      </w:pPr>
      <w:r>
        <w:rPr>
          <w:noProof/>
        </w:rPr>
        <w:drawing>
          <wp:inline distT="0" distB="0" distL="0" distR="0" wp14:anchorId="7FCB002D" wp14:editId="5E6D25E2">
            <wp:extent cx="2974449" cy="2581275"/>
            <wp:effectExtent l="0" t="0" r="0" b="0"/>
            <wp:docPr id="26510990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79957" cy="2586055"/>
                    </a:xfrm>
                    <a:prstGeom prst="rect">
                      <a:avLst/>
                    </a:prstGeom>
                    <a:noFill/>
                  </pic:spPr>
                </pic:pic>
              </a:graphicData>
            </a:graphic>
          </wp:inline>
        </w:drawing>
      </w:r>
    </w:p>
    <w:p w14:paraId="3E6DB798" w14:textId="2779B4F6" w:rsidR="00FC145D" w:rsidRDefault="00FC145D" w:rsidP="00096977">
      <w:pPr>
        <w:pStyle w:val="ANINormal"/>
        <w:numPr>
          <w:ilvl w:val="0"/>
          <w:numId w:val="42"/>
        </w:numPr>
      </w:pPr>
      <w:r>
        <w:t xml:space="preserve">Disconnect the </w:t>
      </w:r>
      <w:r w:rsidRPr="0018259C">
        <w:rPr>
          <w:b/>
          <w:bCs/>
        </w:rPr>
        <w:t xml:space="preserve">Feed Drive Belt </w:t>
      </w:r>
      <w:r>
        <w:t>from its bearing.</w:t>
      </w:r>
    </w:p>
    <w:p w14:paraId="7E56B93D" w14:textId="386AAAE7" w:rsidR="00FC145D" w:rsidRDefault="00FC145D" w:rsidP="00096977">
      <w:pPr>
        <w:pStyle w:val="ANINormal"/>
        <w:numPr>
          <w:ilvl w:val="0"/>
          <w:numId w:val="42"/>
        </w:numPr>
      </w:pPr>
      <w:r>
        <w:t xml:space="preserve">Remove the </w:t>
      </w:r>
      <w:r w:rsidRPr="0018259C">
        <w:rPr>
          <w:b/>
          <w:bCs/>
        </w:rPr>
        <w:t>Motor</w:t>
      </w:r>
      <w:r>
        <w:t xml:space="preserve"> from the Feeder.</w:t>
      </w:r>
    </w:p>
    <w:p w14:paraId="657F39BD" w14:textId="193D4EC0" w:rsidR="00FC145D" w:rsidRDefault="00FC145D" w:rsidP="00096977">
      <w:pPr>
        <w:pStyle w:val="ANINormal"/>
        <w:numPr>
          <w:ilvl w:val="0"/>
          <w:numId w:val="42"/>
        </w:numPr>
      </w:pPr>
      <w:r>
        <w:t xml:space="preserve">Remove the Encoder Reader, Encoder Code Wheel, and Bracket from the old motor. There are two spacers behind the bracket – ensure that they are transferred to a new motor. </w:t>
      </w:r>
    </w:p>
    <w:p w14:paraId="2ED13B1D" w14:textId="654660E2" w:rsidR="005469E4" w:rsidRDefault="005469E4" w:rsidP="005469E4">
      <w:pPr>
        <w:pStyle w:val="ANINormal"/>
        <w:ind w:left="720"/>
      </w:pPr>
      <w:r>
        <w:rPr>
          <w:noProof/>
        </w:rPr>
        <w:drawing>
          <wp:inline distT="0" distB="0" distL="0" distR="0" wp14:anchorId="3961024E" wp14:editId="497C34D5">
            <wp:extent cx="4991100" cy="2190732"/>
            <wp:effectExtent l="0" t="0" r="0" b="635"/>
            <wp:docPr id="47284809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97486" cy="2193535"/>
                    </a:xfrm>
                    <a:prstGeom prst="rect">
                      <a:avLst/>
                    </a:prstGeom>
                    <a:noFill/>
                  </pic:spPr>
                </pic:pic>
              </a:graphicData>
            </a:graphic>
          </wp:inline>
        </w:drawing>
      </w:r>
    </w:p>
    <w:p w14:paraId="69A63547" w14:textId="4991973F" w:rsidR="00FC145D" w:rsidRDefault="00FC145D" w:rsidP="00096977">
      <w:pPr>
        <w:pStyle w:val="ANINormal"/>
        <w:numPr>
          <w:ilvl w:val="0"/>
          <w:numId w:val="42"/>
        </w:numPr>
      </w:pPr>
      <w:r>
        <w:lastRenderedPageBreak/>
        <w:t>Install the</w:t>
      </w:r>
      <w:r w:rsidRPr="005469E4">
        <w:rPr>
          <w:b/>
          <w:bCs/>
        </w:rPr>
        <w:t xml:space="preserve"> Encoder Components</w:t>
      </w:r>
      <w:r>
        <w:t xml:space="preserve"> </w:t>
      </w:r>
      <w:proofErr w:type="gramStart"/>
      <w:r>
        <w:t>to</w:t>
      </w:r>
      <w:proofErr w:type="gramEnd"/>
      <w:r>
        <w:t xml:space="preserve"> a new Motor. To ensure a centered position within the Encoder Reader, ensure that the</w:t>
      </w:r>
      <w:r w:rsidRPr="005469E4">
        <w:rPr>
          <w:b/>
          <w:bCs/>
        </w:rPr>
        <w:t xml:space="preserve"> Encoder Code Wheel </w:t>
      </w:r>
      <w:r>
        <w:t xml:space="preserve">is installed 0.25” (6.0 mm) from the bracket. The Code Wheel must remain clean and undamaged. If there are scuff marks on it, replace it. </w:t>
      </w:r>
    </w:p>
    <w:p w14:paraId="6B2614A9" w14:textId="76EBEA4C" w:rsidR="005469E4" w:rsidRDefault="005469E4" w:rsidP="005469E4">
      <w:pPr>
        <w:pStyle w:val="ANINormal"/>
        <w:ind w:left="720"/>
      </w:pPr>
      <w:r>
        <w:rPr>
          <w:noProof/>
        </w:rPr>
        <w:drawing>
          <wp:inline distT="0" distB="0" distL="0" distR="0" wp14:anchorId="520E7A20" wp14:editId="64E33616">
            <wp:extent cx="2538483" cy="2721872"/>
            <wp:effectExtent l="0" t="0" r="0" b="2540"/>
            <wp:docPr id="103207883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41654" cy="2725273"/>
                    </a:xfrm>
                    <a:prstGeom prst="rect">
                      <a:avLst/>
                    </a:prstGeom>
                    <a:noFill/>
                  </pic:spPr>
                </pic:pic>
              </a:graphicData>
            </a:graphic>
          </wp:inline>
        </w:drawing>
      </w:r>
    </w:p>
    <w:p w14:paraId="2AA07B64" w14:textId="34868411" w:rsidR="00FC145D" w:rsidRDefault="00FC145D" w:rsidP="00096977">
      <w:pPr>
        <w:pStyle w:val="ANINormal"/>
        <w:numPr>
          <w:ilvl w:val="0"/>
          <w:numId w:val="42"/>
        </w:numPr>
      </w:pPr>
      <w:r>
        <w:t xml:space="preserve">Ensure that the Encoder Reader is installed so that the arrow is on the side away from the motor body, pointing downwards. </w:t>
      </w:r>
    </w:p>
    <w:p w14:paraId="516B5069" w14:textId="0C5B41EC" w:rsidR="005469E4" w:rsidRDefault="005469E4" w:rsidP="005469E4">
      <w:pPr>
        <w:pStyle w:val="ANINormal"/>
        <w:ind w:left="720"/>
      </w:pPr>
      <w:r>
        <w:rPr>
          <w:noProof/>
        </w:rPr>
        <w:drawing>
          <wp:inline distT="0" distB="0" distL="0" distR="0" wp14:anchorId="0B0CFA53" wp14:editId="07CF79DD">
            <wp:extent cx="1774209" cy="2704008"/>
            <wp:effectExtent l="0" t="0" r="0" b="1270"/>
            <wp:docPr id="76666227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79477" cy="2712038"/>
                    </a:xfrm>
                    <a:prstGeom prst="rect">
                      <a:avLst/>
                    </a:prstGeom>
                    <a:noFill/>
                  </pic:spPr>
                </pic:pic>
              </a:graphicData>
            </a:graphic>
          </wp:inline>
        </w:drawing>
      </w:r>
    </w:p>
    <w:p w14:paraId="40628E11" w14:textId="3315585D" w:rsidR="00FC145D" w:rsidRDefault="00FC145D" w:rsidP="00096977">
      <w:pPr>
        <w:pStyle w:val="ANINormal"/>
        <w:numPr>
          <w:ilvl w:val="0"/>
          <w:numId w:val="42"/>
        </w:numPr>
      </w:pPr>
      <w:r>
        <w:t xml:space="preserve">Install the </w:t>
      </w:r>
      <w:r w:rsidR="005469E4">
        <w:t>M</w:t>
      </w:r>
      <w:r>
        <w:t xml:space="preserve">otor in reverse order. </w:t>
      </w:r>
    </w:p>
    <w:p w14:paraId="690B1CF8" w14:textId="7262489C" w:rsidR="00FC145D" w:rsidRDefault="00FC145D" w:rsidP="00096977">
      <w:pPr>
        <w:pStyle w:val="ANINormal"/>
        <w:numPr>
          <w:ilvl w:val="0"/>
          <w:numId w:val="42"/>
        </w:numPr>
      </w:pPr>
      <w:r>
        <w:t xml:space="preserve">Connect the Motor to the </w:t>
      </w:r>
      <w:r w:rsidRPr="005469E4">
        <w:rPr>
          <w:b/>
          <w:bCs/>
        </w:rPr>
        <w:t>Speed Control Board</w:t>
      </w:r>
      <w:r>
        <w:t xml:space="preserve"> and the Encoder to the</w:t>
      </w:r>
      <w:r w:rsidRPr="005469E4">
        <w:rPr>
          <w:b/>
          <w:bCs/>
        </w:rPr>
        <w:t xml:space="preserve"> Encoder Wire Harness.</w:t>
      </w:r>
      <w:r>
        <w:t xml:space="preserve"> </w:t>
      </w:r>
    </w:p>
    <w:p w14:paraId="71B3253E" w14:textId="4AFC0B37" w:rsidR="00FC145D" w:rsidRDefault="00FC145D" w:rsidP="00096977">
      <w:pPr>
        <w:pStyle w:val="ANINormal"/>
        <w:numPr>
          <w:ilvl w:val="0"/>
          <w:numId w:val="42"/>
        </w:numPr>
      </w:pPr>
      <w:r>
        <w:t xml:space="preserve">Install the </w:t>
      </w:r>
      <w:r w:rsidRPr="005469E4">
        <w:rPr>
          <w:b/>
          <w:bCs/>
        </w:rPr>
        <w:t>Drive Belt</w:t>
      </w:r>
      <w:r>
        <w:t xml:space="preserve"> and adjust belt tension.</w:t>
      </w:r>
    </w:p>
    <w:p w14:paraId="40F6ED73" w14:textId="77777777" w:rsidR="005469E4" w:rsidRDefault="005469E4">
      <w:pPr>
        <w:rPr>
          <w:rFonts w:asciiTheme="majorHAnsi" w:eastAsiaTheme="majorEastAsia" w:hAnsiTheme="majorHAnsi" w:cstheme="majorBidi"/>
          <w:b/>
          <w:bCs/>
          <w:color w:val="812EA2"/>
          <w:sz w:val="32"/>
          <w:szCs w:val="32"/>
        </w:rPr>
      </w:pPr>
      <w:r>
        <w:br w:type="page"/>
      </w:r>
    </w:p>
    <w:p w14:paraId="79F44E34" w14:textId="1C534125" w:rsidR="00A64BF5" w:rsidRDefault="00A64BF5" w:rsidP="00A64BF5">
      <w:pPr>
        <w:pStyle w:val="ANIHeading2"/>
      </w:pPr>
      <w:bookmarkStart w:id="81" w:name="_Toc198720470"/>
      <w:r>
        <w:lastRenderedPageBreak/>
        <w:t>Replace Feeder Sensor</w:t>
      </w:r>
      <w:bookmarkEnd w:id="81"/>
    </w:p>
    <w:p w14:paraId="0C865BC7" w14:textId="2CCB912A" w:rsidR="009C5513" w:rsidRDefault="009C5513" w:rsidP="00096977">
      <w:pPr>
        <w:pStyle w:val="ANINormal"/>
        <w:numPr>
          <w:ilvl w:val="0"/>
          <w:numId w:val="43"/>
        </w:numPr>
      </w:pPr>
      <w:r>
        <w:t>Replace the Operator Side Feeder Cover.</w:t>
      </w:r>
    </w:p>
    <w:p w14:paraId="69122C8B" w14:textId="546C571C" w:rsidR="009C5513" w:rsidRDefault="009C5513" w:rsidP="00096977">
      <w:pPr>
        <w:pStyle w:val="ANINormal"/>
        <w:numPr>
          <w:ilvl w:val="0"/>
          <w:numId w:val="43"/>
        </w:numPr>
      </w:pPr>
      <w:r>
        <w:t>Disconnect the Feeder Sensor Wire Extension.</w:t>
      </w:r>
    </w:p>
    <w:p w14:paraId="2751DB42" w14:textId="0E49495C" w:rsidR="009C5513" w:rsidRDefault="002F3053" w:rsidP="00096977">
      <w:pPr>
        <w:pStyle w:val="ANINormal"/>
        <w:numPr>
          <w:ilvl w:val="0"/>
          <w:numId w:val="43"/>
        </w:numPr>
      </w:pPr>
      <w:r>
        <w:rPr>
          <w:noProof/>
        </w:rPr>
        <w:drawing>
          <wp:anchor distT="0" distB="0" distL="114300" distR="114300" simplePos="0" relativeHeight="251692032" behindDoc="1" locked="0" layoutInCell="1" allowOverlap="1" wp14:anchorId="469502C2" wp14:editId="13AF0527">
            <wp:simplePos x="0" y="0"/>
            <wp:positionH relativeFrom="margin">
              <wp:posOffset>428625</wp:posOffset>
            </wp:positionH>
            <wp:positionV relativeFrom="paragraph">
              <wp:posOffset>270510</wp:posOffset>
            </wp:positionV>
            <wp:extent cx="3496310" cy="3792220"/>
            <wp:effectExtent l="0" t="0" r="889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496310" cy="3792220"/>
                    </a:xfrm>
                    <a:prstGeom prst="rect">
                      <a:avLst/>
                    </a:prstGeom>
                  </pic:spPr>
                </pic:pic>
              </a:graphicData>
            </a:graphic>
            <wp14:sizeRelH relativeFrom="margin">
              <wp14:pctWidth>0</wp14:pctWidth>
            </wp14:sizeRelH>
            <wp14:sizeRelV relativeFrom="margin">
              <wp14:pctHeight>0</wp14:pctHeight>
            </wp14:sizeRelV>
          </wp:anchor>
        </w:drawing>
      </w:r>
      <w:r w:rsidR="009C5513">
        <w:t xml:space="preserve">Remove the </w:t>
      </w:r>
      <w:proofErr w:type="gramStart"/>
      <w:r w:rsidR="009C5513">
        <w:t>screws</w:t>
      </w:r>
      <w:proofErr w:type="gramEnd"/>
      <w:r w:rsidR="009C5513">
        <w:t xml:space="preserve"> connecting the Feeder Sensor to the bracket (two).</w:t>
      </w:r>
    </w:p>
    <w:p w14:paraId="0FB581CE" w14:textId="4AFE066C" w:rsidR="005469E4" w:rsidRDefault="005469E4" w:rsidP="005469E4">
      <w:pPr>
        <w:pStyle w:val="ANINormal"/>
        <w:ind w:left="720"/>
      </w:pPr>
    </w:p>
    <w:p w14:paraId="3742B501" w14:textId="736AC562" w:rsidR="009C5513" w:rsidRDefault="009C5513" w:rsidP="00096977">
      <w:pPr>
        <w:pStyle w:val="ANINormal"/>
        <w:numPr>
          <w:ilvl w:val="0"/>
          <w:numId w:val="43"/>
        </w:numPr>
      </w:pPr>
      <w:r>
        <w:t>Pull the Sensor Wire out.</w:t>
      </w:r>
    </w:p>
    <w:p w14:paraId="7C9F7A68" w14:textId="1EC741C3" w:rsidR="009C5513" w:rsidRDefault="009C5513" w:rsidP="00096977">
      <w:pPr>
        <w:pStyle w:val="ANINormal"/>
        <w:numPr>
          <w:ilvl w:val="0"/>
          <w:numId w:val="43"/>
        </w:numPr>
      </w:pPr>
      <w:r>
        <w:t xml:space="preserve">Install the new Feeder Sensor. </w:t>
      </w:r>
    </w:p>
    <w:p w14:paraId="787426F4" w14:textId="115CB0D0" w:rsidR="009C5513" w:rsidRDefault="009C5513" w:rsidP="00096977">
      <w:pPr>
        <w:pStyle w:val="ANINormal"/>
        <w:numPr>
          <w:ilvl w:val="0"/>
          <w:numId w:val="43"/>
        </w:numPr>
      </w:pPr>
      <w:r>
        <w:t>Secure the Feeder Sensor Wire and reconnect it to the Sensor Wire Extension.</w:t>
      </w:r>
    </w:p>
    <w:p w14:paraId="7058971A" w14:textId="77777777" w:rsidR="005469E4" w:rsidRDefault="005469E4">
      <w:pPr>
        <w:rPr>
          <w:rFonts w:asciiTheme="majorHAnsi" w:eastAsiaTheme="majorEastAsia" w:hAnsiTheme="majorHAnsi" w:cstheme="majorBidi"/>
          <w:b/>
          <w:bCs/>
          <w:color w:val="812EA2"/>
          <w:sz w:val="32"/>
          <w:szCs w:val="32"/>
        </w:rPr>
      </w:pPr>
      <w:r>
        <w:br w:type="page"/>
      </w:r>
    </w:p>
    <w:p w14:paraId="290177D4" w14:textId="31DC6D44" w:rsidR="00A64BF5" w:rsidRDefault="00A64BF5" w:rsidP="00A64BF5">
      <w:pPr>
        <w:pStyle w:val="ANIHeading2"/>
      </w:pPr>
      <w:bookmarkStart w:id="82" w:name="_Toc198720471"/>
      <w:r>
        <w:lastRenderedPageBreak/>
        <w:t>Replace / Adjust Separator</w:t>
      </w:r>
      <w:bookmarkEnd w:id="82"/>
    </w:p>
    <w:p w14:paraId="5D24C06C" w14:textId="797A334A" w:rsidR="009C5513" w:rsidRDefault="009C5513" w:rsidP="00096977">
      <w:pPr>
        <w:pStyle w:val="ANINormal"/>
        <w:numPr>
          <w:ilvl w:val="0"/>
          <w:numId w:val="44"/>
        </w:numPr>
      </w:pPr>
      <w:r>
        <w:t xml:space="preserve">Locate the </w:t>
      </w:r>
      <w:r w:rsidRPr="005469E4">
        <w:rPr>
          <w:b/>
          <w:bCs/>
        </w:rPr>
        <w:t>Separator Mounting Screw</w:t>
      </w:r>
      <w:r>
        <w:t xml:space="preserve"> and remove it.</w:t>
      </w:r>
    </w:p>
    <w:p w14:paraId="7B0FEE7D" w14:textId="35EC9B39" w:rsidR="005469E4" w:rsidRDefault="005469E4" w:rsidP="005469E4">
      <w:pPr>
        <w:pStyle w:val="ANINormal"/>
        <w:ind w:left="720"/>
      </w:pPr>
      <w:r>
        <w:rPr>
          <w:noProof/>
        </w:rPr>
        <w:drawing>
          <wp:inline distT="0" distB="0" distL="0" distR="0" wp14:anchorId="1C7D6A33" wp14:editId="30C4B99D">
            <wp:extent cx="2790825" cy="2888939"/>
            <wp:effectExtent l="0" t="0" r="0" b="6985"/>
            <wp:docPr id="92837833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06245" cy="2904901"/>
                    </a:xfrm>
                    <a:prstGeom prst="rect">
                      <a:avLst/>
                    </a:prstGeom>
                    <a:noFill/>
                  </pic:spPr>
                </pic:pic>
              </a:graphicData>
            </a:graphic>
          </wp:inline>
        </w:drawing>
      </w:r>
    </w:p>
    <w:p w14:paraId="56DA7897" w14:textId="77777777" w:rsidR="001343D7" w:rsidRDefault="001343D7" w:rsidP="00096977">
      <w:pPr>
        <w:pStyle w:val="ANINormal"/>
        <w:numPr>
          <w:ilvl w:val="0"/>
          <w:numId w:val="44"/>
        </w:numPr>
      </w:pPr>
      <w:r>
        <w:t>Leave the</w:t>
      </w:r>
      <w:r w:rsidRPr="005469E4">
        <w:rPr>
          <w:b/>
          <w:bCs/>
        </w:rPr>
        <w:t xml:space="preserve"> Sensor Assembly </w:t>
      </w:r>
      <w:r>
        <w:t xml:space="preserve">connected to the </w:t>
      </w:r>
      <w:r w:rsidRPr="005469E4">
        <w:rPr>
          <w:b/>
          <w:bCs/>
        </w:rPr>
        <w:t>Separator Assembly</w:t>
      </w:r>
      <w:r>
        <w:t xml:space="preserve">. </w:t>
      </w:r>
    </w:p>
    <w:p w14:paraId="31258310" w14:textId="77777777" w:rsidR="001343D7" w:rsidRPr="005469E4" w:rsidRDefault="001343D7" w:rsidP="001343D7">
      <w:pPr>
        <w:pStyle w:val="ANINormal"/>
        <w:ind w:left="720"/>
        <w:rPr>
          <w:b/>
          <w:bCs/>
        </w:rPr>
      </w:pPr>
      <w:r w:rsidRPr="005469E4">
        <w:rPr>
          <w:b/>
          <w:bCs/>
        </w:rPr>
        <w:t>To Adjust the Separator</w:t>
      </w:r>
    </w:p>
    <w:p w14:paraId="0721D4A2" w14:textId="77777777" w:rsidR="001343D7" w:rsidRDefault="001343D7" w:rsidP="00096977">
      <w:pPr>
        <w:pStyle w:val="ANINormal"/>
        <w:numPr>
          <w:ilvl w:val="0"/>
          <w:numId w:val="45"/>
        </w:numPr>
      </w:pPr>
      <w:r>
        <w:t xml:space="preserve">Loosen the (two) screws securing the </w:t>
      </w:r>
      <w:r w:rsidRPr="005469E4">
        <w:rPr>
          <w:b/>
          <w:bCs/>
        </w:rPr>
        <w:t>Separator Wheel</w:t>
      </w:r>
      <w:r>
        <w:t xml:space="preserve"> in place</w:t>
      </w:r>
    </w:p>
    <w:p w14:paraId="3ACE712F" w14:textId="4344833D" w:rsidR="005469E4" w:rsidRDefault="005469E4" w:rsidP="005469E4">
      <w:pPr>
        <w:pStyle w:val="ANINormal"/>
        <w:ind w:left="1080"/>
      </w:pPr>
    </w:p>
    <w:p w14:paraId="37E6F9D5" w14:textId="366B9DD7" w:rsidR="001343D7" w:rsidRDefault="002F3053" w:rsidP="00096977">
      <w:pPr>
        <w:pStyle w:val="ANINormal"/>
        <w:numPr>
          <w:ilvl w:val="0"/>
          <w:numId w:val="45"/>
        </w:numPr>
      </w:pPr>
      <w:r>
        <w:rPr>
          <w:noProof/>
        </w:rPr>
        <w:drawing>
          <wp:anchor distT="0" distB="0" distL="114300" distR="114300" simplePos="0" relativeHeight="251689984" behindDoc="1" locked="0" layoutInCell="1" allowOverlap="1" wp14:anchorId="1C41FF9C" wp14:editId="1892A7D2">
            <wp:simplePos x="0" y="0"/>
            <wp:positionH relativeFrom="margin">
              <wp:posOffset>466725</wp:posOffset>
            </wp:positionH>
            <wp:positionV relativeFrom="paragraph">
              <wp:posOffset>338455</wp:posOffset>
            </wp:positionV>
            <wp:extent cx="2524125" cy="2327910"/>
            <wp:effectExtent l="0" t="0" r="9525" b="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524125" cy="2327910"/>
                    </a:xfrm>
                    <a:prstGeom prst="rect">
                      <a:avLst/>
                    </a:prstGeom>
                  </pic:spPr>
                </pic:pic>
              </a:graphicData>
            </a:graphic>
            <wp14:sizeRelH relativeFrom="margin">
              <wp14:pctWidth>0</wp14:pctWidth>
            </wp14:sizeRelH>
            <wp14:sizeRelV relativeFrom="margin">
              <wp14:pctHeight>0</wp14:pctHeight>
            </wp14:sizeRelV>
          </wp:anchor>
        </w:drawing>
      </w:r>
      <w:r w:rsidR="001343D7">
        <w:t>Turn the</w:t>
      </w:r>
      <w:r w:rsidR="001343D7" w:rsidRPr="005469E4">
        <w:rPr>
          <w:b/>
          <w:bCs/>
        </w:rPr>
        <w:t xml:space="preserve"> Separator Wheel </w:t>
      </w:r>
      <w:r w:rsidR="001343D7">
        <w:t xml:space="preserve">just enough to position the unused section of the wheel at the bottom. </w:t>
      </w:r>
    </w:p>
    <w:p w14:paraId="330B35F3" w14:textId="4E8EDC91" w:rsidR="001343D7" w:rsidRPr="005469E4" w:rsidRDefault="001343D7" w:rsidP="001343D7">
      <w:pPr>
        <w:pStyle w:val="ANINormal"/>
        <w:ind w:left="720"/>
        <w:rPr>
          <w:b/>
          <w:bCs/>
        </w:rPr>
      </w:pPr>
      <w:proofErr w:type="gramStart"/>
      <w:r w:rsidRPr="005469E4">
        <w:rPr>
          <w:b/>
          <w:bCs/>
        </w:rPr>
        <w:t>To Replace</w:t>
      </w:r>
      <w:proofErr w:type="gramEnd"/>
      <w:r w:rsidRPr="005469E4">
        <w:rPr>
          <w:b/>
          <w:bCs/>
        </w:rPr>
        <w:t xml:space="preserve"> the Separator</w:t>
      </w:r>
    </w:p>
    <w:p w14:paraId="30CA4FD0" w14:textId="097141BF" w:rsidR="005469E4" w:rsidRDefault="001343D7" w:rsidP="00096977">
      <w:pPr>
        <w:pStyle w:val="ANINormal"/>
        <w:numPr>
          <w:ilvl w:val="0"/>
          <w:numId w:val="46"/>
        </w:numPr>
      </w:pPr>
      <w:r>
        <w:t>Remove the (two) screws securing the Separator Wheel in place.</w:t>
      </w:r>
    </w:p>
    <w:p w14:paraId="69385519" w14:textId="6681FB40" w:rsidR="001343D7" w:rsidRDefault="001343D7" w:rsidP="00096977">
      <w:pPr>
        <w:pStyle w:val="ANINormal"/>
        <w:numPr>
          <w:ilvl w:val="0"/>
          <w:numId w:val="46"/>
        </w:numPr>
      </w:pPr>
      <w:r>
        <w:t xml:space="preserve">Remove the existing </w:t>
      </w:r>
      <w:r w:rsidRPr="005469E4">
        <w:rPr>
          <w:b/>
          <w:bCs/>
        </w:rPr>
        <w:t>Separator Wheel</w:t>
      </w:r>
      <w:r>
        <w:t xml:space="preserve"> and install a new one in its place. </w:t>
      </w:r>
    </w:p>
    <w:p w14:paraId="2390BBBD" w14:textId="1E06C8A4" w:rsidR="002F3053" w:rsidRDefault="002F3053" w:rsidP="00096977">
      <w:pPr>
        <w:pStyle w:val="ANINormal"/>
        <w:numPr>
          <w:ilvl w:val="0"/>
          <w:numId w:val="46"/>
        </w:numPr>
      </w:pPr>
      <w:r>
        <w:rPr>
          <w:noProof/>
        </w:rPr>
        <w:lastRenderedPageBreak/>
        <w:drawing>
          <wp:inline distT="0" distB="0" distL="0" distR="0" wp14:anchorId="054BF713" wp14:editId="4E524FEB">
            <wp:extent cx="2790825" cy="2888939"/>
            <wp:effectExtent l="0" t="0" r="0" b="6985"/>
            <wp:docPr id="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06245" cy="2904901"/>
                    </a:xfrm>
                    <a:prstGeom prst="rect">
                      <a:avLst/>
                    </a:prstGeom>
                    <a:noFill/>
                  </pic:spPr>
                </pic:pic>
              </a:graphicData>
            </a:graphic>
          </wp:inline>
        </w:drawing>
      </w:r>
    </w:p>
    <w:p w14:paraId="31D9F76E" w14:textId="366F380E" w:rsidR="005469E4" w:rsidRDefault="001343D7" w:rsidP="00096977">
      <w:pPr>
        <w:pStyle w:val="ANINormal"/>
        <w:numPr>
          <w:ilvl w:val="0"/>
          <w:numId w:val="44"/>
        </w:numPr>
      </w:pPr>
      <w:r>
        <w:t xml:space="preserve">Tighten the screws securing the </w:t>
      </w:r>
      <w:r w:rsidRPr="005469E4">
        <w:rPr>
          <w:b/>
          <w:bCs/>
        </w:rPr>
        <w:t>Separator Wheel</w:t>
      </w:r>
      <w:r>
        <w:t xml:space="preserve"> to prevent involuntary spinning of the wheel.</w:t>
      </w:r>
    </w:p>
    <w:p w14:paraId="3BDA9D02" w14:textId="48374F10" w:rsidR="001343D7" w:rsidRDefault="001343D7" w:rsidP="00096977">
      <w:pPr>
        <w:pStyle w:val="ANINormal"/>
        <w:numPr>
          <w:ilvl w:val="0"/>
          <w:numId w:val="44"/>
        </w:numPr>
      </w:pPr>
      <w:r>
        <w:t xml:space="preserve">Fasten the </w:t>
      </w:r>
      <w:r w:rsidRPr="005469E4">
        <w:rPr>
          <w:b/>
          <w:bCs/>
        </w:rPr>
        <w:t>Separator Assembly</w:t>
      </w:r>
      <w:r>
        <w:t xml:space="preserve"> back to the Feeder Body.</w:t>
      </w:r>
    </w:p>
    <w:p w14:paraId="1F810074" w14:textId="59932369" w:rsidR="005469E4" w:rsidRDefault="005469E4" w:rsidP="005469E4">
      <w:pPr>
        <w:pStyle w:val="ANINormal"/>
        <w:ind w:left="720"/>
      </w:pPr>
    </w:p>
    <w:p w14:paraId="6AF1CC94" w14:textId="77777777" w:rsidR="005469E4" w:rsidRDefault="005469E4">
      <w:pPr>
        <w:rPr>
          <w:rFonts w:ascii="Arial" w:eastAsiaTheme="majorEastAsia" w:hAnsi="Arial" w:cs="Arial"/>
          <w:b/>
          <w:bCs/>
          <w:color w:val="812EA2"/>
          <w:sz w:val="40"/>
          <w:szCs w:val="40"/>
        </w:rPr>
      </w:pPr>
      <w:r>
        <w:br w:type="page"/>
      </w:r>
    </w:p>
    <w:p w14:paraId="011FB36F" w14:textId="061190EF" w:rsidR="00216526" w:rsidRDefault="00216526" w:rsidP="00DB3072">
      <w:pPr>
        <w:pStyle w:val="ANIHeading1"/>
      </w:pPr>
      <w:bookmarkStart w:id="83" w:name="_Toc198720472"/>
      <w:r>
        <w:lastRenderedPageBreak/>
        <w:t xml:space="preserve">Section </w:t>
      </w:r>
      <w:r w:rsidR="00A64BF5">
        <w:t>8</w:t>
      </w:r>
      <w:r>
        <w:t>: Maintenance</w:t>
      </w:r>
      <w:bookmarkEnd w:id="83"/>
    </w:p>
    <w:p w14:paraId="73255DAF" w14:textId="27C75A1D" w:rsidR="00D041FC" w:rsidRDefault="00D041FC" w:rsidP="00D041FC">
      <w:pPr>
        <w:pStyle w:val="ANINormal"/>
        <w:ind w:left="720"/>
      </w:pPr>
      <w:r>
        <w:t xml:space="preserve">General, periodic maintenance is needed to keep the printer in good working order. Maintenance can be performed by operators with basic supplies and without special tools. Refer to the User Guide for details. </w:t>
      </w:r>
    </w:p>
    <w:p w14:paraId="0C0330F5" w14:textId="48B0D9DC" w:rsidR="00D041FC" w:rsidRDefault="00D041FC" w:rsidP="00D041FC">
      <w:pPr>
        <w:pStyle w:val="ANINormal"/>
        <w:ind w:left="720"/>
      </w:pPr>
      <w:r>
        <w:t xml:space="preserve">All other maintenance tasks should only be performed by trained service personnel. These tasks are described in the following chapter. </w:t>
      </w:r>
    </w:p>
    <w:p w14:paraId="51999BE0" w14:textId="07B24D53" w:rsidR="00D041FC" w:rsidRDefault="00D041FC" w:rsidP="00D041FC">
      <w:pPr>
        <w:pStyle w:val="ANINormal"/>
        <w:ind w:left="720"/>
        <w:rPr>
          <w:i/>
          <w:iCs/>
        </w:rPr>
      </w:pPr>
      <w:r>
        <w:rPr>
          <w:b/>
          <w:bCs/>
          <w:i/>
          <w:iCs/>
        </w:rPr>
        <w:t>Note:</w:t>
      </w:r>
      <w:r>
        <w:rPr>
          <w:i/>
          <w:iCs/>
        </w:rPr>
        <w:t xml:space="preserve"> High volume usage may require more frequent maintenance. </w:t>
      </w:r>
    </w:p>
    <w:p w14:paraId="4D4D954F" w14:textId="61201B37" w:rsidR="00D041FC" w:rsidRDefault="00D041FC" w:rsidP="00D041FC">
      <w:pPr>
        <w:pStyle w:val="ANINormal"/>
        <w:ind w:left="720"/>
        <w:rPr>
          <w:b/>
          <w:bCs/>
        </w:rPr>
      </w:pPr>
      <w:r>
        <w:rPr>
          <w:b/>
          <w:bCs/>
        </w:rPr>
        <w:t>Maintenance Supplies &amp; Equipment:</w:t>
      </w:r>
    </w:p>
    <w:p w14:paraId="303862E2" w14:textId="49A558DA" w:rsidR="00D041FC" w:rsidRDefault="00D041FC" w:rsidP="005D2BBB">
      <w:pPr>
        <w:pStyle w:val="ANIBullets"/>
        <w:numPr>
          <w:ilvl w:val="1"/>
          <w:numId w:val="1"/>
        </w:numPr>
      </w:pPr>
      <w:r>
        <w:t>Flashlight</w:t>
      </w:r>
    </w:p>
    <w:p w14:paraId="4919D433" w14:textId="2CEFD998" w:rsidR="00D041FC" w:rsidRDefault="00D041FC" w:rsidP="005D2BBB">
      <w:pPr>
        <w:pStyle w:val="ANIBullets"/>
        <w:numPr>
          <w:ilvl w:val="1"/>
          <w:numId w:val="1"/>
        </w:numPr>
      </w:pPr>
      <w:r>
        <w:t>Small Telescoping Mirror</w:t>
      </w:r>
    </w:p>
    <w:p w14:paraId="7EAD05D3" w14:textId="361ECBD7" w:rsidR="00D041FC" w:rsidRDefault="00D041FC" w:rsidP="005D2BBB">
      <w:pPr>
        <w:pStyle w:val="ANIBullets"/>
        <w:numPr>
          <w:ilvl w:val="1"/>
          <w:numId w:val="1"/>
        </w:numPr>
      </w:pPr>
      <w:r>
        <w:t>Hard-bristled toothbrush</w:t>
      </w:r>
    </w:p>
    <w:p w14:paraId="1E807D24" w14:textId="21D726AF" w:rsidR="00D041FC" w:rsidRDefault="00D041FC" w:rsidP="005D2BBB">
      <w:pPr>
        <w:pStyle w:val="ANIBullets"/>
        <w:numPr>
          <w:ilvl w:val="1"/>
          <w:numId w:val="1"/>
        </w:numPr>
      </w:pPr>
      <w:r>
        <w:t>Tweezers</w:t>
      </w:r>
    </w:p>
    <w:p w14:paraId="0210F6C3" w14:textId="7CB3FB12" w:rsidR="00D041FC" w:rsidRDefault="00D041FC" w:rsidP="005D2BBB">
      <w:pPr>
        <w:pStyle w:val="ANIBullets"/>
        <w:numPr>
          <w:ilvl w:val="1"/>
          <w:numId w:val="1"/>
        </w:numPr>
      </w:pPr>
      <w:r>
        <w:t xml:space="preserve">Small, Flathead Screwdriver. </w:t>
      </w:r>
    </w:p>
    <w:p w14:paraId="540D3A94" w14:textId="36D1F704" w:rsidR="00D041FC" w:rsidRDefault="00D041FC" w:rsidP="005D2BBB">
      <w:pPr>
        <w:pStyle w:val="ANIBullets"/>
        <w:numPr>
          <w:ilvl w:val="1"/>
          <w:numId w:val="1"/>
        </w:numPr>
      </w:pPr>
      <w:r>
        <w:t>Powder-free Nitrile Gloves</w:t>
      </w:r>
    </w:p>
    <w:p w14:paraId="43B336E5" w14:textId="3E718E1E" w:rsidR="00D041FC" w:rsidRDefault="00D041FC" w:rsidP="005D2BBB">
      <w:pPr>
        <w:pStyle w:val="ANIBullets"/>
        <w:numPr>
          <w:ilvl w:val="1"/>
          <w:numId w:val="1"/>
        </w:numPr>
      </w:pPr>
      <w:r>
        <w:t>Protective Clothing and Eyewear</w:t>
      </w:r>
    </w:p>
    <w:p w14:paraId="52FA7507" w14:textId="4F29D9A8" w:rsidR="00D041FC" w:rsidRDefault="00D041FC" w:rsidP="005D2BBB">
      <w:pPr>
        <w:pStyle w:val="ANIBullets"/>
        <w:numPr>
          <w:ilvl w:val="1"/>
          <w:numId w:val="1"/>
        </w:numPr>
      </w:pPr>
      <w:r>
        <w:t>Vacuum with Wand</w:t>
      </w:r>
    </w:p>
    <w:p w14:paraId="116B8641" w14:textId="3C9E57E4" w:rsidR="00D041FC" w:rsidRDefault="00D041FC" w:rsidP="005D2BBB">
      <w:pPr>
        <w:pStyle w:val="ANIBullets"/>
        <w:numPr>
          <w:ilvl w:val="1"/>
          <w:numId w:val="1"/>
        </w:numPr>
      </w:pPr>
      <w:r>
        <w:t>Deionized / Distilled Water</w:t>
      </w:r>
    </w:p>
    <w:p w14:paraId="5CBF5309" w14:textId="61FC91AA" w:rsidR="00D041FC" w:rsidRDefault="00D041FC" w:rsidP="005D2BBB">
      <w:pPr>
        <w:pStyle w:val="ANIBullets"/>
        <w:numPr>
          <w:ilvl w:val="1"/>
          <w:numId w:val="1"/>
        </w:numPr>
      </w:pPr>
      <w:r>
        <w:t>Super Lube 21030 Synthetic Grease (or equivalent)</w:t>
      </w:r>
    </w:p>
    <w:p w14:paraId="3F5AACA2" w14:textId="60B5E981" w:rsidR="00D041FC" w:rsidRDefault="00D041FC" w:rsidP="005D2BBB">
      <w:pPr>
        <w:pStyle w:val="ANIBullets"/>
        <w:numPr>
          <w:ilvl w:val="1"/>
          <w:numId w:val="1"/>
        </w:numPr>
      </w:pPr>
      <w:r>
        <w:t>Loctite 38650 Copper Anti-</w:t>
      </w:r>
      <w:r w:rsidR="00065B61">
        <w:t>Seize</w:t>
      </w:r>
      <w:r>
        <w:t xml:space="preserve"> (or equivalent)</w:t>
      </w:r>
    </w:p>
    <w:p w14:paraId="175007E2" w14:textId="3B0A3C9B" w:rsidR="00D041FC" w:rsidRDefault="00D041FC" w:rsidP="005D2BBB">
      <w:pPr>
        <w:pStyle w:val="ANIBullets"/>
        <w:numPr>
          <w:ilvl w:val="1"/>
          <w:numId w:val="1"/>
        </w:numPr>
      </w:pPr>
      <w:r>
        <w:t xml:space="preserve">Can </w:t>
      </w:r>
      <w:proofErr w:type="gramStart"/>
      <w:r>
        <w:t>of</w:t>
      </w:r>
      <w:proofErr w:type="gramEnd"/>
      <w:r>
        <w:t xml:space="preserve"> compressed air</w:t>
      </w:r>
    </w:p>
    <w:p w14:paraId="00B43562" w14:textId="27181B28" w:rsidR="00D041FC" w:rsidRDefault="00D041FC" w:rsidP="005D2BBB">
      <w:pPr>
        <w:pStyle w:val="ANIBullets"/>
        <w:numPr>
          <w:ilvl w:val="1"/>
          <w:numId w:val="1"/>
        </w:numPr>
      </w:pPr>
      <w:r>
        <w:t>Foam or Lint-free Cotton Swabs</w:t>
      </w:r>
    </w:p>
    <w:p w14:paraId="5CC09D22" w14:textId="0A18A77F" w:rsidR="00D041FC" w:rsidRDefault="00D041FC" w:rsidP="005D2BBB">
      <w:pPr>
        <w:pStyle w:val="ANIBullets"/>
        <w:numPr>
          <w:ilvl w:val="1"/>
          <w:numId w:val="1"/>
        </w:numPr>
      </w:pPr>
      <w:r>
        <w:t>Lint-free wipes</w:t>
      </w:r>
    </w:p>
    <w:p w14:paraId="66C7F710" w14:textId="5483A43F" w:rsidR="00D041FC" w:rsidRDefault="00D041FC" w:rsidP="005D2BBB">
      <w:pPr>
        <w:pStyle w:val="ANIBullets"/>
        <w:numPr>
          <w:ilvl w:val="1"/>
          <w:numId w:val="1"/>
        </w:numPr>
      </w:pPr>
      <w:r>
        <w:t>Disposable shop towels.</w:t>
      </w:r>
    </w:p>
    <w:p w14:paraId="1788183C" w14:textId="706FE632" w:rsidR="00697C92" w:rsidRDefault="00697C92" w:rsidP="005D2BBB">
      <w:pPr>
        <w:pStyle w:val="ANIBullets"/>
        <w:numPr>
          <w:ilvl w:val="1"/>
          <w:numId w:val="1"/>
        </w:numPr>
      </w:pPr>
      <w:r>
        <w:t xml:space="preserve">T20 </w:t>
      </w:r>
      <w:proofErr w:type="spellStart"/>
      <w:r>
        <w:t>Torx</w:t>
      </w:r>
      <w:proofErr w:type="spellEnd"/>
      <w:r>
        <w:t xml:space="preserve"> Driver with 6” or longer shaft</w:t>
      </w:r>
    </w:p>
    <w:p w14:paraId="79383758" w14:textId="20A9A21D" w:rsidR="00697C92" w:rsidRDefault="00697C92" w:rsidP="005D2BBB">
      <w:pPr>
        <w:pStyle w:val="ANIBullets"/>
        <w:numPr>
          <w:ilvl w:val="1"/>
          <w:numId w:val="1"/>
        </w:numPr>
      </w:pPr>
      <w:proofErr w:type="gramStart"/>
      <w:r>
        <w:t>#1, #</w:t>
      </w:r>
      <w:proofErr w:type="gramEnd"/>
      <w:r>
        <w:t>2 Philips Screwdrivers</w:t>
      </w:r>
    </w:p>
    <w:p w14:paraId="3CCD1957" w14:textId="08C91918" w:rsidR="00697C92" w:rsidRDefault="00697C92" w:rsidP="005D2BBB">
      <w:pPr>
        <w:pStyle w:val="ANIBullets"/>
        <w:numPr>
          <w:ilvl w:val="1"/>
          <w:numId w:val="1"/>
        </w:numPr>
      </w:pPr>
      <w:proofErr w:type="gramStart"/>
      <w:r>
        <w:t>#1, #</w:t>
      </w:r>
      <w:proofErr w:type="gramEnd"/>
      <w:r>
        <w:t>2 Flat Screwdrivers</w:t>
      </w:r>
    </w:p>
    <w:p w14:paraId="5DEF805D" w14:textId="2E0D1188" w:rsidR="00697C92" w:rsidRDefault="00697C92" w:rsidP="005D2BBB">
      <w:pPr>
        <w:pStyle w:val="ANIBullets"/>
        <w:numPr>
          <w:ilvl w:val="1"/>
          <w:numId w:val="1"/>
        </w:numPr>
      </w:pPr>
      <w:r>
        <w:t>Set of SAE Allan Wrenches</w:t>
      </w:r>
    </w:p>
    <w:p w14:paraId="5F86A3E8" w14:textId="2C3B344B" w:rsidR="00697C92" w:rsidRPr="00D041FC" w:rsidRDefault="00697C92" w:rsidP="005D2BBB">
      <w:pPr>
        <w:pStyle w:val="ANIBullets"/>
        <w:numPr>
          <w:ilvl w:val="1"/>
          <w:numId w:val="1"/>
        </w:numPr>
      </w:pPr>
      <w:r>
        <w:t>Other common tools</w:t>
      </w:r>
    </w:p>
    <w:p w14:paraId="307D442F" w14:textId="77777777" w:rsidR="00F57825" w:rsidRDefault="00F57825">
      <w:pPr>
        <w:rPr>
          <w:rFonts w:asciiTheme="majorHAnsi" w:eastAsiaTheme="majorEastAsia" w:hAnsiTheme="majorHAnsi" w:cstheme="majorBidi"/>
          <w:b/>
          <w:bCs/>
          <w:color w:val="812EA2"/>
          <w:sz w:val="32"/>
          <w:szCs w:val="32"/>
        </w:rPr>
      </w:pPr>
      <w:r>
        <w:br w:type="page"/>
      </w:r>
    </w:p>
    <w:p w14:paraId="72040577" w14:textId="5B92F992" w:rsidR="00C779A7" w:rsidRDefault="00C779A7" w:rsidP="006F2A35">
      <w:pPr>
        <w:pStyle w:val="ANIHeading2"/>
      </w:pPr>
      <w:bookmarkStart w:id="84" w:name="_Toc198720473"/>
      <w:r>
        <w:lastRenderedPageBreak/>
        <w:t>Maintenance Schedule</w:t>
      </w:r>
      <w:bookmarkEnd w:id="84"/>
    </w:p>
    <w:tbl>
      <w:tblPr>
        <w:tblStyle w:val="TableGrid"/>
        <w:tblW w:w="9350" w:type="dxa"/>
        <w:tblInd w:w="607" w:type="dxa"/>
        <w:tblLook w:val="04A0" w:firstRow="1" w:lastRow="0" w:firstColumn="1" w:lastColumn="0" w:noHBand="0" w:noVBand="1"/>
      </w:tblPr>
      <w:tblGrid>
        <w:gridCol w:w="4675"/>
        <w:gridCol w:w="4675"/>
      </w:tblGrid>
      <w:tr w:rsidR="00D041FC" w:rsidRPr="00DB3072" w14:paraId="61D19AF8" w14:textId="77777777" w:rsidTr="00DB3072">
        <w:tc>
          <w:tcPr>
            <w:tcW w:w="4675" w:type="dxa"/>
          </w:tcPr>
          <w:p w14:paraId="3E7A2FA6" w14:textId="28439DD8" w:rsidR="00D041FC" w:rsidRPr="00DB3072" w:rsidRDefault="00D041FC" w:rsidP="00D041FC">
            <w:pPr>
              <w:pStyle w:val="ANINormal"/>
              <w:rPr>
                <w:b/>
                <w:bCs/>
              </w:rPr>
            </w:pPr>
            <w:r w:rsidRPr="00DB3072">
              <w:rPr>
                <w:b/>
                <w:bCs/>
              </w:rPr>
              <w:t>Part</w:t>
            </w:r>
          </w:p>
        </w:tc>
        <w:tc>
          <w:tcPr>
            <w:tcW w:w="4675" w:type="dxa"/>
          </w:tcPr>
          <w:p w14:paraId="7082B7C9" w14:textId="16109ED0" w:rsidR="00D041FC" w:rsidRPr="00DB3072" w:rsidRDefault="00D041FC" w:rsidP="00D041FC">
            <w:pPr>
              <w:rPr>
                <w:rFonts w:ascii="Arial" w:hAnsi="Arial" w:cs="Arial"/>
                <w:b/>
                <w:bCs/>
                <w:sz w:val="20"/>
                <w:szCs w:val="20"/>
              </w:rPr>
            </w:pPr>
            <w:r w:rsidRPr="00DB3072">
              <w:rPr>
                <w:rFonts w:ascii="Arial" w:hAnsi="Arial" w:cs="Arial"/>
                <w:b/>
                <w:bCs/>
                <w:sz w:val="20"/>
                <w:szCs w:val="20"/>
              </w:rPr>
              <w:t>Action</w:t>
            </w:r>
          </w:p>
        </w:tc>
      </w:tr>
      <w:tr w:rsidR="00D041FC" w:rsidRPr="00DB3072" w14:paraId="57FE52A1" w14:textId="77777777" w:rsidTr="00DB3072">
        <w:tc>
          <w:tcPr>
            <w:tcW w:w="9350" w:type="dxa"/>
            <w:gridSpan w:val="2"/>
          </w:tcPr>
          <w:p w14:paraId="5E8CBB67" w14:textId="1A7AA456" w:rsidR="00D041FC" w:rsidRPr="00DB3072" w:rsidRDefault="00174F6E" w:rsidP="00D041FC">
            <w:pPr>
              <w:rPr>
                <w:rFonts w:ascii="Arial" w:hAnsi="Arial" w:cs="Arial"/>
                <w:b/>
                <w:bCs/>
                <w:sz w:val="20"/>
                <w:szCs w:val="20"/>
              </w:rPr>
            </w:pPr>
            <w:r>
              <w:rPr>
                <w:rFonts w:ascii="Arial" w:hAnsi="Arial" w:cs="Arial"/>
                <w:b/>
                <w:bCs/>
                <w:sz w:val="20"/>
                <w:szCs w:val="20"/>
              </w:rPr>
              <w:t>DAILY MAINTENANCE</w:t>
            </w:r>
          </w:p>
        </w:tc>
      </w:tr>
      <w:tr w:rsidR="00D041FC" w:rsidRPr="00DB3072" w14:paraId="296C2C44" w14:textId="77777777" w:rsidTr="00DB3072">
        <w:tc>
          <w:tcPr>
            <w:tcW w:w="4675" w:type="dxa"/>
          </w:tcPr>
          <w:p w14:paraId="52B4E020" w14:textId="33B2D1FF" w:rsidR="00D041FC" w:rsidRPr="00DB3072" w:rsidRDefault="00174F6E" w:rsidP="00D041FC">
            <w:pPr>
              <w:pStyle w:val="ANINormal"/>
            </w:pPr>
            <w:r>
              <w:t>Check Ink Levels</w:t>
            </w:r>
          </w:p>
        </w:tc>
        <w:tc>
          <w:tcPr>
            <w:tcW w:w="4675" w:type="dxa"/>
          </w:tcPr>
          <w:p w14:paraId="00070C36" w14:textId="4F25025C" w:rsidR="00D041FC" w:rsidRPr="00DB3072" w:rsidRDefault="00174F6E" w:rsidP="00D041FC">
            <w:pPr>
              <w:rPr>
                <w:rFonts w:ascii="Arial" w:hAnsi="Arial" w:cs="Arial"/>
                <w:sz w:val="20"/>
                <w:szCs w:val="20"/>
              </w:rPr>
            </w:pPr>
            <w:r>
              <w:rPr>
                <w:rFonts w:ascii="Arial" w:hAnsi="Arial" w:cs="Arial"/>
                <w:sz w:val="20"/>
                <w:szCs w:val="20"/>
              </w:rPr>
              <w:t xml:space="preserve">Make sure that you have enough ink for the day of printing. </w:t>
            </w:r>
          </w:p>
        </w:tc>
      </w:tr>
      <w:tr w:rsidR="00174F6E" w:rsidRPr="00DB3072" w14:paraId="39C4FA75" w14:textId="77777777" w:rsidTr="00DB3072">
        <w:tc>
          <w:tcPr>
            <w:tcW w:w="4675" w:type="dxa"/>
          </w:tcPr>
          <w:p w14:paraId="4C0323D5" w14:textId="7AFD601C" w:rsidR="00174F6E" w:rsidRDefault="00174F6E" w:rsidP="00D041FC">
            <w:pPr>
              <w:pStyle w:val="ANINormal"/>
            </w:pPr>
            <w:r>
              <w:t>Print Platen w/ Spittoon</w:t>
            </w:r>
          </w:p>
        </w:tc>
        <w:tc>
          <w:tcPr>
            <w:tcW w:w="4675" w:type="dxa"/>
          </w:tcPr>
          <w:p w14:paraId="2F826E0F" w14:textId="2709D2CB" w:rsidR="00174F6E" w:rsidRDefault="00174F6E" w:rsidP="00D041FC">
            <w:pPr>
              <w:rPr>
                <w:rFonts w:ascii="Arial" w:hAnsi="Arial" w:cs="Arial"/>
                <w:sz w:val="20"/>
                <w:szCs w:val="20"/>
              </w:rPr>
            </w:pPr>
            <w:r>
              <w:rPr>
                <w:rFonts w:ascii="Arial" w:hAnsi="Arial" w:cs="Arial"/>
                <w:sz w:val="20"/>
                <w:szCs w:val="20"/>
              </w:rPr>
              <w:t>Wipe ink residue from the platen surface.</w:t>
            </w:r>
          </w:p>
        </w:tc>
      </w:tr>
      <w:tr w:rsidR="00174F6E" w:rsidRPr="00DB3072" w14:paraId="1F0CA3E3" w14:textId="77777777" w:rsidTr="00DB3072">
        <w:tc>
          <w:tcPr>
            <w:tcW w:w="4675" w:type="dxa"/>
          </w:tcPr>
          <w:p w14:paraId="07F9831A" w14:textId="66873D7A" w:rsidR="00174F6E" w:rsidRDefault="00174F6E" w:rsidP="00D041FC">
            <w:pPr>
              <w:pStyle w:val="ANINormal"/>
            </w:pPr>
            <w:r>
              <w:t>Media Sensors</w:t>
            </w:r>
          </w:p>
        </w:tc>
        <w:tc>
          <w:tcPr>
            <w:tcW w:w="4675" w:type="dxa"/>
          </w:tcPr>
          <w:p w14:paraId="0A27419C" w14:textId="3A4C887A" w:rsidR="00174F6E" w:rsidRDefault="00174F6E" w:rsidP="00D041FC">
            <w:pPr>
              <w:rPr>
                <w:rFonts w:ascii="Arial" w:hAnsi="Arial" w:cs="Arial"/>
                <w:sz w:val="20"/>
                <w:szCs w:val="20"/>
              </w:rPr>
            </w:pPr>
            <w:r>
              <w:rPr>
                <w:rFonts w:ascii="Arial" w:hAnsi="Arial" w:cs="Arial"/>
                <w:sz w:val="20"/>
                <w:szCs w:val="20"/>
              </w:rPr>
              <w:t xml:space="preserve">Make sure that sensor tape is clean. </w:t>
            </w:r>
          </w:p>
        </w:tc>
      </w:tr>
      <w:tr w:rsidR="00174F6E" w:rsidRPr="00DB3072" w14:paraId="746F6753" w14:textId="77777777" w:rsidTr="00835AA4">
        <w:tc>
          <w:tcPr>
            <w:tcW w:w="9350" w:type="dxa"/>
            <w:gridSpan w:val="2"/>
          </w:tcPr>
          <w:p w14:paraId="19307E71" w14:textId="72F85C0B" w:rsidR="00174F6E" w:rsidRPr="00174F6E" w:rsidRDefault="00174F6E" w:rsidP="00D041FC">
            <w:pPr>
              <w:rPr>
                <w:rFonts w:ascii="Arial" w:hAnsi="Arial" w:cs="Arial"/>
                <w:b/>
                <w:bCs/>
                <w:sz w:val="20"/>
                <w:szCs w:val="20"/>
              </w:rPr>
            </w:pPr>
            <w:r>
              <w:rPr>
                <w:rFonts w:ascii="Arial" w:hAnsi="Arial" w:cs="Arial"/>
                <w:b/>
                <w:bCs/>
                <w:sz w:val="20"/>
                <w:szCs w:val="20"/>
              </w:rPr>
              <w:t>BI-WEEKLY MAINTENANCE</w:t>
            </w:r>
          </w:p>
        </w:tc>
      </w:tr>
      <w:tr w:rsidR="00174F6E" w:rsidRPr="00DB3072" w14:paraId="3A7FB9EE" w14:textId="77777777" w:rsidTr="00DB3072">
        <w:tc>
          <w:tcPr>
            <w:tcW w:w="4675" w:type="dxa"/>
          </w:tcPr>
          <w:p w14:paraId="6C897ACE" w14:textId="4236B571" w:rsidR="00174F6E" w:rsidRDefault="00174F6E" w:rsidP="00D041FC">
            <w:pPr>
              <w:pStyle w:val="ANINormal"/>
            </w:pPr>
            <w:r>
              <w:t>Print Platen w/ Spittoon</w:t>
            </w:r>
          </w:p>
        </w:tc>
        <w:tc>
          <w:tcPr>
            <w:tcW w:w="4675" w:type="dxa"/>
          </w:tcPr>
          <w:p w14:paraId="713933A8" w14:textId="5828CADD" w:rsidR="00174F6E" w:rsidRDefault="00174F6E" w:rsidP="00D041FC">
            <w:pPr>
              <w:rPr>
                <w:rFonts w:ascii="Arial" w:hAnsi="Arial" w:cs="Arial"/>
                <w:sz w:val="20"/>
                <w:szCs w:val="20"/>
              </w:rPr>
            </w:pPr>
            <w:r>
              <w:rPr>
                <w:rFonts w:ascii="Arial" w:hAnsi="Arial" w:cs="Arial"/>
                <w:sz w:val="20"/>
                <w:szCs w:val="20"/>
              </w:rPr>
              <w:t xml:space="preserve">Check waste ink level. Flush and dry </w:t>
            </w:r>
            <w:proofErr w:type="gramStart"/>
            <w:r>
              <w:rPr>
                <w:rFonts w:ascii="Arial" w:hAnsi="Arial" w:cs="Arial"/>
                <w:sz w:val="20"/>
                <w:szCs w:val="20"/>
              </w:rPr>
              <w:t>ink tray</w:t>
            </w:r>
            <w:proofErr w:type="gramEnd"/>
            <w:r>
              <w:rPr>
                <w:rFonts w:ascii="Arial" w:hAnsi="Arial" w:cs="Arial"/>
                <w:sz w:val="20"/>
                <w:szCs w:val="20"/>
              </w:rPr>
              <w:t xml:space="preserve"> if needed. </w:t>
            </w:r>
          </w:p>
        </w:tc>
      </w:tr>
      <w:tr w:rsidR="00174F6E" w:rsidRPr="00DB3072" w14:paraId="37EC7A48" w14:textId="77777777" w:rsidTr="00DB3072">
        <w:tc>
          <w:tcPr>
            <w:tcW w:w="4675" w:type="dxa"/>
          </w:tcPr>
          <w:p w14:paraId="59AD3945" w14:textId="6E262720" w:rsidR="00174F6E" w:rsidRDefault="00174F6E" w:rsidP="00D041FC">
            <w:pPr>
              <w:pStyle w:val="ANINormal"/>
            </w:pPr>
            <w:r>
              <w:t>Print Zone</w:t>
            </w:r>
          </w:p>
        </w:tc>
        <w:tc>
          <w:tcPr>
            <w:tcW w:w="4675" w:type="dxa"/>
          </w:tcPr>
          <w:p w14:paraId="657AED3F" w14:textId="4CD0C909" w:rsidR="00174F6E" w:rsidRDefault="00174F6E" w:rsidP="00D041FC">
            <w:pPr>
              <w:rPr>
                <w:rFonts w:ascii="Arial" w:hAnsi="Arial" w:cs="Arial"/>
                <w:sz w:val="20"/>
                <w:szCs w:val="20"/>
              </w:rPr>
            </w:pPr>
            <w:r>
              <w:rPr>
                <w:rFonts w:ascii="Arial" w:hAnsi="Arial" w:cs="Arial"/>
                <w:sz w:val="20"/>
                <w:szCs w:val="20"/>
              </w:rPr>
              <w:t xml:space="preserve">Cleaning – Remove media fibers and ink residue. </w:t>
            </w:r>
          </w:p>
        </w:tc>
      </w:tr>
      <w:tr w:rsidR="00174F6E" w:rsidRPr="00DB3072" w14:paraId="391FAFA4" w14:textId="77777777" w:rsidTr="00DB3072">
        <w:tc>
          <w:tcPr>
            <w:tcW w:w="4675" w:type="dxa"/>
          </w:tcPr>
          <w:p w14:paraId="58151A0B" w14:textId="1FC3D31B" w:rsidR="00174F6E" w:rsidRDefault="00174F6E" w:rsidP="00D041FC">
            <w:pPr>
              <w:pStyle w:val="ANINormal"/>
            </w:pPr>
            <w:r>
              <w:t>Service Sled</w:t>
            </w:r>
          </w:p>
        </w:tc>
        <w:tc>
          <w:tcPr>
            <w:tcW w:w="4675" w:type="dxa"/>
          </w:tcPr>
          <w:p w14:paraId="3C94F249" w14:textId="5DBF6875" w:rsidR="00174F6E" w:rsidRDefault="00174F6E" w:rsidP="00D041FC">
            <w:pPr>
              <w:rPr>
                <w:rFonts w:ascii="Arial" w:hAnsi="Arial" w:cs="Arial"/>
                <w:sz w:val="20"/>
                <w:szCs w:val="20"/>
              </w:rPr>
            </w:pPr>
            <w:r>
              <w:rPr>
                <w:rFonts w:ascii="Arial" w:hAnsi="Arial" w:cs="Arial"/>
                <w:sz w:val="20"/>
                <w:szCs w:val="20"/>
              </w:rPr>
              <w:t>Check remaining Service Sled Life</w:t>
            </w:r>
          </w:p>
        </w:tc>
      </w:tr>
      <w:tr w:rsidR="00174F6E" w:rsidRPr="00DB3072" w14:paraId="4F7A9212" w14:textId="77777777" w:rsidTr="00DB3072">
        <w:tc>
          <w:tcPr>
            <w:tcW w:w="4675" w:type="dxa"/>
          </w:tcPr>
          <w:p w14:paraId="622AB724" w14:textId="72322C7A" w:rsidR="00174F6E" w:rsidRDefault="00174F6E" w:rsidP="00D041FC">
            <w:pPr>
              <w:pStyle w:val="ANINormal"/>
            </w:pPr>
            <w:r>
              <w:t>Sensors</w:t>
            </w:r>
          </w:p>
        </w:tc>
        <w:tc>
          <w:tcPr>
            <w:tcW w:w="4675" w:type="dxa"/>
          </w:tcPr>
          <w:p w14:paraId="1BC0D365" w14:textId="5F2ADEFD" w:rsidR="00174F6E" w:rsidRDefault="00174F6E" w:rsidP="00D041FC">
            <w:pPr>
              <w:rPr>
                <w:rFonts w:ascii="Arial" w:hAnsi="Arial" w:cs="Arial"/>
                <w:sz w:val="20"/>
                <w:szCs w:val="20"/>
              </w:rPr>
            </w:pPr>
            <w:r>
              <w:rPr>
                <w:rFonts w:ascii="Arial" w:hAnsi="Arial" w:cs="Arial"/>
                <w:sz w:val="20"/>
                <w:szCs w:val="20"/>
              </w:rPr>
              <w:t xml:space="preserve">Check Exit Sensor. Clean with dump Q-tip if needed. </w:t>
            </w:r>
          </w:p>
        </w:tc>
      </w:tr>
      <w:tr w:rsidR="00174F6E" w:rsidRPr="00DB3072" w14:paraId="0F43D17E" w14:textId="77777777" w:rsidTr="00DB3072">
        <w:tc>
          <w:tcPr>
            <w:tcW w:w="4675" w:type="dxa"/>
          </w:tcPr>
          <w:p w14:paraId="442CDCAF" w14:textId="434D62B1" w:rsidR="00174F6E" w:rsidRPr="00174F6E" w:rsidRDefault="00174F6E" w:rsidP="00D041FC">
            <w:pPr>
              <w:pStyle w:val="ANINormal"/>
              <w:rPr>
                <w:b/>
                <w:bCs/>
              </w:rPr>
            </w:pPr>
            <w:r>
              <w:rPr>
                <w:b/>
                <w:bCs/>
              </w:rPr>
              <w:t>MONTHLY MAINTENANCE</w:t>
            </w:r>
          </w:p>
        </w:tc>
        <w:tc>
          <w:tcPr>
            <w:tcW w:w="4675" w:type="dxa"/>
          </w:tcPr>
          <w:p w14:paraId="081B02B7" w14:textId="77777777" w:rsidR="00174F6E" w:rsidRDefault="00174F6E" w:rsidP="00D041FC">
            <w:pPr>
              <w:rPr>
                <w:rFonts w:ascii="Arial" w:hAnsi="Arial" w:cs="Arial"/>
                <w:sz w:val="20"/>
                <w:szCs w:val="20"/>
              </w:rPr>
            </w:pPr>
          </w:p>
        </w:tc>
      </w:tr>
      <w:tr w:rsidR="00174F6E" w:rsidRPr="00DB3072" w14:paraId="379F2065" w14:textId="77777777" w:rsidTr="00DB3072">
        <w:tc>
          <w:tcPr>
            <w:tcW w:w="4675" w:type="dxa"/>
          </w:tcPr>
          <w:p w14:paraId="51077E79" w14:textId="5EA7EDE8" w:rsidR="00174F6E" w:rsidRDefault="00174F6E" w:rsidP="00D041FC">
            <w:pPr>
              <w:pStyle w:val="ANINormal"/>
            </w:pPr>
            <w:r>
              <w:t>Transport</w:t>
            </w:r>
          </w:p>
        </w:tc>
        <w:tc>
          <w:tcPr>
            <w:tcW w:w="4675" w:type="dxa"/>
          </w:tcPr>
          <w:p w14:paraId="278BC206" w14:textId="0E6E6065" w:rsidR="00174F6E" w:rsidRDefault="00174F6E" w:rsidP="00D041FC">
            <w:pPr>
              <w:rPr>
                <w:rFonts w:ascii="Arial" w:hAnsi="Arial" w:cs="Arial"/>
                <w:sz w:val="20"/>
                <w:szCs w:val="20"/>
              </w:rPr>
            </w:pPr>
            <w:r>
              <w:rPr>
                <w:rFonts w:ascii="Arial" w:hAnsi="Arial" w:cs="Arial"/>
                <w:sz w:val="20"/>
                <w:szCs w:val="20"/>
              </w:rPr>
              <w:t>Clean transport and feeder belts with soap and water.</w:t>
            </w:r>
          </w:p>
        </w:tc>
      </w:tr>
      <w:tr w:rsidR="00174F6E" w:rsidRPr="00DB3072" w14:paraId="6424EF59" w14:textId="77777777" w:rsidTr="00DB3072">
        <w:tc>
          <w:tcPr>
            <w:tcW w:w="4675" w:type="dxa"/>
          </w:tcPr>
          <w:p w14:paraId="156463EC" w14:textId="550A1810" w:rsidR="00174F6E" w:rsidRPr="00174F6E" w:rsidRDefault="00174F6E" w:rsidP="00D041FC">
            <w:pPr>
              <w:pStyle w:val="ANINormal"/>
              <w:rPr>
                <w:b/>
                <w:bCs/>
              </w:rPr>
            </w:pPr>
            <w:r>
              <w:rPr>
                <w:b/>
                <w:bCs/>
              </w:rPr>
              <w:t>EVER SIX MONTHS</w:t>
            </w:r>
          </w:p>
        </w:tc>
        <w:tc>
          <w:tcPr>
            <w:tcW w:w="4675" w:type="dxa"/>
          </w:tcPr>
          <w:p w14:paraId="475A0955" w14:textId="77777777" w:rsidR="00174F6E" w:rsidRDefault="00174F6E" w:rsidP="00D041FC">
            <w:pPr>
              <w:rPr>
                <w:rFonts w:ascii="Arial" w:hAnsi="Arial" w:cs="Arial"/>
                <w:sz w:val="20"/>
                <w:szCs w:val="20"/>
              </w:rPr>
            </w:pPr>
          </w:p>
        </w:tc>
      </w:tr>
      <w:tr w:rsidR="00174F6E" w:rsidRPr="00DB3072" w14:paraId="3AD561BA" w14:textId="77777777" w:rsidTr="00DB3072">
        <w:tc>
          <w:tcPr>
            <w:tcW w:w="4675" w:type="dxa"/>
          </w:tcPr>
          <w:p w14:paraId="2F4F5B65" w14:textId="7B5C7B07" w:rsidR="00174F6E" w:rsidRDefault="00174F6E" w:rsidP="00D041FC">
            <w:pPr>
              <w:pStyle w:val="ANINormal"/>
            </w:pPr>
            <w:r>
              <w:t>Check Firmware Version</w:t>
            </w:r>
          </w:p>
        </w:tc>
        <w:tc>
          <w:tcPr>
            <w:tcW w:w="4675" w:type="dxa"/>
          </w:tcPr>
          <w:p w14:paraId="12720278" w14:textId="539948CD" w:rsidR="00174F6E" w:rsidRDefault="00174F6E" w:rsidP="00D041FC">
            <w:pPr>
              <w:rPr>
                <w:rFonts w:ascii="Arial" w:hAnsi="Arial" w:cs="Arial"/>
                <w:sz w:val="20"/>
                <w:szCs w:val="20"/>
              </w:rPr>
            </w:pPr>
            <w:r>
              <w:rPr>
                <w:rFonts w:ascii="Arial" w:hAnsi="Arial" w:cs="Arial"/>
                <w:sz w:val="20"/>
                <w:szCs w:val="20"/>
              </w:rPr>
              <w:t>Verify latest version and update if needed.</w:t>
            </w:r>
          </w:p>
        </w:tc>
      </w:tr>
      <w:tr w:rsidR="00174F6E" w:rsidRPr="00DB3072" w14:paraId="36F65EBB" w14:textId="77777777" w:rsidTr="00DB3072">
        <w:tc>
          <w:tcPr>
            <w:tcW w:w="4675" w:type="dxa"/>
          </w:tcPr>
          <w:p w14:paraId="28144636" w14:textId="3A88A4F4" w:rsidR="00174F6E" w:rsidRDefault="00174F6E" w:rsidP="00D041FC">
            <w:pPr>
              <w:pStyle w:val="ANINormal"/>
            </w:pPr>
            <w:r>
              <w:t>Transport</w:t>
            </w:r>
          </w:p>
        </w:tc>
        <w:tc>
          <w:tcPr>
            <w:tcW w:w="4675" w:type="dxa"/>
          </w:tcPr>
          <w:p w14:paraId="2CD65E8F" w14:textId="4631DD69" w:rsidR="00174F6E" w:rsidRDefault="00174F6E" w:rsidP="00D041FC">
            <w:pPr>
              <w:rPr>
                <w:rFonts w:ascii="Arial" w:hAnsi="Arial" w:cs="Arial"/>
                <w:sz w:val="20"/>
                <w:szCs w:val="20"/>
              </w:rPr>
            </w:pPr>
            <w:r>
              <w:rPr>
                <w:rFonts w:ascii="Arial" w:hAnsi="Arial" w:cs="Arial"/>
                <w:sz w:val="20"/>
                <w:szCs w:val="20"/>
              </w:rPr>
              <w:t xml:space="preserve">Verify Smooth Operation. Listen to noise indicating damage or wear. </w:t>
            </w:r>
          </w:p>
        </w:tc>
      </w:tr>
    </w:tbl>
    <w:p w14:paraId="02CF84C2" w14:textId="77777777" w:rsidR="00D041FC" w:rsidRDefault="00D041FC" w:rsidP="00DB3072">
      <w:pPr>
        <w:pStyle w:val="ANINormal"/>
        <w:ind w:left="720"/>
      </w:pPr>
    </w:p>
    <w:p w14:paraId="4117BA95" w14:textId="0D719A2C" w:rsidR="00DB3072" w:rsidRDefault="00DB3072" w:rsidP="00DB3072">
      <w:pPr>
        <w:pStyle w:val="ANINormal"/>
        <w:ind w:left="720"/>
        <w:rPr>
          <w:i/>
          <w:iCs/>
        </w:rPr>
      </w:pPr>
      <w:r>
        <w:rPr>
          <w:b/>
          <w:bCs/>
          <w:i/>
          <w:iCs/>
        </w:rPr>
        <w:t>Warning</w:t>
      </w:r>
      <w:proofErr w:type="gramStart"/>
      <w:r>
        <w:rPr>
          <w:b/>
          <w:bCs/>
          <w:i/>
          <w:iCs/>
        </w:rPr>
        <w:t xml:space="preserve">: </w:t>
      </w:r>
      <w:r>
        <w:rPr>
          <w:i/>
          <w:iCs/>
        </w:rPr>
        <w:t xml:space="preserve"> Always</w:t>
      </w:r>
      <w:proofErr w:type="gramEnd"/>
      <w:r>
        <w:rPr>
          <w:i/>
          <w:iCs/>
        </w:rPr>
        <w:t xml:space="preserve"> power down the printer before connecting or disconnecting </w:t>
      </w:r>
      <w:r w:rsidR="0081715D">
        <w:rPr>
          <w:i/>
          <w:iCs/>
        </w:rPr>
        <w:t>any</w:t>
      </w:r>
      <w:r>
        <w:rPr>
          <w:i/>
          <w:iCs/>
        </w:rPr>
        <w:t xml:space="preserve"> wiring harnesses or cable connections to avoid serious shock or injury.</w:t>
      </w:r>
    </w:p>
    <w:p w14:paraId="03BEDE3C" w14:textId="24EB806D" w:rsidR="00DB3072" w:rsidRDefault="00DB3072" w:rsidP="00DB3072">
      <w:pPr>
        <w:pStyle w:val="ANINormal"/>
        <w:ind w:left="720"/>
        <w:rPr>
          <w:i/>
          <w:iCs/>
        </w:rPr>
      </w:pPr>
      <w:r>
        <w:rPr>
          <w:b/>
          <w:bCs/>
          <w:i/>
          <w:iCs/>
        </w:rPr>
        <w:t xml:space="preserve">Caution: </w:t>
      </w:r>
      <w:r>
        <w:rPr>
          <w:i/>
          <w:iCs/>
        </w:rPr>
        <w:t>Always use appropriate Personal Protection Equipment (PPE)</w:t>
      </w:r>
    </w:p>
    <w:p w14:paraId="20F171B4" w14:textId="1150E110" w:rsidR="00DB3072" w:rsidRDefault="00DB3072" w:rsidP="00DB3072">
      <w:pPr>
        <w:pStyle w:val="ANINormal"/>
        <w:ind w:left="720"/>
        <w:rPr>
          <w:i/>
          <w:iCs/>
        </w:rPr>
      </w:pPr>
      <w:r>
        <w:rPr>
          <w:b/>
          <w:bCs/>
          <w:i/>
          <w:iCs/>
        </w:rPr>
        <w:t>Caution</w:t>
      </w:r>
      <w:r>
        <w:rPr>
          <w:i/>
          <w:iCs/>
        </w:rPr>
        <w:t xml:space="preserve">: Use Electrostatic Discharge (ESD) protection when maintaining equipment. </w:t>
      </w:r>
    </w:p>
    <w:p w14:paraId="32F8F1DD" w14:textId="36B62853" w:rsidR="00C779A7" w:rsidRPr="006E42C3" w:rsidRDefault="00DB3072" w:rsidP="006E42C3">
      <w:pPr>
        <w:pStyle w:val="ANINormal"/>
        <w:ind w:left="720"/>
        <w:rPr>
          <w:i/>
          <w:iCs/>
        </w:rPr>
      </w:pPr>
      <w:r>
        <w:rPr>
          <w:b/>
          <w:bCs/>
          <w:i/>
          <w:iCs/>
        </w:rPr>
        <w:t>Caution</w:t>
      </w:r>
      <w:r w:rsidRPr="00DB3072">
        <w:rPr>
          <w:i/>
          <w:iCs/>
        </w:rPr>
        <w:t>:</w:t>
      </w:r>
      <w:r>
        <w:rPr>
          <w:i/>
          <w:iCs/>
        </w:rPr>
        <w:t xml:space="preserve"> Dispose of all maintenance waste in accordance with local regulations. </w:t>
      </w:r>
    </w:p>
    <w:p w14:paraId="46C8E6BB" w14:textId="6DB062D2" w:rsidR="00C779A7" w:rsidRDefault="00C779A7" w:rsidP="006F2A35">
      <w:pPr>
        <w:pStyle w:val="ANIHeading2"/>
      </w:pPr>
      <w:bookmarkStart w:id="85" w:name="_Toc198720474"/>
      <w:r>
        <w:t xml:space="preserve">Replacing Service </w:t>
      </w:r>
      <w:r w:rsidR="006E42C3">
        <w:t>Tray (Sled)</w:t>
      </w:r>
      <w:bookmarkEnd w:id="85"/>
    </w:p>
    <w:p w14:paraId="03DC3C1D" w14:textId="5CFCD6DF" w:rsidR="006E42C3" w:rsidRDefault="006E42C3" w:rsidP="006E42C3">
      <w:pPr>
        <w:pStyle w:val="ANINormal"/>
        <w:ind w:left="720"/>
      </w:pPr>
      <w:r>
        <w:t xml:space="preserve">The Service Tray (Sled) is a consumable with its lifespan available for display on the printer’s touchscreen. When it nears the end of its life, users will need to order a new Service Tray and replace the used one. </w:t>
      </w:r>
    </w:p>
    <w:p w14:paraId="30B2CA11" w14:textId="093AFDFB" w:rsidR="006E42C3" w:rsidRPr="006E42C3" w:rsidRDefault="006E42C3" w:rsidP="006E42C3">
      <w:pPr>
        <w:pStyle w:val="ANINormal"/>
        <w:ind w:left="720"/>
      </w:pPr>
      <w:r>
        <w:t xml:space="preserve">To locate the replacement procedure for the Service Tray, see </w:t>
      </w:r>
      <w:r>
        <w:rPr>
          <w:i/>
          <w:iCs/>
        </w:rPr>
        <w:t xml:space="preserve">Replace Service Tray (Sled) </w:t>
      </w:r>
      <w:r>
        <w:t>on page 48.</w:t>
      </w:r>
    </w:p>
    <w:p w14:paraId="37BCDF0A" w14:textId="289BA71F" w:rsidR="00C779A7" w:rsidRDefault="00C779A7" w:rsidP="006F2A35">
      <w:pPr>
        <w:pStyle w:val="ANIHeading2"/>
      </w:pPr>
      <w:bookmarkStart w:id="86" w:name="_Toc198720475"/>
      <w:r>
        <w:t>Adjust Feeder Sheet Separator</w:t>
      </w:r>
      <w:bookmarkEnd w:id="86"/>
    </w:p>
    <w:p w14:paraId="3C83914A" w14:textId="7062A689" w:rsidR="00026145" w:rsidRPr="00026145" w:rsidRDefault="00026145" w:rsidP="00026145">
      <w:pPr>
        <w:pStyle w:val="ANINormal"/>
        <w:ind w:left="720"/>
      </w:pPr>
      <w:r>
        <w:t xml:space="preserve">To locate the adjustment procedure for the Feeder Sheet Separator, see </w:t>
      </w:r>
      <w:r>
        <w:rPr>
          <w:i/>
          <w:iCs/>
        </w:rPr>
        <w:t xml:space="preserve">Replace / Adjust Separator </w:t>
      </w:r>
      <w:r>
        <w:t>on page 80.</w:t>
      </w:r>
    </w:p>
    <w:p w14:paraId="57C398CC" w14:textId="77777777" w:rsidR="00026145" w:rsidRDefault="00026145">
      <w:pPr>
        <w:rPr>
          <w:rFonts w:asciiTheme="majorHAnsi" w:eastAsiaTheme="majorEastAsia" w:hAnsiTheme="majorHAnsi" w:cstheme="majorBidi"/>
          <w:b/>
          <w:bCs/>
          <w:color w:val="812EA2"/>
          <w:sz w:val="32"/>
          <w:szCs w:val="32"/>
        </w:rPr>
      </w:pPr>
      <w:r>
        <w:br w:type="page"/>
      </w:r>
    </w:p>
    <w:p w14:paraId="6BB91C4B" w14:textId="139BB6E1" w:rsidR="00C779A7" w:rsidRDefault="00C779A7" w:rsidP="006F2A35">
      <w:pPr>
        <w:pStyle w:val="ANIHeading2"/>
      </w:pPr>
      <w:bookmarkStart w:id="87" w:name="_Toc198720476"/>
      <w:r>
        <w:lastRenderedPageBreak/>
        <w:t>Cleaning</w:t>
      </w:r>
      <w:bookmarkEnd w:id="87"/>
    </w:p>
    <w:p w14:paraId="692CD164" w14:textId="4550B8D2" w:rsidR="003B781F" w:rsidRDefault="003B781F" w:rsidP="003B781F">
      <w:pPr>
        <w:pStyle w:val="ANINormal"/>
        <w:ind w:left="720"/>
      </w:pPr>
      <w:r>
        <w:t xml:space="preserve">Dust and ink smudges may eventually appear on the printer exterior. Use the following instructions to clean the printer as needed. </w:t>
      </w:r>
    </w:p>
    <w:p w14:paraId="5909173F" w14:textId="31509720" w:rsidR="003B781F" w:rsidRDefault="003B781F" w:rsidP="005D2BBB">
      <w:pPr>
        <w:pStyle w:val="ANINormal"/>
        <w:numPr>
          <w:ilvl w:val="0"/>
          <w:numId w:val="3"/>
        </w:numPr>
      </w:pPr>
      <w:r>
        <w:t xml:space="preserve">Ensure that the printer is powered OFF. If the printer is on, press the power button for no less than two seconds and then release it. The power button will light </w:t>
      </w:r>
      <w:r w:rsidR="00E408D0">
        <w:t>red,</w:t>
      </w:r>
      <w:r>
        <w:t xml:space="preserve"> and the printer will shut down. </w:t>
      </w:r>
    </w:p>
    <w:p w14:paraId="7BACEFC7" w14:textId="79B44342" w:rsidR="003B781F" w:rsidRDefault="003B781F" w:rsidP="005D2BBB">
      <w:pPr>
        <w:pStyle w:val="ANINormal"/>
        <w:numPr>
          <w:ilvl w:val="0"/>
          <w:numId w:val="3"/>
        </w:numPr>
      </w:pPr>
      <w:r>
        <w:t xml:space="preserve">Dampen a soft cloth with water. Then, gently clean the printer exterior with </w:t>
      </w:r>
      <w:r w:rsidR="00E408D0">
        <w:t>cloth</w:t>
      </w:r>
      <w:r>
        <w:t>.</w:t>
      </w:r>
    </w:p>
    <w:p w14:paraId="5EE0DD9E" w14:textId="5580BEF1" w:rsidR="003B781F" w:rsidRDefault="003B781F" w:rsidP="003B781F">
      <w:pPr>
        <w:pStyle w:val="ANINormal"/>
        <w:ind w:left="720"/>
      </w:pPr>
      <w:r>
        <w:t xml:space="preserve">Caution: Do not use household cleaners or </w:t>
      </w:r>
      <w:r w:rsidR="006E42C3">
        <w:t>detergents</w:t>
      </w:r>
      <w:r>
        <w:t xml:space="preserve"> to clean the printer exterior or printer damage may result. </w:t>
      </w:r>
    </w:p>
    <w:p w14:paraId="36E01FB1" w14:textId="3190BDDB" w:rsidR="00C779A7" w:rsidRDefault="00C779A7" w:rsidP="006F2A35">
      <w:pPr>
        <w:pStyle w:val="ANIHeading2"/>
      </w:pPr>
      <w:bookmarkStart w:id="88" w:name="_Toc198720477"/>
      <w:r>
        <w:t>Belt Maintenance</w:t>
      </w:r>
      <w:bookmarkEnd w:id="88"/>
    </w:p>
    <w:p w14:paraId="658DB52D" w14:textId="48DBDF8A" w:rsidR="00B11C7C" w:rsidRDefault="00B11C7C" w:rsidP="006E42C3">
      <w:pPr>
        <w:pStyle w:val="ANINormal"/>
        <w:ind w:left="720"/>
      </w:pPr>
      <w:r>
        <w:t xml:space="preserve">Belts are consumables that </w:t>
      </w:r>
      <w:r w:rsidR="006E42C3">
        <w:t xml:space="preserve">will need to be replaced after extended periods of time and use. Locate the following procedures in this manual for different belt replacement procedures. </w:t>
      </w:r>
    </w:p>
    <w:p w14:paraId="5AB4D85C" w14:textId="5498E5F0" w:rsidR="006E42C3" w:rsidRDefault="006E42C3" w:rsidP="006E42C3">
      <w:pPr>
        <w:pStyle w:val="ANINormal"/>
        <w:ind w:left="720"/>
      </w:pPr>
      <w:r>
        <w:t xml:space="preserve">To replace the Transport Belts, see </w:t>
      </w:r>
      <w:r>
        <w:rPr>
          <w:i/>
          <w:iCs/>
        </w:rPr>
        <w:t xml:space="preserve">Replace Transport Rollers, Belts, and Bearings </w:t>
      </w:r>
      <w:r>
        <w:t>on page 35.</w:t>
      </w:r>
    </w:p>
    <w:p w14:paraId="5C346040" w14:textId="0990F051" w:rsidR="006E42C3" w:rsidRDefault="006E42C3" w:rsidP="006E42C3">
      <w:pPr>
        <w:pStyle w:val="ANINormal"/>
        <w:ind w:left="720"/>
      </w:pPr>
      <w:r>
        <w:t xml:space="preserve">To replace the Registration Table Belts, see </w:t>
      </w:r>
      <w:r>
        <w:rPr>
          <w:i/>
          <w:iCs/>
        </w:rPr>
        <w:t>Replace the Registration Table Assembly (Belts Rollers and Bearings)</w:t>
      </w:r>
      <w:r>
        <w:t xml:space="preserve"> page 4</w:t>
      </w:r>
      <w:r w:rsidR="00026145">
        <w:t>8</w:t>
      </w:r>
      <w:r>
        <w:t xml:space="preserve">. </w:t>
      </w:r>
    </w:p>
    <w:p w14:paraId="3FDADAA2" w14:textId="3917C505" w:rsidR="006E42C3" w:rsidRDefault="006E42C3" w:rsidP="006E42C3">
      <w:pPr>
        <w:pStyle w:val="ANINormal"/>
        <w:ind w:left="720"/>
      </w:pPr>
      <w:r>
        <w:t xml:space="preserve">To replace the Feeder Transport Belts, See </w:t>
      </w:r>
      <w:r>
        <w:rPr>
          <w:i/>
          <w:iCs/>
        </w:rPr>
        <w:t>Replace Feeder Transport Belts</w:t>
      </w:r>
      <w:r w:rsidR="00700C42">
        <w:t xml:space="preserve"> on</w:t>
      </w:r>
      <w:r>
        <w:t xml:space="preserve"> page 7</w:t>
      </w:r>
      <w:r w:rsidR="00026145">
        <w:t>2</w:t>
      </w:r>
      <w:r>
        <w:t xml:space="preserve">. </w:t>
      </w:r>
    </w:p>
    <w:p w14:paraId="0AE982BD" w14:textId="183B0820" w:rsidR="00C779A7" w:rsidRDefault="00C779A7" w:rsidP="006F2A35">
      <w:pPr>
        <w:pStyle w:val="ANIHeading2"/>
      </w:pPr>
      <w:bookmarkStart w:id="89" w:name="_Toc198720478"/>
      <w:r>
        <w:t>Print Engine</w:t>
      </w:r>
      <w:bookmarkEnd w:id="89"/>
    </w:p>
    <w:p w14:paraId="5EB25D89" w14:textId="16390227" w:rsidR="006E42C3" w:rsidRDefault="006E42C3" w:rsidP="006E42C3">
      <w:pPr>
        <w:pStyle w:val="ANINormal"/>
        <w:ind w:left="720"/>
      </w:pPr>
      <w:r>
        <w:t xml:space="preserve">The Print Engine (BnB) is a consumable that may need to be replaced and reinstalled after extended use. </w:t>
      </w:r>
    </w:p>
    <w:p w14:paraId="341B1246" w14:textId="073BA516" w:rsidR="006E42C3" w:rsidRDefault="006E42C3" w:rsidP="006E42C3">
      <w:pPr>
        <w:pStyle w:val="ANINormal"/>
        <w:ind w:left="720"/>
      </w:pPr>
      <w:r>
        <w:t xml:space="preserve">To locate the replacement procedure for the Print Engine, see </w:t>
      </w:r>
      <w:r>
        <w:rPr>
          <w:i/>
          <w:iCs/>
        </w:rPr>
        <w:t xml:space="preserve">Replace Print Engine (BnB) </w:t>
      </w:r>
      <w:r>
        <w:t>on page 5</w:t>
      </w:r>
      <w:r w:rsidR="00026145">
        <w:t>1</w:t>
      </w:r>
      <w:r>
        <w:t>.</w:t>
      </w:r>
    </w:p>
    <w:p w14:paraId="018C8F69" w14:textId="4C7A5CA3" w:rsidR="006E42C3" w:rsidRPr="006E42C3" w:rsidRDefault="006E42C3" w:rsidP="006E42C3">
      <w:pPr>
        <w:pStyle w:val="ANINormal"/>
        <w:ind w:left="720"/>
      </w:pPr>
      <w:r>
        <w:t xml:space="preserve">To locate the installation procedure for the Print Engine, see </w:t>
      </w:r>
      <w:r>
        <w:rPr>
          <w:i/>
          <w:iCs/>
        </w:rPr>
        <w:t xml:space="preserve">Installing a New Print Engine (BnB) </w:t>
      </w:r>
      <w:r>
        <w:t>on page 5</w:t>
      </w:r>
      <w:r w:rsidR="00026145">
        <w:t>6</w:t>
      </w:r>
      <w:r>
        <w:t xml:space="preserve">. </w:t>
      </w:r>
    </w:p>
    <w:p w14:paraId="2EE159E8" w14:textId="77777777" w:rsidR="00F57825" w:rsidRDefault="00F57825">
      <w:pPr>
        <w:rPr>
          <w:rFonts w:ascii="Arial" w:eastAsiaTheme="majorEastAsia" w:hAnsi="Arial" w:cs="Arial"/>
          <w:b/>
          <w:bCs/>
          <w:color w:val="812EA2"/>
          <w:sz w:val="40"/>
          <w:szCs w:val="40"/>
        </w:rPr>
      </w:pPr>
      <w:r>
        <w:br w:type="page"/>
      </w:r>
    </w:p>
    <w:p w14:paraId="044CB7FC" w14:textId="50AD995D" w:rsidR="00216526" w:rsidRDefault="00216526" w:rsidP="00174F6E">
      <w:pPr>
        <w:pStyle w:val="ANIHeading1"/>
      </w:pPr>
      <w:bookmarkStart w:id="90" w:name="_Toc198720479"/>
      <w:r>
        <w:lastRenderedPageBreak/>
        <w:t>Appendices</w:t>
      </w:r>
      <w:bookmarkEnd w:id="90"/>
    </w:p>
    <w:p w14:paraId="419CF9E8" w14:textId="69AB828A" w:rsidR="00216526" w:rsidRDefault="00216526" w:rsidP="006F2A35">
      <w:pPr>
        <w:pStyle w:val="ANIHeading2"/>
      </w:pPr>
      <w:bookmarkStart w:id="91" w:name="_Toc198720480"/>
      <w:r>
        <w:t>Appendix A: Printer Specifications</w:t>
      </w:r>
      <w:bookmarkEnd w:id="91"/>
    </w:p>
    <w:p w14:paraId="5513034D" w14:textId="31AC6174" w:rsidR="00174F6E" w:rsidRDefault="00174F6E" w:rsidP="00174F6E">
      <w:pPr>
        <w:pStyle w:val="ANINormal"/>
        <w:ind w:left="720"/>
      </w:pPr>
      <w:r>
        <w:t xml:space="preserve">The technical specifications for the </w:t>
      </w:r>
      <w:proofErr w:type="spellStart"/>
      <w:r w:rsidR="00080479">
        <w:t>AstroJet</w:t>
      </w:r>
      <w:proofErr w:type="spellEnd"/>
      <w:r w:rsidR="00080479">
        <w:t xml:space="preserve"> SP2 </w:t>
      </w:r>
      <w:r>
        <w:t>operation, supplies, media, and environment are shown in the following tables:</w:t>
      </w:r>
    </w:p>
    <w:p w14:paraId="22977B92" w14:textId="74727949" w:rsidR="00174F6E" w:rsidRDefault="00174F6E" w:rsidP="00174F6E">
      <w:pPr>
        <w:pStyle w:val="ANIHeading3"/>
        <w:ind w:left="720"/>
      </w:pPr>
      <w:bookmarkStart w:id="92" w:name="_Toc198720481"/>
      <w:r>
        <w:t>Operation</w:t>
      </w:r>
      <w:bookmarkEnd w:id="92"/>
    </w:p>
    <w:tbl>
      <w:tblPr>
        <w:tblStyle w:val="TableGrid"/>
        <w:tblW w:w="0" w:type="auto"/>
        <w:tblInd w:w="720" w:type="dxa"/>
        <w:tblLook w:val="04A0" w:firstRow="1" w:lastRow="0" w:firstColumn="1" w:lastColumn="0" w:noHBand="0" w:noVBand="1"/>
      </w:tblPr>
      <w:tblGrid>
        <w:gridCol w:w="4135"/>
        <w:gridCol w:w="4495"/>
      </w:tblGrid>
      <w:tr w:rsidR="00174F6E" w14:paraId="4359D6AA" w14:textId="77777777" w:rsidTr="00174F6E">
        <w:tc>
          <w:tcPr>
            <w:tcW w:w="8630" w:type="dxa"/>
            <w:gridSpan w:val="2"/>
            <w:tcBorders>
              <w:top w:val="single" w:sz="4" w:space="0" w:color="auto"/>
              <w:left w:val="single" w:sz="4" w:space="0" w:color="auto"/>
              <w:bottom w:val="single" w:sz="4" w:space="0" w:color="auto"/>
              <w:right w:val="single" w:sz="4" w:space="0" w:color="auto"/>
            </w:tcBorders>
            <w:hideMark/>
          </w:tcPr>
          <w:p w14:paraId="567AE2C0" w14:textId="77777777" w:rsidR="00174F6E" w:rsidRPr="00174F6E" w:rsidRDefault="00174F6E">
            <w:pPr>
              <w:rPr>
                <w:rFonts w:ascii="Arial" w:hAnsi="Arial" w:cs="Arial"/>
                <w:b/>
                <w:bCs/>
                <w:sz w:val="20"/>
                <w:szCs w:val="20"/>
              </w:rPr>
            </w:pPr>
            <w:r w:rsidRPr="00174F6E">
              <w:rPr>
                <w:rFonts w:ascii="Arial" w:hAnsi="Arial" w:cs="Arial"/>
                <w:b/>
                <w:bCs/>
                <w:sz w:val="20"/>
                <w:szCs w:val="20"/>
              </w:rPr>
              <w:t>Operation</w:t>
            </w:r>
          </w:p>
        </w:tc>
      </w:tr>
      <w:tr w:rsidR="00174F6E" w14:paraId="097B5EA9"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688D0C5A" w14:textId="77777777" w:rsidR="00174F6E" w:rsidRPr="00174F6E" w:rsidRDefault="00174F6E">
            <w:pPr>
              <w:rPr>
                <w:rFonts w:ascii="Arial" w:hAnsi="Arial" w:cs="Arial"/>
                <w:sz w:val="20"/>
                <w:szCs w:val="20"/>
              </w:rPr>
            </w:pPr>
            <w:r w:rsidRPr="00174F6E">
              <w:rPr>
                <w:rFonts w:ascii="Arial" w:hAnsi="Arial" w:cs="Arial"/>
                <w:sz w:val="20"/>
                <w:szCs w:val="20"/>
              </w:rPr>
              <w:t>Print Technology</w:t>
            </w:r>
          </w:p>
        </w:tc>
        <w:tc>
          <w:tcPr>
            <w:tcW w:w="4495" w:type="dxa"/>
            <w:tcBorders>
              <w:top w:val="single" w:sz="4" w:space="0" w:color="auto"/>
              <w:left w:val="single" w:sz="4" w:space="0" w:color="auto"/>
              <w:bottom w:val="single" w:sz="4" w:space="0" w:color="auto"/>
              <w:right w:val="single" w:sz="4" w:space="0" w:color="auto"/>
            </w:tcBorders>
            <w:hideMark/>
          </w:tcPr>
          <w:p w14:paraId="061FB54F" w14:textId="77777777" w:rsidR="00174F6E" w:rsidRPr="00174F6E" w:rsidRDefault="00174F6E">
            <w:pPr>
              <w:rPr>
                <w:rFonts w:ascii="Arial" w:hAnsi="Arial" w:cs="Arial"/>
                <w:sz w:val="20"/>
                <w:szCs w:val="20"/>
              </w:rPr>
            </w:pPr>
            <w:r w:rsidRPr="00174F6E">
              <w:rPr>
                <w:rFonts w:ascii="Arial" w:hAnsi="Arial" w:cs="Arial"/>
                <w:sz w:val="20"/>
                <w:szCs w:val="20"/>
              </w:rPr>
              <w:t>Thermal Inkjet</w:t>
            </w:r>
          </w:p>
        </w:tc>
      </w:tr>
      <w:tr w:rsidR="00174F6E" w14:paraId="68B6855F"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5CEB2D65" w14:textId="77777777" w:rsidR="00174F6E" w:rsidRPr="00174F6E" w:rsidRDefault="00174F6E">
            <w:pPr>
              <w:rPr>
                <w:rFonts w:ascii="Arial" w:hAnsi="Arial" w:cs="Arial"/>
                <w:sz w:val="20"/>
                <w:szCs w:val="20"/>
              </w:rPr>
            </w:pPr>
            <w:r w:rsidRPr="00174F6E">
              <w:rPr>
                <w:rFonts w:ascii="Arial" w:hAnsi="Arial" w:cs="Arial"/>
                <w:sz w:val="20"/>
                <w:szCs w:val="20"/>
              </w:rPr>
              <w:t>Ink Type</w:t>
            </w:r>
          </w:p>
        </w:tc>
        <w:tc>
          <w:tcPr>
            <w:tcW w:w="4495" w:type="dxa"/>
            <w:tcBorders>
              <w:top w:val="single" w:sz="4" w:space="0" w:color="auto"/>
              <w:left w:val="single" w:sz="4" w:space="0" w:color="auto"/>
              <w:bottom w:val="single" w:sz="4" w:space="0" w:color="auto"/>
              <w:right w:val="single" w:sz="4" w:space="0" w:color="auto"/>
            </w:tcBorders>
            <w:hideMark/>
          </w:tcPr>
          <w:p w14:paraId="453957C7" w14:textId="77777777" w:rsidR="00174F6E" w:rsidRPr="00174F6E" w:rsidRDefault="00174F6E">
            <w:pPr>
              <w:rPr>
                <w:rFonts w:ascii="Arial" w:hAnsi="Arial" w:cs="Arial"/>
                <w:sz w:val="20"/>
                <w:szCs w:val="20"/>
              </w:rPr>
            </w:pPr>
            <w:r w:rsidRPr="00174F6E">
              <w:rPr>
                <w:rFonts w:ascii="Arial" w:hAnsi="Arial" w:cs="Arial"/>
                <w:sz w:val="20"/>
                <w:szCs w:val="20"/>
              </w:rPr>
              <w:t>Pigment-based ink, 4 individual CMYK cartridges.</w:t>
            </w:r>
          </w:p>
          <w:p w14:paraId="43E95033" w14:textId="77777777" w:rsidR="00174F6E" w:rsidRPr="00174F6E" w:rsidRDefault="00174F6E">
            <w:pPr>
              <w:rPr>
                <w:rFonts w:ascii="Arial" w:hAnsi="Arial" w:cs="Arial"/>
                <w:sz w:val="20"/>
                <w:szCs w:val="20"/>
              </w:rPr>
            </w:pPr>
            <w:r w:rsidRPr="00174F6E">
              <w:rPr>
                <w:rFonts w:ascii="Arial" w:hAnsi="Arial" w:cs="Arial"/>
                <w:sz w:val="20"/>
                <w:szCs w:val="20"/>
              </w:rPr>
              <w:t>HP TIJ 4.0 Technology.</w:t>
            </w:r>
          </w:p>
        </w:tc>
      </w:tr>
      <w:tr w:rsidR="00174F6E" w14:paraId="40016729"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3D278D57" w14:textId="77777777" w:rsidR="00174F6E" w:rsidRPr="00174F6E" w:rsidRDefault="00174F6E">
            <w:pPr>
              <w:rPr>
                <w:rFonts w:ascii="Arial" w:hAnsi="Arial" w:cs="Arial"/>
                <w:sz w:val="20"/>
                <w:szCs w:val="20"/>
              </w:rPr>
            </w:pPr>
            <w:r w:rsidRPr="00174F6E">
              <w:rPr>
                <w:rFonts w:ascii="Arial" w:hAnsi="Arial" w:cs="Arial"/>
                <w:sz w:val="20"/>
                <w:szCs w:val="20"/>
              </w:rPr>
              <w:t>Print Resolution</w:t>
            </w:r>
          </w:p>
        </w:tc>
        <w:tc>
          <w:tcPr>
            <w:tcW w:w="4495" w:type="dxa"/>
            <w:tcBorders>
              <w:top w:val="single" w:sz="4" w:space="0" w:color="auto"/>
              <w:left w:val="single" w:sz="4" w:space="0" w:color="auto"/>
              <w:bottom w:val="single" w:sz="4" w:space="0" w:color="auto"/>
              <w:right w:val="single" w:sz="4" w:space="0" w:color="auto"/>
            </w:tcBorders>
            <w:hideMark/>
          </w:tcPr>
          <w:p w14:paraId="316617CD" w14:textId="77777777" w:rsidR="00174F6E" w:rsidRPr="00174F6E" w:rsidRDefault="00174F6E">
            <w:pPr>
              <w:rPr>
                <w:rFonts w:ascii="Arial" w:hAnsi="Arial" w:cs="Arial"/>
                <w:sz w:val="20"/>
                <w:szCs w:val="20"/>
                <w:lang w:val="de-DE"/>
              </w:rPr>
            </w:pPr>
            <w:r w:rsidRPr="00174F6E">
              <w:rPr>
                <w:rFonts w:ascii="Arial" w:hAnsi="Arial" w:cs="Arial"/>
                <w:sz w:val="20"/>
                <w:szCs w:val="20"/>
                <w:lang w:val="de-DE"/>
              </w:rPr>
              <w:t>1200 dpi x 1200 dpi @ 9 ips (13.5 m/min)</w:t>
            </w:r>
          </w:p>
          <w:p w14:paraId="34ABDB1B" w14:textId="77777777" w:rsidR="00174F6E" w:rsidRPr="00174F6E" w:rsidRDefault="00174F6E">
            <w:pPr>
              <w:rPr>
                <w:rFonts w:ascii="Arial" w:hAnsi="Arial" w:cs="Arial"/>
                <w:sz w:val="20"/>
                <w:szCs w:val="20"/>
                <w:lang w:val="de-DE"/>
              </w:rPr>
            </w:pPr>
            <w:r w:rsidRPr="00174F6E">
              <w:rPr>
                <w:rFonts w:ascii="Arial" w:hAnsi="Arial" w:cs="Arial"/>
                <w:sz w:val="20"/>
                <w:szCs w:val="20"/>
                <w:lang w:val="de-DE"/>
              </w:rPr>
              <w:t>600 dpi x 1200 dpi @ 18 ips (27 m/min)</w:t>
            </w:r>
          </w:p>
        </w:tc>
      </w:tr>
      <w:tr w:rsidR="00174F6E" w14:paraId="0B2D1429"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10DF6D42" w14:textId="77777777" w:rsidR="00174F6E" w:rsidRPr="00174F6E" w:rsidRDefault="00174F6E">
            <w:pPr>
              <w:rPr>
                <w:rFonts w:ascii="Arial" w:hAnsi="Arial" w:cs="Arial"/>
                <w:sz w:val="20"/>
                <w:szCs w:val="20"/>
              </w:rPr>
            </w:pPr>
            <w:r w:rsidRPr="00174F6E">
              <w:rPr>
                <w:rFonts w:ascii="Arial" w:hAnsi="Arial" w:cs="Arial"/>
                <w:sz w:val="20"/>
                <w:szCs w:val="20"/>
              </w:rPr>
              <w:t>Print Speed</w:t>
            </w:r>
          </w:p>
        </w:tc>
        <w:tc>
          <w:tcPr>
            <w:tcW w:w="4495" w:type="dxa"/>
            <w:tcBorders>
              <w:top w:val="single" w:sz="4" w:space="0" w:color="auto"/>
              <w:left w:val="single" w:sz="4" w:space="0" w:color="auto"/>
              <w:bottom w:val="single" w:sz="4" w:space="0" w:color="auto"/>
              <w:right w:val="single" w:sz="4" w:space="0" w:color="auto"/>
            </w:tcBorders>
            <w:hideMark/>
          </w:tcPr>
          <w:p w14:paraId="666F3CE3" w14:textId="77777777" w:rsidR="00174F6E" w:rsidRPr="00174F6E" w:rsidRDefault="00174F6E">
            <w:pPr>
              <w:rPr>
                <w:rFonts w:ascii="Arial" w:hAnsi="Arial" w:cs="Arial"/>
                <w:sz w:val="20"/>
                <w:szCs w:val="20"/>
              </w:rPr>
            </w:pPr>
            <w:r w:rsidRPr="00174F6E">
              <w:rPr>
                <w:rFonts w:ascii="Arial" w:hAnsi="Arial" w:cs="Arial"/>
                <w:sz w:val="20"/>
                <w:szCs w:val="20"/>
              </w:rPr>
              <w:t>Up to 6,500 Letter/A4 pages per hour</w:t>
            </w:r>
          </w:p>
          <w:p w14:paraId="547FCE58" w14:textId="77777777" w:rsidR="00174F6E" w:rsidRPr="00174F6E" w:rsidRDefault="00174F6E">
            <w:pPr>
              <w:rPr>
                <w:rFonts w:ascii="Arial" w:hAnsi="Arial" w:cs="Arial"/>
                <w:sz w:val="20"/>
                <w:szCs w:val="20"/>
              </w:rPr>
            </w:pPr>
            <w:r w:rsidRPr="00174F6E">
              <w:rPr>
                <w:rFonts w:ascii="Arial" w:hAnsi="Arial" w:cs="Arial"/>
                <w:sz w:val="20"/>
                <w:szCs w:val="20"/>
              </w:rPr>
              <w:t>Normal Quality: (1200 x 600 dpi)</w:t>
            </w:r>
          </w:p>
          <w:p w14:paraId="461BE5CD" w14:textId="77777777" w:rsidR="00174F6E" w:rsidRPr="00174F6E" w:rsidRDefault="00174F6E">
            <w:pPr>
              <w:rPr>
                <w:rFonts w:ascii="Arial" w:hAnsi="Arial" w:cs="Arial"/>
                <w:sz w:val="20"/>
                <w:szCs w:val="20"/>
              </w:rPr>
            </w:pPr>
            <w:r w:rsidRPr="00174F6E">
              <w:rPr>
                <w:rFonts w:ascii="Arial" w:hAnsi="Arial" w:cs="Arial"/>
                <w:sz w:val="20"/>
                <w:szCs w:val="20"/>
              </w:rPr>
              <w:t xml:space="preserve">     Up to 10,000 #10 envelopes/hour</w:t>
            </w:r>
          </w:p>
          <w:p w14:paraId="374BCF87" w14:textId="77777777" w:rsidR="00174F6E" w:rsidRPr="00174F6E" w:rsidRDefault="00174F6E">
            <w:pPr>
              <w:rPr>
                <w:rFonts w:ascii="Arial" w:hAnsi="Arial" w:cs="Arial"/>
                <w:sz w:val="20"/>
                <w:szCs w:val="20"/>
              </w:rPr>
            </w:pPr>
            <w:r w:rsidRPr="00174F6E">
              <w:rPr>
                <w:rFonts w:ascii="Arial" w:hAnsi="Arial" w:cs="Arial"/>
                <w:sz w:val="20"/>
                <w:szCs w:val="20"/>
              </w:rPr>
              <w:t xml:space="preserve">     Up to 5,000 Letter pages/hour</w:t>
            </w:r>
          </w:p>
          <w:p w14:paraId="726530A7" w14:textId="77777777" w:rsidR="00174F6E" w:rsidRPr="00174F6E" w:rsidRDefault="00174F6E">
            <w:pPr>
              <w:rPr>
                <w:rFonts w:ascii="Arial" w:hAnsi="Arial" w:cs="Arial"/>
                <w:sz w:val="20"/>
                <w:szCs w:val="20"/>
              </w:rPr>
            </w:pPr>
            <w:r w:rsidRPr="00174F6E">
              <w:rPr>
                <w:rFonts w:ascii="Arial" w:hAnsi="Arial" w:cs="Arial"/>
                <w:sz w:val="20"/>
                <w:szCs w:val="20"/>
              </w:rPr>
              <w:t xml:space="preserve">Best Quality: (1200 x 1200 </w:t>
            </w:r>
            <w:proofErr w:type="gramStart"/>
            <w:r w:rsidRPr="00174F6E">
              <w:rPr>
                <w:rFonts w:ascii="Arial" w:hAnsi="Arial" w:cs="Arial"/>
                <w:sz w:val="20"/>
                <w:szCs w:val="20"/>
              </w:rPr>
              <w:t>dpi</w:t>
            </w:r>
            <w:proofErr w:type="gramEnd"/>
            <w:r w:rsidRPr="00174F6E">
              <w:rPr>
                <w:rFonts w:ascii="Arial" w:hAnsi="Arial" w:cs="Arial"/>
                <w:sz w:val="20"/>
                <w:szCs w:val="20"/>
              </w:rPr>
              <w:t>)</w:t>
            </w:r>
          </w:p>
          <w:p w14:paraId="2F0862DE" w14:textId="77777777" w:rsidR="00174F6E" w:rsidRPr="00174F6E" w:rsidRDefault="00174F6E">
            <w:pPr>
              <w:rPr>
                <w:rFonts w:ascii="Arial" w:hAnsi="Arial" w:cs="Arial"/>
                <w:sz w:val="20"/>
                <w:szCs w:val="20"/>
              </w:rPr>
            </w:pPr>
            <w:r w:rsidRPr="00174F6E">
              <w:rPr>
                <w:rFonts w:ascii="Arial" w:hAnsi="Arial" w:cs="Arial"/>
                <w:sz w:val="20"/>
                <w:szCs w:val="20"/>
              </w:rPr>
              <w:t xml:space="preserve">     Up to 15,000 #10 envelopes/hour</w:t>
            </w:r>
          </w:p>
          <w:p w14:paraId="6FC59D36" w14:textId="77777777" w:rsidR="00174F6E" w:rsidRPr="00174F6E" w:rsidRDefault="00174F6E">
            <w:pPr>
              <w:rPr>
                <w:rFonts w:ascii="Arial" w:hAnsi="Arial" w:cs="Arial"/>
                <w:sz w:val="20"/>
                <w:szCs w:val="20"/>
              </w:rPr>
            </w:pPr>
            <w:r w:rsidRPr="00174F6E">
              <w:rPr>
                <w:rFonts w:ascii="Arial" w:hAnsi="Arial" w:cs="Arial"/>
                <w:sz w:val="20"/>
                <w:szCs w:val="20"/>
              </w:rPr>
              <w:t xml:space="preserve">     Up to 2,500 Letter pages/hour</w:t>
            </w:r>
          </w:p>
        </w:tc>
      </w:tr>
      <w:tr w:rsidR="00174F6E" w14:paraId="63F4D137"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5B6B1FF7" w14:textId="77777777" w:rsidR="00174F6E" w:rsidRPr="00174F6E" w:rsidRDefault="00174F6E">
            <w:pPr>
              <w:rPr>
                <w:rFonts w:ascii="Arial" w:hAnsi="Arial" w:cs="Arial"/>
                <w:sz w:val="20"/>
                <w:szCs w:val="20"/>
              </w:rPr>
            </w:pPr>
            <w:r w:rsidRPr="00174F6E">
              <w:rPr>
                <w:rFonts w:ascii="Arial" w:hAnsi="Arial" w:cs="Arial"/>
                <w:sz w:val="20"/>
                <w:szCs w:val="20"/>
              </w:rPr>
              <w:t>Duty Cycle</w:t>
            </w:r>
          </w:p>
        </w:tc>
        <w:tc>
          <w:tcPr>
            <w:tcW w:w="4495" w:type="dxa"/>
            <w:tcBorders>
              <w:top w:val="single" w:sz="4" w:space="0" w:color="auto"/>
              <w:left w:val="single" w:sz="4" w:space="0" w:color="auto"/>
              <w:bottom w:val="single" w:sz="4" w:space="0" w:color="auto"/>
              <w:right w:val="single" w:sz="4" w:space="0" w:color="auto"/>
            </w:tcBorders>
            <w:hideMark/>
          </w:tcPr>
          <w:p w14:paraId="37B633FA" w14:textId="77777777" w:rsidR="00174F6E" w:rsidRPr="00174F6E" w:rsidRDefault="00174F6E">
            <w:pPr>
              <w:rPr>
                <w:rFonts w:ascii="Arial" w:hAnsi="Arial" w:cs="Arial"/>
                <w:sz w:val="20"/>
                <w:szCs w:val="20"/>
              </w:rPr>
            </w:pPr>
            <w:r w:rsidRPr="00174F6E">
              <w:rPr>
                <w:rFonts w:ascii="Arial" w:hAnsi="Arial" w:cs="Arial"/>
                <w:sz w:val="20"/>
                <w:szCs w:val="20"/>
              </w:rPr>
              <w:t>500,000 Letter/A4 sheets per month</w:t>
            </w:r>
          </w:p>
        </w:tc>
      </w:tr>
      <w:tr w:rsidR="00174F6E" w14:paraId="23198877"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420B0B30" w14:textId="77777777" w:rsidR="00174F6E" w:rsidRPr="00174F6E" w:rsidRDefault="00174F6E">
            <w:pPr>
              <w:rPr>
                <w:rFonts w:ascii="Arial" w:hAnsi="Arial" w:cs="Arial"/>
                <w:sz w:val="20"/>
                <w:szCs w:val="20"/>
              </w:rPr>
            </w:pPr>
            <w:r w:rsidRPr="00174F6E">
              <w:rPr>
                <w:rFonts w:ascii="Arial" w:hAnsi="Arial" w:cs="Arial"/>
                <w:sz w:val="20"/>
                <w:szCs w:val="20"/>
              </w:rPr>
              <w:t>Feeder Capacity</w:t>
            </w:r>
          </w:p>
        </w:tc>
        <w:tc>
          <w:tcPr>
            <w:tcW w:w="4495" w:type="dxa"/>
            <w:tcBorders>
              <w:top w:val="single" w:sz="4" w:space="0" w:color="auto"/>
              <w:left w:val="single" w:sz="4" w:space="0" w:color="auto"/>
              <w:bottom w:val="single" w:sz="4" w:space="0" w:color="auto"/>
              <w:right w:val="single" w:sz="4" w:space="0" w:color="auto"/>
            </w:tcBorders>
            <w:hideMark/>
          </w:tcPr>
          <w:p w14:paraId="3CB912F8" w14:textId="77777777" w:rsidR="00174F6E" w:rsidRPr="00174F6E" w:rsidRDefault="00174F6E">
            <w:pPr>
              <w:rPr>
                <w:rFonts w:ascii="Arial" w:hAnsi="Arial" w:cs="Arial"/>
                <w:sz w:val="20"/>
                <w:szCs w:val="20"/>
              </w:rPr>
            </w:pPr>
            <w:r w:rsidRPr="00174F6E">
              <w:rPr>
                <w:rFonts w:ascii="Arial" w:hAnsi="Arial" w:cs="Arial"/>
                <w:sz w:val="20"/>
                <w:szCs w:val="20"/>
              </w:rPr>
              <w:t>16.0” (406 mm) Feed Hopper</w:t>
            </w:r>
          </w:p>
        </w:tc>
      </w:tr>
      <w:tr w:rsidR="00174F6E" w14:paraId="3BC9DA77"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259504F0" w14:textId="77777777" w:rsidR="00174F6E" w:rsidRPr="00174F6E" w:rsidRDefault="00174F6E">
            <w:pPr>
              <w:rPr>
                <w:rFonts w:ascii="Arial" w:hAnsi="Arial" w:cs="Arial"/>
                <w:sz w:val="20"/>
                <w:szCs w:val="20"/>
              </w:rPr>
            </w:pPr>
            <w:r w:rsidRPr="00174F6E">
              <w:rPr>
                <w:rFonts w:ascii="Arial" w:hAnsi="Arial" w:cs="Arial"/>
                <w:sz w:val="20"/>
                <w:szCs w:val="20"/>
              </w:rPr>
              <w:t>Print Area</w:t>
            </w:r>
          </w:p>
        </w:tc>
        <w:tc>
          <w:tcPr>
            <w:tcW w:w="4495" w:type="dxa"/>
            <w:tcBorders>
              <w:top w:val="single" w:sz="4" w:space="0" w:color="auto"/>
              <w:left w:val="single" w:sz="4" w:space="0" w:color="auto"/>
              <w:bottom w:val="single" w:sz="4" w:space="0" w:color="auto"/>
              <w:right w:val="single" w:sz="4" w:space="0" w:color="auto"/>
            </w:tcBorders>
            <w:hideMark/>
          </w:tcPr>
          <w:p w14:paraId="60EB3E82" w14:textId="77777777" w:rsidR="00174F6E" w:rsidRPr="00174F6E" w:rsidRDefault="00174F6E">
            <w:pPr>
              <w:rPr>
                <w:rFonts w:ascii="Arial" w:hAnsi="Arial" w:cs="Arial"/>
                <w:sz w:val="20"/>
                <w:szCs w:val="20"/>
              </w:rPr>
            </w:pPr>
            <w:r w:rsidRPr="00174F6E">
              <w:rPr>
                <w:rFonts w:ascii="Arial" w:hAnsi="Arial" w:cs="Arial"/>
                <w:sz w:val="20"/>
                <w:szCs w:val="20"/>
              </w:rPr>
              <w:t xml:space="preserve">Up </w:t>
            </w:r>
            <w:proofErr w:type="spellStart"/>
            <w:r w:rsidRPr="00174F6E">
              <w:rPr>
                <w:rFonts w:ascii="Arial" w:hAnsi="Arial" w:cs="Arial"/>
                <w:sz w:val="20"/>
                <w:szCs w:val="20"/>
              </w:rPr>
              <w:t>t</w:t>
            </w:r>
            <w:proofErr w:type="spellEnd"/>
            <w:r w:rsidRPr="00174F6E">
              <w:rPr>
                <w:rFonts w:ascii="Arial" w:hAnsi="Arial" w:cs="Arial"/>
                <w:sz w:val="20"/>
                <w:szCs w:val="20"/>
              </w:rPr>
              <w:t xml:space="preserve"> 11.7 W x 30” L with full bleed capacity for media under 11.5”</w:t>
            </w:r>
          </w:p>
        </w:tc>
      </w:tr>
      <w:tr w:rsidR="00174F6E" w14:paraId="74DD439F"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49CEEDE2" w14:textId="77777777" w:rsidR="00174F6E" w:rsidRPr="00174F6E" w:rsidRDefault="00174F6E">
            <w:pPr>
              <w:rPr>
                <w:rFonts w:ascii="Arial" w:hAnsi="Arial" w:cs="Arial"/>
                <w:sz w:val="20"/>
                <w:szCs w:val="20"/>
              </w:rPr>
            </w:pPr>
            <w:r w:rsidRPr="00174F6E">
              <w:rPr>
                <w:rFonts w:ascii="Arial" w:hAnsi="Arial" w:cs="Arial"/>
                <w:sz w:val="20"/>
                <w:szCs w:val="20"/>
              </w:rPr>
              <w:t>Connectivity</w:t>
            </w:r>
          </w:p>
        </w:tc>
        <w:tc>
          <w:tcPr>
            <w:tcW w:w="4495" w:type="dxa"/>
            <w:tcBorders>
              <w:top w:val="single" w:sz="4" w:space="0" w:color="auto"/>
              <w:left w:val="single" w:sz="4" w:space="0" w:color="auto"/>
              <w:bottom w:val="single" w:sz="4" w:space="0" w:color="auto"/>
              <w:right w:val="single" w:sz="4" w:space="0" w:color="auto"/>
            </w:tcBorders>
            <w:hideMark/>
          </w:tcPr>
          <w:p w14:paraId="2288CB19" w14:textId="77777777" w:rsidR="00174F6E" w:rsidRPr="00174F6E" w:rsidRDefault="00174F6E">
            <w:pPr>
              <w:rPr>
                <w:rFonts w:ascii="Arial" w:hAnsi="Arial" w:cs="Arial"/>
                <w:sz w:val="20"/>
                <w:szCs w:val="20"/>
              </w:rPr>
            </w:pPr>
            <w:r w:rsidRPr="00174F6E">
              <w:rPr>
                <w:rFonts w:ascii="Arial" w:hAnsi="Arial" w:cs="Arial"/>
                <w:sz w:val="20"/>
                <w:szCs w:val="20"/>
              </w:rPr>
              <w:t>USB 2.0; 802.3 LAN (10/100/100)</w:t>
            </w:r>
          </w:p>
          <w:p w14:paraId="74E4494F" w14:textId="77777777" w:rsidR="00174F6E" w:rsidRPr="00174F6E" w:rsidRDefault="00174F6E">
            <w:pPr>
              <w:rPr>
                <w:rFonts w:ascii="Arial" w:hAnsi="Arial" w:cs="Arial"/>
                <w:sz w:val="20"/>
                <w:szCs w:val="20"/>
              </w:rPr>
            </w:pPr>
            <w:r w:rsidRPr="00174F6E">
              <w:rPr>
                <w:rFonts w:ascii="Arial" w:hAnsi="Arial" w:cs="Arial"/>
                <w:sz w:val="20"/>
                <w:szCs w:val="20"/>
              </w:rPr>
              <w:t>Ethernet Port</w:t>
            </w:r>
          </w:p>
        </w:tc>
      </w:tr>
      <w:tr w:rsidR="00174F6E" w14:paraId="0FAD0F49"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67782890" w14:textId="77777777" w:rsidR="00174F6E" w:rsidRPr="00174F6E" w:rsidRDefault="00174F6E">
            <w:pPr>
              <w:rPr>
                <w:rFonts w:ascii="Arial" w:hAnsi="Arial" w:cs="Arial"/>
                <w:sz w:val="20"/>
                <w:szCs w:val="20"/>
              </w:rPr>
            </w:pPr>
            <w:r w:rsidRPr="00174F6E">
              <w:rPr>
                <w:rFonts w:ascii="Arial" w:hAnsi="Arial" w:cs="Arial"/>
                <w:sz w:val="20"/>
                <w:szCs w:val="20"/>
              </w:rPr>
              <w:t>Software</w:t>
            </w:r>
          </w:p>
        </w:tc>
        <w:tc>
          <w:tcPr>
            <w:tcW w:w="4495" w:type="dxa"/>
            <w:tcBorders>
              <w:top w:val="single" w:sz="4" w:space="0" w:color="auto"/>
              <w:left w:val="single" w:sz="4" w:space="0" w:color="auto"/>
              <w:bottom w:val="single" w:sz="4" w:space="0" w:color="auto"/>
              <w:right w:val="single" w:sz="4" w:space="0" w:color="auto"/>
            </w:tcBorders>
            <w:hideMark/>
          </w:tcPr>
          <w:p w14:paraId="07B91B9F" w14:textId="77777777" w:rsidR="00174F6E" w:rsidRPr="00174F6E" w:rsidRDefault="00174F6E">
            <w:pPr>
              <w:rPr>
                <w:rFonts w:ascii="Arial" w:hAnsi="Arial" w:cs="Arial"/>
                <w:sz w:val="20"/>
                <w:szCs w:val="20"/>
              </w:rPr>
            </w:pPr>
            <w:r w:rsidRPr="00174F6E">
              <w:rPr>
                <w:rFonts w:ascii="Arial" w:hAnsi="Arial" w:cs="Arial"/>
                <w:sz w:val="20"/>
                <w:szCs w:val="20"/>
              </w:rPr>
              <w:t xml:space="preserve">Microsoft Windows® 11, 10, 64/32-bit  </w:t>
            </w:r>
          </w:p>
          <w:p w14:paraId="6365472D" w14:textId="77777777" w:rsidR="00174F6E" w:rsidRPr="00174F6E" w:rsidRDefault="00174F6E">
            <w:pPr>
              <w:rPr>
                <w:rFonts w:ascii="Arial" w:hAnsi="Arial" w:cs="Arial"/>
                <w:sz w:val="20"/>
                <w:szCs w:val="20"/>
              </w:rPr>
            </w:pPr>
            <w:r w:rsidRPr="00174F6E">
              <w:rPr>
                <w:rFonts w:ascii="Arial" w:hAnsi="Arial" w:cs="Arial"/>
                <w:sz w:val="20"/>
                <w:szCs w:val="20"/>
              </w:rPr>
              <w:t xml:space="preserve">Driver, with built-in color profiles </w:t>
            </w:r>
          </w:p>
          <w:p w14:paraId="3F686DD4" w14:textId="77777777" w:rsidR="00174F6E" w:rsidRPr="00174F6E" w:rsidRDefault="00174F6E">
            <w:pPr>
              <w:rPr>
                <w:rFonts w:ascii="Arial" w:hAnsi="Arial" w:cs="Arial"/>
                <w:sz w:val="20"/>
                <w:szCs w:val="20"/>
              </w:rPr>
            </w:pPr>
            <w:r w:rsidRPr="00174F6E">
              <w:rPr>
                <w:rFonts w:ascii="Arial" w:hAnsi="Arial" w:cs="Arial"/>
                <w:sz w:val="20"/>
                <w:szCs w:val="20"/>
              </w:rPr>
              <w:t xml:space="preserve">Digital firmware updates via PC </w:t>
            </w:r>
          </w:p>
          <w:p w14:paraId="244A27BF" w14:textId="77777777" w:rsidR="00174F6E" w:rsidRPr="00174F6E" w:rsidRDefault="00174F6E">
            <w:pPr>
              <w:rPr>
                <w:rFonts w:ascii="Arial" w:hAnsi="Arial" w:cs="Arial"/>
                <w:sz w:val="20"/>
                <w:szCs w:val="20"/>
              </w:rPr>
            </w:pPr>
            <w:r w:rsidRPr="00174F6E">
              <w:rPr>
                <w:rFonts w:ascii="Arial" w:hAnsi="Arial" w:cs="Arial"/>
                <w:sz w:val="20"/>
                <w:szCs w:val="20"/>
              </w:rPr>
              <w:t xml:space="preserve">Electronic thickness control via printer touchscreen </w:t>
            </w:r>
          </w:p>
          <w:p w14:paraId="4BE39A09" w14:textId="77777777" w:rsidR="00174F6E" w:rsidRPr="00174F6E" w:rsidRDefault="00174F6E">
            <w:pPr>
              <w:rPr>
                <w:rFonts w:ascii="Arial" w:hAnsi="Arial" w:cs="Arial"/>
                <w:sz w:val="20"/>
                <w:szCs w:val="20"/>
              </w:rPr>
            </w:pPr>
            <w:r w:rsidRPr="00174F6E">
              <w:rPr>
                <w:rFonts w:ascii="Arial" w:hAnsi="Arial" w:cs="Arial"/>
                <w:sz w:val="20"/>
                <w:szCs w:val="20"/>
              </w:rPr>
              <w:t xml:space="preserve">TrueType or PostScript system fonts </w:t>
            </w:r>
          </w:p>
          <w:p w14:paraId="75992854" w14:textId="77777777" w:rsidR="00174F6E" w:rsidRPr="00174F6E" w:rsidRDefault="00174F6E">
            <w:pPr>
              <w:rPr>
                <w:rFonts w:ascii="Arial" w:hAnsi="Arial" w:cs="Arial"/>
                <w:sz w:val="20"/>
                <w:szCs w:val="20"/>
              </w:rPr>
            </w:pPr>
            <w:r w:rsidRPr="00174F6E">
              <w:rPr>
                <w:rFonts w:ascii="Arial" w:hAnsi="Arial" w:cs="Arial"/>
                <w:sz w:val="20"/>
                <w:szCs w:val="20"/>
              </w:rPr>
              <w:t>RIP Software Available (optional)</w:t>
            </w:r>
          </w:p>
        </w:tc>
      </w:tr>
      <w:tr w:rsidR="00174F6E" w14:paraId="34E56D1B" w14:textId="77777777" w:rsidTr="00174F6E">
        <w:tc>
          <w:tcPr>
            <w:tcW w:w="4135" w:type="dxa"/>
            <w:tcBorders>
              <w:top w:val="single" w:sz="4" w:space="0" w:color="auto"/>
              <w:left w:val="single" w:sz="4" w:space="0" w:color="auto"/>
              <w:bottom w:val="single" w:sz="4" w:space="0" w:color="auto"/>
              <w:right w:val="single" w:sz="4" w:space="0" w:color="auto"/>
            </w:tcBorders>
            <w:hideMark/>
          </w:tcPr>
          <w:p w14:paraId="7D30253A" w14:textId="77777777" w:rsidR="00174F6E" w:rsidRPr="00174F6E" w:rsidRDefault="00174F6E">
            <w:pPr>
              <w:rPr>
                <w:rFonts w:ascii="Arial" w:hAnsi="Arial" w:cs="Arial"/>
                <w:sz w:val="20"/>
                <w:szCs w:val="20"/>
              </w:rPr>
            </w:pPr>
            <w:r w:rsidRPr="00174F6E">
              <w:rPr>
                <w:rFonts w:ascii="Arial" w:hAnsi="Arial" w:cs="Arial"/>
                <w:sz w:val="20"/>
                <w:szCs w:val="20"/>
              </w:rPr>
              <w:t>Color Matching</w:t>
            </w:r>
          </w:p>
        </w:tc>
        <w:tc>
          <w:tcPr>
            <w:tcW w:w="4495" w:type="dxa"/>
            <w:tcBorders>
              <w:top w:val="single" w:sz="4" w:space="0" w:color="auto"/>
              <w:left w:val="single" w:sz="4" w:space="0" w:color="auto"/>
              <w:bottom w:val="single" w:sz="4" w:space="0" w:color="auto"/>
              <w:right w:val="single" w:sz="4" w:space="0" w:color="auto"/>
            </w:tcBorders>
            <w:hideMark/>
          </w:tcPr>
          <w:p w14:paraId="3B112DBD" w14:textId="77777777" w:rsidR="00174F6E" w:rsidRPr="00174F6E" w:rsidRDefault="00174F6E">
            <w:pPr>
              <w:rPr>
                <w:rFonts w:ascii="Arial" w:hAnsi="Arial" w:cs="Arial"/>
                <w:sz w:val="20"/>
                <w:szCs w:val="20"/>
              </w:rPr>
            </w:pPr>
            <w:r w:rsidRPr="00174F6E">
              <w:rPr>
                <w:rFonts w:ascii="Arial" w:hAnsi="Arial" w:cs="Arial"/>
                <w:sz w:val="20"/>
                <w:szCs w:val="20"/>
              </w:rPr>
              <w:t xml:space="preserve">ICC Color Profile support for qualified media. </w:t>
            </w:r>
          </w:p>
          <w:p w14:paraId="1D147551" w14:textId="77777777" w:rsidR="00174F6E" w:rsidRPr="00174F6E" w:rsidRDefault="00174F6E">
            <w:pPr>
              <w:rPr>
                <w:rFonts w:ascii="Arial" w:hAnsi="Arial" w:cs="Arial"/>
                <w:sz w:val="20"/>
                <w:szCs w:val="20"/>
              </w:rPr>
            </w:pPr>
            <w:r w:rsidRPr="00174F6E">
              <w:rPr>
                <w:rFonts w:ascii="Arial" w:hAnsi="Arial" w:cs="Arial"/>
                <w:sz w:val="20"/>
                <w:szCs w:val="20"/>
              </w:rPr>
              <w:t>Color management: Windows Driver with Color Controls</w:t>
            </w:r>
          </w:p>
        </w:tc>
      </w:tr>
    </w:tbl>
    <w:p w14:paraId="716F2DAD" w14:textId="77777777" w:rsidR="00174F6E" w:rsidRDefault="00174F6E" w:rsidP="00174F6E">
      <w:pPr>
        <w:pStyle w:val="ANINormal"/>
        <w:ind w:left="720"/>
      </w:pPr>
    </w:p>
    <w:p w14:paraId="34EAE769" w14:textId="4E57EECE" w:rsidR="00174F6E" w:rsidRDefault="00174F6E" w:rsidP="00174F6E">
      <w:pPr>
        <w:pStyle w:val="ANIHeading3"/>
        <w:ind w:left="720"/>
      </w:pPr>
      <w:bookmarkStart w:id="93" w:name="_Toc198720482"/>
      <w:r>
        <w:t>Supplies</w:t>
      </w:r>
      <w:bookmarkEnd w:id="93"/>
    </w:p>
    <w:tbl>
      <w:tblPr>
        <w:tblStyle w:val="TableGrid"/>
        <w:tblW w:w="0" w:type="auto"/>
        <w:tblInd w:w="720" w:type="dxa"/>
        <w:tblLook w:val="04A0" w:firstRow="1" w:lastRow="0" w:firstColumn="1" w:lastColumn="0" w:noHBand="0" w:noVBand="1"/>
      </w:tblPr>
      <w:tblGrid>
        <w:gridCol w:w="4135"/>
        <w:gridCol w:w="4495"/>
      </w:tblGrid>
      <w:tr w:rsidR="00F57825" w14:paraId="68AA0F4C" w14:textId="77777777" w:rsidTr="00F57825">
        <w:tc>
          <w:tcPr>
            <w:tcW w:w="8630" w:type="dxa"/>
            <w:gridSpan w:val="2"/>
            <w:tcBorders>
              <w:top w:val="single" w:sz="4" w:space="0" w:color="auto"/>
              <w:left w:val="single" w:sz="4" w:space="0" w:color="auto"/>
              <w:bottom w:val="single" w:sz="4" w:space="0" w:color="auto"/>
              <w:right w:val="single" w:sz="4" w:space="0" w:color="auto"/>
            </w:tcBorders>
            <w:hideMark/>
          </w:tcPr>
          <w:p w14:paraId="5F1FF941" w14:textId="77777777" w:rsidR="00F57825" w:rsidRPr="00F57825" w:rsidRDefault="00F57825">
            <w:pPr>
              <w:rPr>
                <w:rFonts w:ascii="Arial" w:hAnsi="Arial" w:cs="Arial"/>
                <w:b/>
                <w:bCs/>
                <w:sz w:val="20"/>
                <w:szCs w:val="20"/>
              </w:rPr>
            </w:pPr>
            <w:r w:rsidRPr="00F57825">
              <w:rPr>
                <w:rFonts w:ascii="Arial" w:hAnsi="Arial" w:cs="Arial"/>
                <w:b/>
                <w:bCs/>
                <w:sz w:val="20"/>
                <w:szCs w:val="20"/>
              </w:rPr>
              <w:t>Supplies</w:t>
            </w:r>
          </w:p>
        </w:tc>
      </w:tr>
      <w:tr w:rsidR="00F57825" w14:paraId="15437BDE" w14:textId="77777777" w:rsidTr="00F57825">
        <w:tc>
          <w:tcPr>
            <w:tcW w:w="4135" w:type="dxa"/>
            <w:tcBorders>
              <w:top w:val="single" w:sz="4" w:space="0" w:color="auto"/>
              <w:left w:val="single" w:sz="4" w:space="0" w:color="auto"/>
              <w:bottom w:val="single" w:sz="4" w:space="0" w:color="auto"/>
              <w:right w:val="single" w:sz="4" w:space="0" w:color="auto"/>
            </w:tcBorders>
            <w:hideMark/>
          </w:tcPr>
          <w:p w14:paraId="5F19CAE6" w14:textId="77777777" w:rsidR="00F57825" w:rsidRPr="00F57825" w:rsidRDefault="00F57825">
            <w:pPr>
              <w:rPr>
                <w:rFonts w:ascii="Arial" w:hAnsi="Arial" w:cs="Arial"/>
                <w:sz w:val="20"/>
                <w:szCs w:val="20"/>
              </w:rPr>
            </w:pPr>
            <w:r w:rsidRPr="00F57825">
              <w:rPr>
                <w:rFonts w:ascii="Arial" w:hAnsi="Arial" w:cs="Arial"/>
                <w:sz w:val="20"/>
                <w:szCs w:val="20"/>
              </w:rPr>
              <w:t>Ink Cartridges</w:t>
            </w:r>
          </w:p>
        </w:tc>
        <w:tc>
          <w:tcPr>
            <w:tcW w:w="4495" w:type="dxa"/>
            <w:tcBorders>
              <w:top w:val="single" w:sz="4" w:space="0" w:color="auto"/>
              <w:left w:val="single" w:sz="4" w:space="0" w:color="auto"/>
              <w:bottom w:val="single" w:sz="4" w:space="0" w:color="auto"/>
              <w:right w:val="single" w:sz="4" w:space="0" w:color="auto"/>
            </w:tcBorders>
            <w:hideMark/>
          </w:tcPr>
          <w:p w14:paraId="7B89AFCB" w14:textId="77777777" w:rsidR="00F57825" w:rsidRPr="00F57825" w:rsidRDefault="00F57825">
            <w:pPr>
              <w:rPr>
                <w:rFonts w:ascii="Arial" w:hAnsi="Arial" w:cs="Arial"/>
                <w:sz w:val="20"/>
                <w:szCs w:val="20"/>
              </w:rPr>
            </w:pPr>
            <w:r w:rsidRPr="00F57825">
              <w:rPr>
                <w:rFonts w:ascii="Arial" w:hAnsi="Arial" w:cs="Arial"/>
                <w:sz w:val="20"/>
                <w:szCs w:val="20"/>
              </w:rPr>
              <w:t>CMYK Aqueous Pigment Inks:</w:t>
            </w:r>
          </w:p>
          <w:p w14:paraId="6C2A0192" w14:textId="77777777" w:rsidR="00F57825" w:rsidRPr="00F57825" w:rsidRDefault="00F57825">
            <w:pPr>
              <w:rPr>
                <w:rFonts w:ascii="Arial" w:hAnsi="Arial" w:cs="Arial"/>
                <w:sz w:val="20"/>
                <w:szCs w:val="20"/>
              </w:rPr>
            </w:pPr>
            <w:r w:rsidRPr="00F57825">
              <w:rPr>
                <w:rFonts w:ascii="Arial" w:hAnsi="Arial" w:cs="Arial"/>
                <w:sz w:val="20"/>
                <w:szCs w:val="20"/>
              </w:rPr>
              <w:t xml:space="preserve">     C:238 ML</w:t>
            </w:r>
          </w:p>
          <w:p w14:paraId="228B1D93" w14:textId="77777777" w:rsidR="00F57825" w:rsidRPr="00F57825" w:rsidRDefault="00F57825">
            <w:pPr>
              <w:rPr>
                <w:rFonts w:ascii="Arial" w:hAnsi="Arial" w:cs="Arial"/>
                <w:sz w:val="20"/>
                <w:szCs w:val="20"/>
              </w:rPr>
            </w:pPr>
            <w:r w:rsidRPr="00F57825">
              <w:rPr>
                <w:rFonts w:ascii="Arial" w:hAnsi="Arial" w:cs="Arial"/>
                <w:sz w:val="20"/>
                <w:szCs w:val="20"/>
              </w:rPr>
              <w:t xml:space="preserve">     M: 233 ML</w:t>
            </w:r>
          </w:p>
          <w:p w14:paraId="4DFA5AA8" w14:textId="77777777" w:rsidR="00F57825" w:rsidRPr="00F57825" w:rsidRDefault="00F57825">
            <w:pPr>
              <w:rPr>
                <w:rFonts w:ascii="Arial" w:hAnsi="Arial" w:cs="Arial"/>
                <w:sz w:val="20"/>
                <w:szCs w:val="20"/>
              </w:rPr>
            </w:pPr>
            <w:r w:rsidRPr="00F57825">
              <w:rPr>
                <w:rFonts w:ascii="Arial" w:hAnsi="Arial" w:cs="Arial"/>
                <w:sz w:val="20"/>
                <w:szCs w:val="20"/>
              </w:rPr>
              <w:t xml:space="preserve">     Y: 225 ML</w:t>
            </w:r>
          </w:p>
          <w:p w14:paraId="1874B919" w14:textId="77777777" w:rsidR="00F57825" w:rsidRPr="00F57825" w:rsidRDefault="00F57825">
            <w:pPr>
              <w:rPr>
                <w:rFonts w:ascii="Arial" w:hAnsi="Arial" w:cs="Arial"/>
                <w:sz w:val="20"/>
                <w:szCs w:val="20"/>
              </w:rPr>
            </w:pPr>
            <w:r w:rsidRPr="00F57825">
              <w:rPr>
                <w:rFonts w:ascii="Arial" w:hAnsi="Arial" w:cs="Arial"/>
                <w:sz w:val="20"/>
                <w:szCs w:val="20"/>
              </w:rPr>
              <w:t xml:space="preserve">     K: 498 ML</w:t>
            </w:r>
          </w:p>
          <w:p w14:paraId="50EDB44B" w14:textId="77777777" w:rsidR="00F57825" w:rsidRPr="00F57825" w:rsidRDefault="00F57825">
            <w:pPr>
              <w:rPr>
                <w:rFonts w:ascii="Arial" w:hAnsi="Arial" w:cs="Arial"/>
                <w:sz w:val="20"/>
                <w:szCs w:val="20"/>
              </w:rPr>
            </w:pPr>
            <w:r w:rsidRPr="00F57825">
              <w:rPr>
                <w:rFonts w:ascii="Arial" w:hAnsi="Arial" w:cs="Arial"/>
                <w:sz w:val="20"/>
                <w:szCs w:val="20"/>
              </w:rPr>
              <w:t>ISO Pages:</w:t>
            </w:r>
          </w:p>
          <w:p w14:paraId="4A2A94A3" w14:textId="77777777" w:rsidR="00F57825" w:rsidRPr="00F57825" w:rsidRDefault="00F57825">
            <w:pPr>
              <w:rPr>
                <w:rFonts w:ascii="Arial" w:hAnsi="Arial" w:cs="Arial"/>
                <w:sz w:val="20"/>
                <w:szCs w:val="20"/>
              </w:rPr>
            </w:pPr>
            <w:r w:rsidRPr="00F57825">
              <w:rPr>
                <w:rFonts w:ascii="Arial" w:hAnsi="Arial" w:cs="Arial"/>
                <w:sz w:val="20"/>
                <w:szCs w:val="20"/>
              </w:rPr>
              <w:t xml:space="preserve">     K: 20,000 pages</w:t>
            </w:r>
          </w:p>
          <w:p w14:paraId="5E950090" w14:textId="77777777" w:rsidR="00F57825" w:rsidRPr="00F57825" w:rsidRDefault="00F57825">
            <w:pPr>
              <w:rPr>
                <w:rFonts w:ascii="Arial" w:hAnsi="Arial" w:cs="Arial"/>
                <w:sz w:val="20"/>
                <w:szCs w:val="20"/>
              </w:rPr>
            </w:pPr>
            <w:r w:rsidRPr="00F57825">
              <w:rPr>
                <w:rFonts w:ascii="Arial" w:hAnsi="Arial" w:cs="Arial"/>
                <w:sz w:val="20"/>
                <w:szCs w:val="20"/>
              </w:rPr>
              <w:t xml:space="preserve">     CMY: 16,000 pages</w:t>
            </w:r>
          </w:p>
        </w:tc>
      </w:tr>
      <w:tr w:rsidR="00F57825" w14:paraId="683F2F77" w14:textId="77777777" w:rsidTr="00F57825">
        <w:tc>
          <w:tcPr>
            <w:tcW w:w="4135" w:type="dxa"/>
            <w:tcBorders>
              <w:top w:val="single" w:sz="4" w:space="0" w:color="auto"/>
              <w:left w:val="single" w:sz="4" w:space="0" w:color="auto"/>
              <w:bottom w:val="single" w:sz="4" w:space="0" w:color="auto"/>
              <w:right w:val="single" w:sz="4" w:space="0" w:color="auto"/>
            </w:tcBorders>
            <w:hideMark/>
          </w:tcPr>
          <w:p w14:paraId="58F3A82C" w14:textId="77777777" w:rsidR="00F57825" w:rsidRPr="00F57825" w:rsidRDefault="00F57825">
            <w:pPr>
              <w:rPr>
                <w:rFonts w:ascii="Arial" w:hAnsi="Arial" w:cs="Arial"/>
                <w:sz w:val="20"/>
                <w:szCs w:val="20"/>
              </w:rPr>
            </w:pPr>
            <w:r w:rsidRPr="00F57825">
              <w:rPr>
                <w:rFonts w:ascii="Arial" w:hAnsi="Arial" w:cs="Arial"/>
                <w:sz w:val="20"/>
                <w:szCs w:val="20"/>
              </w:rPr>
              <w:t>Maintenance</w:t>
            </w:r>
          </w:p>
        </w:tc>
        <w:tc>
          <w:tcPr>
            <w:tcW w:w="4495" w:type="dxa"/>
            <w:tcBorders>
              <w:top w:val="single" w:sz="4" w:space="0" w:color="auto"/>
              <w:left w:val="single" w:sz="4" w:space="0" w:color="auto"/>
              <w:bottom w:val="single" w:sz="4" w:space="0" w:color="auto"/>
              <w:right w:val="single" w:sz="4" w:space="0" w:color="auto"/>
            </w:tcBorders>
            <w:hideMark/>
          </w:tcPr>
          <w:p w14:paraId="1687867D" w14:textId="77777777" w:rsidR="00F57825" w:rsidRPr="00F57825" w:rsidRDefault="00F57825">
            <w:pPr>
              <w:rPr>
                <w:rFonts w:ascii="Arial" w:hAnsi="Arial" w:cs="Arial"/>
                <w:sz w:val="20"/>
                <w:szCs w:val="20"/>
              </w:rPr>
            </w:pPr>
            <w:r w:rsidRPr="00F57825">
              <w:rPr>
                <w:rFonts w:ascii="Arial" w:hAnsi="Arial" w:cs="Arial"/>
                <w:sz w:val="20"/>
                <w:szCs w:val="20"/>
              </w:rPr>
              <w:t>Replaceable Wiper Service Tray</w:t>
            </w:r>
          </w:p>
        </w:tc>
      </w:tr>
    </w:tbl>
    <w:p w14:paraId="768B9ADA" w14:textId="27B55F93" w:rsidR="00174F6E" w:rsidRDefault="00174F6E" w:rsidP="00F57825">
      <w:pPr>
        <w:pStyle w:val="ANIHeading3"/>
        <w:ind w:left="720"/>
      </w:pPr>
      <w:bookmarkStart w:id="94" w:name="_Toc198720483"/>
      <w:r>
        <w:lastRenderedPageBreak/>
        <w:t>Media</w:t>
      </w:r>
      <w:bookmarkEnd w:id="94"/>
    </w:p>
    <w:tbl>
      <w:tblPr>
        <w:tblStyle w:val="TableGrid"/>
        <w:tblW w:w="0" w:type="auto"/>
        <w:tblInd w:w="715" w:type="dxa"/>
        <w:tblLook w:val="04A0" w:firstRow="1" w:lastRow="0" w:firstColumn="1" w:lastColumn="0" w:noHBand="0" w:noVBand="1"/>
      </w:tblPr>
      <w:tblGrid>
        <w:gridCol w:w="4140"/>
        <w:gridCol w:w="4495"/>
      </w:tblGrid>
      <w:tr w:rsidR="00F57825" w14:paraId="04D2D188" w14:textId="77777777" w:rsidTr="00F57825">
        <w:tc>
          <w:tcPr>
            <w:tcW w:w="8635" w:type="dxa"/>
            <w:gridSpan w:val="2"/>
            <w:tcBorders>
              <w:top w:val="single" w:sz="4" w:space="0" w:color="auto"/>
              <w:left w:val="single" w:sz="4" w:space="0" w:color="auto"/>
              <w:bottom w:val="single" w:sz="4" w:space="0" w:color="auto"/>
              <w:right w:val="single" w:sz="4" w:space="0" w:color="auto"/>
            </w:tcBorders>
            <w:hideMark/>
          </w:tcPr>
          <w:p w14:paraId="343C353A" w14:textId="77777777" w:rsidR="00F57825" w:rsidRPr="00F57825" w:rsidRDefault="00F57825">
            <w:pPr>
              <w:rPr>
                <w:rFonts w:ascii="Arial" w:hAnsi="Arial" w:cs="Arial"/>
                <w:b/>
                <w:bCs/>
                <w:sz w:val="20"/>
                <w:szCs w:val="20"/>
              </w:rPr>
            </w:pPr>
            <w:r w:rsidRPr="00F57825">
              <w:rPr>
                <w:rFonts w:ascii="Arial" w:hAnsi="Arial" w:cs="Arial"/>
                <w:b/>
                <w:bCs/>
                <w:sz w:val="20"/>
                <w:szCs w:val="20"/>
              </w:rPr>
              <w:t>Media</w:t>
            </w:r>
          </w:p>
        </w:tc>
      </w:tr>
      <w:tr w:rsidR="00F57825" w14:paraId="11FFBE5D"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26BD119E" w14:textId="77777777" w:rsidR="00F57825" w:rsidRPr="00F57825" w:rsidRDefault="00F57825">
            <w:pPr>
              <w:rPr>
                <w:rFonts w:ascii="Arial" w:hAnsi="Arial" w:cs="Arial"/>
                <w:sz w:val="20"/>
                <w:szCs w:val="20"/>
              </w:rPr>
            </w:pPr>
            <w:r w:rsidRPr="00F57825">
              <w:rPr>
                <w:rFonts w:ascii="Arial" w:hAnsi="Arial" w:cs="Arial"/>
                <w:sz w:val="20"/>
                <w:szCs w:val="20"/>
              </w:rPr>
              <w:t>Width</w:t>
            </w:r>
          </w:p>
        </w:tc>
        <w:tc>
          <w:tcPr>
            <w:tcW w:w="4495" w:type="dxa"/>
            <w:tcBorders>
              <w:top w:val="single" w:sz="4" w:space="0" w:color="auto"/>
              <w:left w:val="single" w:sz="4" w:space="0" w:color="auto"/>
              <w:bottom w:val="single" w:sz="4" w:space="0" w:color="auto"/>
              <w:right w:val="single" w:sz="4" w:space="0" w:color="auto"/>
            </w:tcBorders>
            <w:hideMark/>
          </w:tcPr>
          <w:p w14:paraId="3E59B19E" w14:textId="77777777" w:rsidR="00F57825" w:rsidRPr="00F57825" w:rsidRDefault="00F57825">
            <w:pPr>
              <w:rPr>
                <w:rFonts w:ascii="Arial" w:hAnsi="Arial" w:cs="Arial"/>
                <w:sz w:val="20"/>
                <w:szCs w:val="20"/>
              </w:rPr>
            </w:pPr>
            <w:r w:rsidRPr="00F57825">
              <w:rPr>
                <w:rFonts w:ascii="Arial" w:hAnsi="Arial" w:cs="Arial"/>
                <w:sz w:val="20"/>
                <w:szCs w:val="20"/>
              </w:rPr>
              <w:t>3.0” (76 mm) – 14” (355mm)</w:t>
            </w:r>
          </w:p>
        </w:tc>
      </w:tr>
      <w:tr w:rsidR="00F57825" w14:paraId="15378D96"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1B369F99" w14:textId="77777777" w:rsidR="00F57825" w:rsidRPr="00F57825" w:rsidRDefault="00F57825">
            <w:pPr>
              <w:rPr>
                <w:rFonts w:ascii="Arial" w:hAnsi="Arial" w:cs="Arial"/>
                <w:sz w:val="20"/>
                <w:szCs w:val="20"/>
              </w:rPr>
            </w:pPr>
            <w:r w:rsidRPr="00F57825">
              <w:rPr>
                <w:rFonts w:ascii="Arial" w:hAnsi="Arial" w:cs="Arial"/>
                <w:sz w:val="20"/>
                <w:szCs w:val="20"/>
              </w:rPr>
              <w:t>Length</w:t>
            </w:r>
          </w:p>
        </w:tc>
        <w:tc>
          <w:tcPr>
            <w:tcW w:w="4495" w:type="dxa"/>
            <w:tcBorders>
              <w:top w:val="single" w:sz="4" w:space="0" w:color="auto"/>
              <w:left w:val="single" w:sz="4" w:space="0" w:color="auto"/>
              <w:bottom w:val="single" w:sz="4" w:space="0" w:color="auto"/>
              <w:right w:val="single" w:sz="4" w:space="0" w:color="auto"/>
            </w:tcBorders>
            <w:hideMark/>
          </w:tcPr>
          <w:p w14:paraId="199571B3" w14:textId="77777777" w:rsidR="00F57825" w:rsidRPr="00F57825" w:rsidRDefault="00F57825">
            <w:pPr>
              <w:rPr>
                <w:rFonts w:ascii="Arial" w:hAnsi="Arial" w:cs="Arial"/>
                <w:sz w:val="20"/>
                <w:szCs w:val="20"/>
              </w:rPr>
            </w:pPr>
            <w:r w:rsidRPr="00F57825">
              <w:rPr>
                <w:rFonts w:ascii="Arial" w:hAnsi="Arial" w:cs="Arial"/>
                <w:sz w:val="20"/>
                <w:szCs w:val="20"/>
              </w:rPr>
              <w:t>3.75 (95 mm) – 15.0” (380 mm)</w:t>
            </w:r>
          </w:p>
        </w:tc>
      </w:tr>
      <w:tr w:rsidR="00F57825" w14:paraId="4646251A"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0F3F77C1" w14:textId="77777777" w:rsidR="00F57825" w:rsidRPr="00F57825" w:rsidRDefault="00F57825">
            <w:pPr>
              <w:rPr>
                <w:rFonts w:ascii="Arial" w:hAnsi="Arial" w:cs="Arial"/>
                <w:sz w:val="20"/>
                <w:szCs w:val="20"/>
              </w:rPr>
            </w:pPr>
            <w:r w:rsidRPr="00F57825">
              <w:rPr>
                <w:rFonts w:ascii="Arial" w:hAnsi="Arial" w:cs="Arial"/>
                <w:sz w:val="20"/>
                <w:szCs w:val="20"/>
              </w:rPr>
              <w:t>Thickness</w:t>
            </w:r>
          </w:p>
        </w:tc>
        <w:tc>
          <w:tcPr>
            <w:tcW w:w="4495" w:type="dxa"/>
            <w:tcBorders>
              <w:top w:val="single" w:sz="4" w:space="0" w:color="auto"/>
              <w:left w:val="single" w:sz="4" w:space="0" w:color="auto"/>
              <w:bottom w:val="single" w:sz="4" w:space="0" w:color="auto"/>
              <w:right w:val="single" w:sz="4" w:space="0" w:color="auto"/>
            </w:tcBorders>
            <w:hideMark/>
          </w:tcPr>
          <w:p w14:paraId="10E1ECCD" w14:textId="77777777" w:rsidR="00F57825" w:rsidRPr="00F57825" w:rsidRDefault="00F57825">
            <w:pPr>
              <w:rPr>
                <w:rFonts w:ascii="Arial" w:hAnsi="Arial" w:cs="Arial"/>
                <w:sz w:val="20"/>
                <w:szCs w:val="20"/>
              </w:rPr>
            </w:pPr>
            <w:r w:rsidRPr="00F57825">
              <w:rPr>
                <w:rFonts w:ascii="Arial" w:hAnsi="Arial" w:cs="Arial"/>
                <w:sz w:val="20"/>
                <w:szCs w:val="20"/>
              </w:rPr>
              <w:t>0.004” (0.1 mm) – 0.500” (12.5 mm)</w:t>
            </w:r>
          </w:p>
        </w:tc>
      </w:tr>
    </w:tbl>
    <w:p w14:paraId="0C0A2BDE" w14:textId="77777777" w:rsidR="00F57825" w:rsidRDefault="00F57825" w:rsidP="00F57825"/>
    <w:p w14:paraId="15F81B22" w14:textId="039C7B04" w:rsidR="00174F6E" w:rsidRDefault="00174F6E" w:rsidP="00F57825">
      <w:pPr>
        <w:pStyle w:val="ANIHeading3"/>
        <w:ind w:left="720"/>
      </w:pPr>
      <w:bookmarkStart w:id="95" w:name="_Toc198720484"/>
      <w:r>
        <w:t>Environmental and Physical Requirements</w:t>
      </w:r>
      <w:bookmarkEnd w:id="95"/>
    </w:p>
    <w:tbl>
      <w:tblPr>
        <w:tblStyle w:val="TableGrid"/>
        <w:tblW w:w="0" w:type="auto"/>
        <w:tblInd w:w="715" w:type="dxa"/>
        <w:tblLook w:val="04A0" w:firstRow="1" w:lastRow="0" w:firstColumn="1" w:lastColumn="0" w:noHBand="0" w:noVBand="1"/>
      </w:tblPr>
      <w:tblGrid>
        <w:gridCol w:w="4140"/>
        <w:gridCol w:w="4495"/>
      </w:tblGrid>
      <w:tr w:rsidR="00F57825" w14:paraId="7D19F658" w14:textId="77777777" w:rsidTr="00F57825">
        <w:tc>
          <w:tcPr>
            <w:tcW w:w="8635" w:type="dxa"/>
            <w:gridSpan w:val="2"/>
            <w:tcBorders>
              <w:top w:val="single" w:sz="4" w:space="0" w:color="auto"/>
              <w:left w:val="single" w:sz="4" w:space="0" w:color="auto"/>
              <w:bottom w:val="single" w:sz="4" w:space="0" w:color="auto"/>
              <w:right w:val="single" w:sz="4" w:space="0" w:color="auto"/>
            </w:tcBorders>
            <w:hideMark/>
          </w:tcPr>
          <w:p w14:paraId="211D5386" w14:textId="77777777" w:rsidR="00F57825" w:rsidRPr="00F57825" w:rsidRDefault="00F57825">
            <w:pPr>
              <w:rPr>
                <w:rFonts w:ascii="Arial" w:hAnsi="Arial" w:cs="Arial"/>
                <w:b/>
                <w:bCs/>
                <w:sz w:val="20"/>
                <w:szCs w:val="20"/>
              </w:rPr>
            </w:pPr>
            <w:r w:rsidRPr="00F57825">
              <w:rPr>
                <w:rFonts w:ascii="Arial" w:hAnsi="Arial" w:cs="Arial"/>
                <w:b/>
                <w:bCs/>
                <w:sz w:val="20"/>
                <w:szCs w:val="20"/>
              </w:rPr>
              <w:t>Environmental &amp; Physical Requirements</w:t>
            </w:r>
          </w:p>
        </w:tc>
      </w:tr>
      <w:tr w:rsidR="00F57825" w14:paraId="43973D8F"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680C96C9" w14:textId="77777777" w:rsidR="00F57825" w:rsidRPr="00F57825" w:rsidRDefault="00F57825">
            <w:pPr>
              <w:rPr>
                <w:rFonts w:ascii="Arial" w:hAnsi="Arial" w:cs="Arial"/>
                <w:sz w:val="20"/>
                <w:szCs w:val="20"/>
              </w:rPr>
            </w:pPr>
            <w:r w:rsidRPr="00F57825">
              <w:rPr>
                <w:rFonts w:ascii="Arial" w:hAnsi="Arial" w:cs="Arial"/>
                <w:sz w:val="20"/>
                <w:szCs w:val="20"/>
              </w:rPr>
              <w:t>Printer Operating</w:t>
            </w:r>
          </w:p>
        </w:tc>
        <w:tc>
          <w:tcPr>
            <w:tcW w:w="4495" w:type="dxa"/>
            <w:tcBorders>
              <w:top w:val="single" w:sz="4" w:space="0" w:color="auto"/>
              <w:left w:val="single" w:sz="4" w:space="0" w:color="auto"/>
              <w:bottom w:val="single" w:sz="4" w:space="0" w:color="auto"/>
              <w:right w:val="single" w:sz="4" w:space="0" w:color="auto"/>
            </w:tcBorders>
            <w:hideMark/>
          </w:tcPr>
          <w:p w14:paraId="460190EF" w14:textId="77777777" w:rsidR="00F57825" w:rsidRPr="00F57825" w:rsidRDefault="00F57825">
            <w:pPr>
              <w:rPr>
                <w:rFonts w:ascii="Arial" w:hAnsi="Arial" w:cs="Arial"/>
                <w:sz w:val="20"/>
                <w:szCs w:val="20"/>
              </w:rPr>
            </w:pPr>
            <w:r w:rsidRPr="00F57825">
              <w:rPr>
                <w:rFonts w:ascii="Arial" w:hAnsi="Arial" w:cs="Arial"/>
                <w:sz w:val="20"/>
                <w:szCs w:val="20"/>
              </w:rPr>
              <w:t xml:space="preserve">15º C to 30º C (59º F to 86º F)  </w:t>
            </w:r>
          </w:p>
          <w:p w14:paraId="4521FA97" w14:textId="77777777" w:rsidR="00F57825" w:rsidRPr="00F57825" w:rsidRDefault="00F57825">
            <w:pPr>
              <w:rPr>
                <w:rFonts w:ascii="Arial" w:hAnsi="Arial" w:cs="Arial"/>
                <w:sz w:val="20"/>
                <w:szCs w:val="20"/>
              </w:rPr>
            </w:pPr>
            <w:r w:rsidRPr="00F57825">
              <w:rPr>
                <w:rFonts w:ascii="Arial" w:hAnsi="Arial" w:cs="Arial"/>
                <w:sz w:val="20"/>
                <w:szCs w:val="20"/>
              </w:rPr>
              <w:t>30% to 80% Relative Humidity (non-condensing)</w:t>
            </w:r>
          </w:p>
        </w:tc>
      </w:tr>
      <w:tr w:rsidR="00F57825" w14:paraId="508B821E"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1C217476" w14:textId="77777777" w:rsidR="00F57825" w:rsidRPr="00F57825" w:rsidRDefault="00F57825">
            <w:pPr>
              <w:rPr>
                <w:rFonts w:ascii="Arial" w:hAnsi="Arial" w:cs="Arial"/>
                <w:sz w:val="20"/>
                <w:szCs w:val="20"/>
              </w:rPr>
            </w:pPr>
            <w:r w:rsidRPr="00F57825">
              <w:rPr>
                <w:rFonts w:ascii="Arial" w:hAnsi="Arial" w:cs="Arial"/>
                <w:sz w:val="20"/>
                <w:szCs w:val="20"/>
              </w:rPr>
              <w:t>Printer Storage</w:t>
            </w:r>
          </w:p>
        </w:tc>
        <w:tc>
          <w:tcPr>
            <w:tcW w:w="4495" w:type="dxa"/>
            <w:tcBorders>
              <w:top w:val="single" w:sz="4" w:space="0" w:color="auto"/>
              <w:left w:val="single" w:sz="4" w:space="0" w:color="auto"/>
              <w:bottom w:val="single" w:sz="4" w:space="0" w:color="auto"/>
              <w:right w:val="single" w:sz="4" w:space="0" w:color="auto"/>
            </w:tcBorders>
            <w:hideMark/>
          </w:tcPr>
          <w:p w14:paraId="4A7DA0B8" w14:textId="77777777" w:rsidR="00F57825" w:rsidRPr="00F57825" w:rsidRDefault="00F57825">
            <w:pPr>
              <w:rPr>
                <w:rFonts w:ascii="Arial" w:hAnsi="Arial" w:cs="Arial"/>
                <w:sz w:val="20"/>
                <w:szCs w:val="20"/>
              </w:rPr>
            </w:pPr>
            <w:r w:rsidRPr="00F57825">
              <w:rPr>
                <w:rFonts w:ascii="Arial" w:hAnsi="Arial" w:cs="Arial"/>
                <w:sz w:val="20"/>
                <w:szCs w:val="20"/>
              </w:rPr>
              <w:t>-40º C to 60º C (-40º F to 140º F)</w:t>
            </w:r>
          </w:p>
        </w:tc>
      </w:tr>
      <w:tr w:rsidR="00F57825" w14:paraId="36A5F38B"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130B997C" w14:textId="77777777" w:rsidR="00F57825" w:rsidRPr="00F57825" w:rsidRDefault="00F57825">
            <w:pPr>
              <w:rPr>
                <w:rFonts w:ascii="Arial" w:hAnsi="Arial" w:cs="Arial"/>
                <w:sz w:val="20"/>
                <w:szCs w:val="20"/>
              </w:rPr>
            </w:pPr>
            <w:r w:rsidRPr="00F57825">
              <w:rPr>
                <w:rFonts w:ascii="Arial" w:hAnsi="Arial" w:cs="Arial"/>
                <w:sz w:val="20"/>
                <w:szCs w:val="20"/>
              </w:rPr>
              <w:t>Ink</w:t>
            </w:r>
          </w:p>
        </w:tc>
        <w:tc>
          <w:tcPr>
            <w:tcW w:w="4495" w:type="dxa"/>
            <w:tcBorders>
              <w:top w:val="single" w:sz="4" w:space="0" w:color="auto"/>
              <w:left w:val="single" w:sz="4" w:space="0" w:color="auto"/>
              <w:bottom w:val="single" w:sz="4" w:space="0" w:color="auto"/>
              <w:right w:val="single" w:sz="4" w:space="0" w:color="auto"/>
            </w:tcBorders>
            <w:hideMark/>
          </w:tcPr>
          <w:p w14:paraId="3F0BE2B1" w14:textId="77777777" w:rsidR="00F57825" w:rsidRPr="00F57825" w:rsidRDefault="00F57825">
            <w:pPr>
              <w:rPr>
                <w:rFonts w:ascii="Arial" w:hAnsi="Arial" w:cs="Arial"/>
                <w:sz w:val="20"/>
                <w:szCs w:val="20"/>
              </w:rPr>
            </w:pPr>
            <w:r w:rsidRPr="00F57825">
              <w:rPr>
                <w:rFonts w:ascii="Arial" w:hAnsi="Arial" w:cs="Arial"/>
                <w:sz w:val="20"/>
                <w:szCs w:val="20"/>
              </w:rPr>
              <w:t xml:space="preserve">-40º F to 140º F (-40º C to 60º C),  </w:t>
            </w:r>
          </w:p>
          <w:p w14:paraId="4604866E" w14:textId="77777777" w:rsidR="00F57825" w:rsidRPr="00F57825" w:rsidRDefault="00F57825">
            <w:pPr>
              <w:rPr>
                <w:rFonts w:ascii="Arial" w:hAnsi="Arial" w:cs="Arial"/>
                <w:sz w:val="20"/>
                <w:szCs w:val="20"/>
              </w:rPr>
            </w:pPr>
            <w:r w:rsidRPr="00F57825">
              <w:rPr>
                <w:rFonts w:ascii="Arial" w:hAnsi="Arial" w:cs="Arial"/>
                <w:sz w:val="20"/>
                <w:szCs w:val="20"/>
              </w:rPr>
              <w:t>30% to 80% Relative Humidity (non-condensing)</w:t>
            </w:r>
          </w:p>
        </w:tc>
      </w:tr>
      <w:tr w:rsidR="00F57825" w14:paraId="0CAA7A9B"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177CDD36" w14:textId="77777777" w:rsidR="00F57825" w:rsidRPr="00F57825" w:rsidRDefault="00F57825">
            <w:pPr>
              <w:rPr>
                <w:rFonts w:ascii="Arial" w:hAnsi="Arial" w:cs="Arial"/>
                <w:sz w:val="20"/>
                <w:szCs w:val="20"/>
              </w:rPr>
            </w:pPr>
            <w:r w:rsidRPr="00F57825">
              <w:rPr>
                <w:rFonts w:ascii="Arial" w:hAnsi="Arial" w:cs="Arial"/>
                <w:sz w:val="20"/>
                <w:szCs w:val="20"/>
              </w:rPr>
              <w:t>Power Requirements</w:t>
            </w:r>
          </w:p>
        </w:tc>
        <w:tc>
          <w:tcPr>
            <w:tcW w:w="4495" w:type="dxa"/>
            <w:tcBorders>
              <w:top w:val="single" w:sz="4" w:space="0" w:color="auto"/>
              <w:left w:val="single" w:sz="4" w:space="0" w:color="auto"/>
              <w:bottom w:val="single" w:sz="4" w:space="0" w:color="auto"/>
              <w:right w:val="single" w:sz="4" w:space="0" w:color="auto"/>
            </w:tcBorders>
            <w:hideMark/>
          </w:tcPr>
          <w:p w14:paraId="2C3F1F8F" w14:textId="77777777" w:rsidR="00F57825" w:rsidRPr="00F57825" w:rsidRDefault="00F57825">
            <w:pPr>
              <w:rPr>
                <w:rFonts w:ascii="Arial" w:hAnsi="Arial" w:cs="Arial"/>
                <w:sz w:val="20"/>
                <w:szCs w:val="20"/>
              </w:rPr>
            </w:pPr>
            <w:r w:rsidRPr="00F57825">
              <w:rPr>
                <w:rFonts w:ascii="Arial" w:hAnsi="Arial" w:cs="Arial"/>
                <w:sz w:val="20"/>
                <w:szCs w:val="20"/>
              </w:rPr>
              <w:t>Input: 115-240 VAC 50/60Hz</w:t>
            </w:r>
          </w:p>
        </w:tc>
      </w:tr>
      <w:tr w:rsidR="00F57825" w14:paraId="660A15C0"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032E54FE" w14:textId="77777777" w:rsidR="00F57825" w:rsidRPr="00F57825" w:rsidRDefault="00F57825">
            <w:pPr>
              <w:rPr>
                <w:rFonts w:ascii="Arial" w:hAnsi="Arial" w:cs="Arial"/>
                <w:sz w:val="20"/>
                <w:szCs w:val="20"/>
              </w:rPr>
            </w:pPr>
            <w:r w:rsidRPr="00F57825">
              <w:rPr>
                <w:rFonts w:ascii="Arial" w:hAnsi="Arial" w:cs="Arial"/>
                <w:sz w:val="20"/>
                <w:szCs w:val="20"/>
              </w:rPr>
              <w:t>Duty Cycle</w:t>
            </w:r>
          </w:p>
        </w:tc>
        <w:tc>
          <w:tcPr>
            <w:tcW w:w="4495" w:type="dxa"/>
            <w:tcBorders>
              <w:top w:val="single" w:sz="4" w:space="0" w:color="auto"/>
              <w:left w:val="single" w:sz="4" w:space="0" w:color="auto"/>
              <w:bottom w:val="single" w:sz="4" w:space="0" w:color="auto"/>
              <w:right w:val="single" w:sz="4" w:space="0" w:color="auto"/>
            </w:tcBorders>
            <w:hideMark/>
          </w:tcPr>
          <w:p w14:paraId="237F4F18" w14:textId="77777777" w:rsidR="00F57825" w:rsidRPr="00F57825" w:rsidRDefault="00F57825">
            <w:pPr>
              <w:rPr>
                <w:rFonts w:ascii="Arial" w:hAnsi="Arial" w:cs="Arial"/>
                <w:sz w:val="20"/>
                <w:szCs w:val="20"/>
              </w:rPr>
            </w:pPr>
            <w:r w:rsidRPr="00F57825">
              <w:rPr>
                <w:rFonts w:ascii="Arial" w:hAnsi="Arial" w:cs="Arial"/>
                <w:sz w:val="20"/>
                <w:szCs w:val="20"/>
              </w:rPr>
              <w:t>500,000 per month</w:t>
            </w:r>
          </w:p>
        </w:tc>
      </w:tr>
      <w:tr w:rsidR="00F57825" w14:paraId="630C2CD5"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2BF142EA" w14:textId="77777777" w:rsidR="00F57825" w:rsidRPr="00F57825" w:rsidRDefault="00F57825">
            <w:pPr>
              <w:rPr>
                <w:rFonts w:ascii="Arial" w:hAnsi="Arial" w:cs="Arial"/>
                <w:sz w:val="20"/>
                <w:szCs w:val="20"/>
              </w:rPr>
            </w:pPr>
            <w:r w:rsidRPr="00F57825">
              <w:rPr>
                <w:rFonts w:ascii="Arial" w:hAnsi="Arial" w:cs="Arial"/>
                <w:sz w:val="20"/>
                <w:szCs w:val="20"/>
              </w:rPr>
              <w:t>Dimensions</w:t>
            </w:r>
          </w:p>
        </w:tc>
        <w:tc>
          <w:tcPr>
            <w:tcW w:w="4495" w:type="dxa"/>
            <w:tcBorders>
              <w:top w:val="single" w:sz="4" w:space="0" w:color="auto"/>
              <w:left w:val="single" w:sz="4" w:space="0" w:color="auto"/>
              <w:bottom w:val="single" w:sz="4" w:space="0" w:color="auto"/>
              <w:right w:val="single" w:sz="4" w:space="0" w:color="auto"/>
            </w:tcBorders>
            <w:hideMark/>
          </w:tcPr>
          <w:p w14:paraId="61A0CE84" w14:textId="77777777" w:rsidR="00F57825" w:rsidRPr="00F57825" w:rsidRDefault="00F57825">
            <w:pPr>
              <w:rPr>
                <w:rFonts w:ascii="Arial" w:hAnsi="Arial" w:cs="Arial"/>
                <w:sz w:val="20"/>
                <w:szCs w:val="20"/>
              </w:rPr>
            </w:pPr>
            <w:r w:rsidRPr="00F57825">
              <w:rPr>
                <w:rFonts w:ascii="Arial" w:hAnsi="Arial" w:cs="Arial"/>
                <w:sz w:val="20"/>
                <w:szCs w:val="20"/>
              </w:rPr>
              <w:t>Printer Only” 23” W x 38” L x 22” H</w:t>
            </w:r>
          </w:p>
          <w:p w14:paraId="711F910A" w14:textId="77777777" w:rsidR="00F57825" w:rsidRPr="00F57825" w:rsidRDefault="00F57825">
            <w:pPr>
              <w:rPr>
                <w:rFonts w:ascii="Arial" w:hAnsi="Arial" w:cs="Arial"/>
                <w:sz w:val="20"/>
                <w:szCs w:val="20"/>
              </w:rPr>
            </w:pPr>
            <w:r w:rsidRPr="00F57825">
              <w:rPr>
                <w:rFonts w:ascii="Arial" w:hAnsi="Arial" w:cs="Arial"/>
                <w:sz w:val="20"/>
                <w:szCs w:val="20"/>
              </w:rPr>
              <w:t xml:space="preserve">With Feeder: 24” </w:t>
            </w:r>
            <w:proofErr w:type="gramStart"/>
            <w:r w:rsidRPr="00F57825">
              <w:rPr>
                <w:rFonts w:ascii="Arial" w:hAnsi="Arial" w:cs="Arial"/>
                <w:sz w:val="20"/>
                <w:szCs w:val="20"/>
              </w:rPr>
              <w:t>W  55</w:t>
            </w:r>
            <w:proofErr w:type="gramEnd"/>
            <w:r w:rsidRPr="00F57825">
              <w:rPr>
                <w:rFonts w:ascii="Arial" w:hAnsi="Arial" w:cs="Arial"/>
                <w:sz w:val="20"/>
                <w:szCs w:val="20"/>
              </w:rPr>
              <w:t>” L x 26” H</w:t>
            </w:r>
          </w:p>
        </w:tc>
      </w:tr>
      <w:tr w:rsidR="00F57825" w14:paraId="58058C20"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6520DF7D" w14:textId="77777777" w:rsidR="00F57825" w:rsidRPr="00F57825" w:rsidRDefault="00F57825">
            <w:pPr>
              <w:rPr>
                <w:rFonts w:ascii="Arial" w:hAnsi="Arial" w:cs="Arial"/>
                <w:sz w:val="20"/>
                <w:szCs w:val="20"/>
              </w:rPr>
            </w:pPr>
            <w:r w:rsidRPr="00F57825">
              <w:rPr>
                <w:rFonts w:ascii="Arial" w:hAnsi="Arial" w:cs="Arial"/>
                <w:sz w:val="20"/>
                <w:szCs w:val="20"/>
              </w:rPr>
              <w:t>Weight</w:t>
            </w:r>
          </w:p>
        </w:tc>
        <w:tc>
          <w:tcPr>
            <w:tcW w:w="4495" w:type="dxa"/>
            <w:tcBorders>
              <w:top w:val="single" w:sz="4" w:space="0" w:color="auto"/>
              <w:left w:val="single" w:sz="4" w:space="0" w:color="auto"/>
              <w:bottom w:val="single" w:sz="4" w:space="0" w:color="auto"/>
              <w:right w:val="single" w:sz="4" w:space="0" w:color="auto"/>
            </w:tcBorders>
            <w:hideMark/>
          </w:tcPr>
          <w:p w14:paraId="392A9EC5" w14:textId="77777777" w:rsidR="00F57825" w:rsidRPr="00F57825" w:rsidRDefault="00F57825">
            <w:pPr>
              <w:rPr>
                <w:rFonts w:ascii="Arial" w:hAnsi="Arial" w:cs="Arial"/>
                <w:sz w:val="20"/>
                <w:szCs w:val="20"/>
              </w:rPr>
            </w:pPr>
            <w:r w:rsidRPr="00F57825">
              <w:rPr>
                <w:rFonts w:ascii="Arial" w:hAnsi="Arial" w:cs="Arial"/>
                <w:sz w:val="20"/>
                <w:szCs w:val="20"/>
              </w:rPr>
              <w:t>Printer Only: 145 lbs.</w:t>
            </w:r>
          </w:p>
          <w:p w14:paraId="3319B5AC" w14:textId="77777777" w:rsidR="00F57825" w:rsidRPr="00F57825" w:rsidRDefault="00F57825">
            <w:pPr>
              <w:rPr>
                <w:rFonts w:ascii="Arial" w:hAnsi="Arial" w:cs="Arial"/>
                <w:sz w:val="20"/>
                <w:szCs w:val="20"/>
              </w:rPr>
            </w:pPr>
            <w:r w:rsidRPr="00F57825">
              <w:rPr>
                <w:rFonts w:ascii="Arial" w:hAnsi="Arial" w:cs="Arial"/>
                <w:sz w:val="20"/>
                <w:szCs w:val="20"/>
              </w:rPr>
              <w:t>With Feeder: 195 lbs.</w:t>
            </w:r>
          </w:p>
          <w:p w14:paraId="7C5B539C" w14:textId="77777777" w:rsidR="00F57825" w:rsidRPr="00F57825" w:rsidRDefault="00F57825">
            <w:pPr>
              <w:rPr>
                <w:rFonts w:ascii="Arial" w:hAnsi="Arial" w:cs="Arial"/>
                <w:sz w:val="20"/>
                <w:szCs w:val="20"/>
              </w:rPr>
            </w:pPr>
            <w:r w:rsidRPr="00F57825">
              <w:rPr>
                <w:rFonts w:ascii="Arial" w:hAnsi="Arial" w:cs="Arial"/>
                <w:sz w:val="20"/>
                <w:szCs w:val="20"/>
              </w:rPr>
              <w:t xml:space="preserve">110 lbs. (50 kg) 145 lbs. printer only </w:t>
            </w:r>
          </w:p>
          <w:p w14:paraId="56A3767D" w14:textId="77777777" w:rsidR="00F57825" w:rsidRPr="00F57825" w:rsidRDefault="00F57825">
            <w:pPr>
              <w:rPr>
                <w:rFonts w:ascii="Arial" w:hAnsi="Arial" w:cs="Arial"/>
                <w:sz w:val="20"/>
                <w:szCs w:val="20"/>
              </w:rPr>
            </w:pPr>
            <w:r w:rsidRPr="00F57825">
              <w:rPr>
                <w:rFonts w:ascii="Arial" w:hAnsi="Arial" w:cs="Arial"/>
                <w:sz w:val="20"/>
                <w:szCs w:val="20"/>
              </w:rPr>
              <w:t>20 lbs. (9.1 Kg) shipping</w:t>
            </w:r>
          </w:p>
        </w:tc>
      </w:tr>
      <w:tr w:rsidR="00F57825" w14:paraId="4EBD7474" w14:textId="77777777" w:rsidTr="00F57825">
        <w:tc>
          <w:tcPr>
            <w:tcW w:w="4140" w:type="dxa"/>
            <w:tcBorders>
              <w:top w:val="single" w:sz="4" w:space="0" w:color="auto"/>
              <w:left w:val="single" w:sz="4" w:space="0" w:color="auto"/>
              <w:bottom w:val="single" w:sz="4" w:space="0" w:color="auto"/>
              <w:right w:val="single" w:sz="4" w:space="0" w:color="auto"/>
            </w:tcBorders>
            <w:hideMark/>
          </w:tcPr>
          <w:p w14:paraId="67DD84FC" w14:textId="77777777" w:rsidR="00F57825" w:rsidRPr="00F57825" w:rsidRDefault="00F57825">
            <w:pPr>
              <w:rPr>
                <w:rFonts w:ascii="Arial" w:hAnsi="Arial" w:cs="Arial"/>
                <w:sz w:val="20"/>
                <w:szCs w:val="20"/>
              </w:rPr>
            </w:pPr>
            <w:r w:rsidRPr="00F57825">
              <w:rPr>
                <w:rFonts w:ascii="Arial" w:hAnsi="Arial" w:cs="Arial"/>
                <w:sz w:val="20"/>
                <w:szCs w:val="20"/>
              </w:rPr>
              <w:t>What’s Included in the Boxes</w:t>
            </w:r>
          </w:p>
        </w:tc>
        <w:tc>
          <w:tcPr>
            <w:tcW w:w="4495" w:type="dxa"/>
            <w:tcBorders>
              <w:top w:val="single" w:sz="4" w:space="0" w:color="auto"/>
              <w:left w:val="single" w:sz="4" w:space="0" w:color="auto"/>
              <w:bottom w:val="single" w:sz="4" w:space="0" w:color="auto"/>
              <w:right w:val="single" w:sz="4" w:space="0" w:color="auto"/>
            </w:tcBorders>
            <w:hideMark/>
          </w:tcPr>
          <w:p w14:paraId="38439DD3" w14:textId="66F6C197" w:rsidR="00F57825" w:rsidRPr="00F57825" w:rsidRDefault="00F57825">
            <w:pPr>
              <w:rPr>
                <w:rFonts w:ascii="Arial" w:hAnsi="Arial" w:cs="Arial"/>
                <w:sz w:val="20"/>
                <w:szCs w:val="20"/>
              </w:rPr>
            </w:pPr>
            <w:r w:rsidRPr="00F57825">
              <w:rPr>
                <w:rFonts w:ascii="Arial" w:hAnsi="Arial" w:cs="Arial"/>
                <w:sz w:val="20"/>
                <w:szCs w:val="20"/>
              </w:rPr>
              <w:t xml:space="preserve">Larger Box: </w:t>
            </w:r>
            <w:proofErr w:type="spellStart"/>
            <w:r w:rsidR="00080479">
              <w:rPr>
                <w:rFonts w:ascii="Arial" w:hAnsi="Arial" w:cs="Arial"/>
                <w:sz w:val="20"/>
                <w:szCs w:val="20"/>
              </w:rPr>
              <w:t>AstroJet</w:t>
            </w:r>
            <w:proofErr w:type="spellEnd"/>
            <w:r w:rsidR="00080479">
              <w:rPr>
                <w:rFonts w:ascii="Arial" w:hAnsi="Arial" w:cs="Arial"/>
                <w:sz w:val="20"/>
                <w:szCs w:val="20"/>
              </w:rPr>
              <w:t xml:space="preserve"> SP2</w:t>
            </w:r>
            <w:r w:rsidRPr="00F57825">
              <w:rPr>
                <w:rFonts w:ascii="Arial" w:hAnsi="Arial" w:cs="Arial"/>
                <w:sz w:val="20"/>
                <w:szCs w:val="20"/>
              </w:rPr>
              <w:t xml:space="preserve"> printer and registration table, AC Power Cord, USB Cable, Installation Guide</w:t>
            </w:r>
          </w:p>
          <w:p w14:paraId="150A7F2C" w14:textId="77777777" w:rsidR="00F57825" w:rsidRPr="00F57825" w:rsidRDefault="00F57825">
            <w:pPr>
              <w:rPr>
                <w:rFonts w:ascii="Arial" w:hAnsi="Arial" w:cs="Arial"/>
                <w:sz w:val="20"/>
                <w:szCs w:val="20"/>
              </w:rPr>
            </w:pPr>
            <w:r w:rsidRPr="00F57825">
              <w:rPr>
                <w:rFonts w:ascii="Arial" w:hAnsi="Arial" w:cs="Arial"/>
                <w:sz w:val="20"/>
                <w:szCs w:val="20"/>
              </w:rPr>
              <w:t xml:space="preserve">Smaller Box: Media Feeder with Media Guides and media holder, table for media feeder, AC Power Cord. </w:t>
            </w:r>
          </w:p>
        </w:tc>
      </w:tr>
    </w:tbl>
    <w:p w14:paraId="77B82BE0" w14:textId="0D51D2A7" w:rsidR="00216526" w:rsidRDefault="00216526" w:rsidP="00216526">
      <w:pPr>
        <w:pStyle w:val="Heading2"/>
      </w:pPr>
    </w:p>
    <w:p w14:paraId="58E2587F" w14:textId="77777777" w:rsidR="0079505C" w:rsidRPr="00AA04CD" w:rsidRDefault="00A15030" w:rsidP="0079505C">
      <w:pPr>
        <w:pStyle w:val="Heading2"/>
        <w:rPr>
          <w:color w:val="000000" w:themeColor="text1"/>
        </w:rPr>
      </w:pPr>
      <w:r>
        <w:br w:type="page"/>
      </w:r>
      <w:bookmarkStart w:id="96" w:name="_Toc198631966"/>
      <w:r w:rsidR="0079505C" w:rsidRPr="00AA04CD">
        <w:rPr>
          <w:color w:val="000000" w:themeColor="text1"/>
        </w:rPr>
        <w:lastRenderedPageBreak/>
        <w:t>Errors and Warnings</w:t>
      </w:r>
      <w:bookmarkEnd w:id="96"/>
    </w:p>
    <w:p w14:paraId="7E69F77E" w14:textId="77777777" w:rsidR="0079505C" w:rsidRPr="00AA04CD" w:rsidRDefault="0079505C" w:rsidP="0079505C">
      <w:pPr>
        <w:pStyle w:val="Heading3"/>
        <w:rPr>
          <w:color w:val="215E99" w:themeColor="text2" w:themeTint="BF"/>
        </w:rPr>
      </w:pPr>
      <w:bookmarkStart w:id="97" w:name="_Toc198631967"/>
      <w:r w:rsidRPr="00AA04CD">
        <w:rPr>
          <w:color w:val="215E99" w:themeColor="text2" w:themeTint="BF"/>
        </w:rPr>
        <w:t>Toolbox System Status Messages</w:t>
      </w:r>
      <w:bookmarkEnd w:id="97"/>
    </w:p>
    <w:p w14:paraId="4248AA8A" w14:textId="77777777" w:rsidR="0079505C" w:rsidRPr="00933566" w:rsidRDefault="0079505C" w:rsidP="0079505C">
      <w:pPr>
        <w:ind w:left="720"/>
        <w:rPr>
          <w:rFonts w:ascii="Arial" w:hAnsi="Arial" w:cs="Arial"/>
          <w:sz w:val="20"/>
          <w:szCs w:val="20"/>
        </w:rPr>
      </w:pPr>
      <w:r w:rsidRPr="00933566">
        <w:rPr>
          <w:rFonts w:ascii="Arial" w:hAnsi="Arial" w:cs="Arial"/>
          <w:sz w:val="20"/>
          <w:szCs w:val="20"/>
        </w:rPr>
        <w:t>Use the touchscreen or the Toolbox to quickly determine and locate a problem within the printer.</w:t>
      </w:r>
    </w:p>
    <w:p w14:paraId="78C33D15" w14:textId="77777777" w:rsidR="0079505C" w:rsidRPr="00933566" w:rsidRDefault="0079505C" w:rsidP="0079505C">
      <w:pPr>
        <w:ind w:left="720"/>
        <w:rPr>
          <w:rFonts w:ascii="Arial" w:hAnsi="Arial" w:cs="Arial"/>
          <w:sz w:val="20"/>
          <w:szCs w:val="20"/>
        </w:rPr>
      </w:pPr>
      <w:r w:rsidRPr="00933566">
        <w:rPr>
          <w:rFonts w:ascii="Arial" w:hAnsi="Arial" w:cs="Arial"/>
          <w:sz w:val="20"/>
          <w:szCs w:val="20"/>
        </w:rPr>
        <w:t>The status indicator shows ERROR in a red box. The printer graphic icon highlights the printer and system affected. The system status information displays the basic problem (in red). Ink levels display the ink status. Control buttons (at the bottom of the screen) allow you to perform frequently used tasks without leaving the screen.</w:t>
      </w:r>
    </w:p>
    <w:p w14:paraId="750B3D5F" w14:textId="77777777" w:rsidR="0079505C" w:rsidRPr="00933566" w:rsidRDefault="0079505C" w:rsidP="0079505C">
      <w:pPr>
        <w:ind w:left="720"/>
        <w:rPr>
          <w:rFonts w:ascii="Arial" w:hAnsi="Arial" w:cs="Arial"/>
          <w:sz w:val="20"/>
          <w:szCs w:val="20"/>
        </w:rPr>
      </w:pPr>
      <w:r w:rsidRPr="00933566">
        <w:rPr>
          <w:rFonts w:ascii="Arial" w:hAnsi="Arial" w:cs="Arial"/>
          <w:sz w:val="20"/>
          <w:szCs w:val="20"/>
        </w:rPr>
        <w:t>Listed below are some of the messages that may appear in System Status Messages:</w:t>
      </w:r>
    </w:p>
    <w:tbl>
      <w:tblPr>
        <w:tblStyle w:val="TableGrid"/>
        <w:tblW w:w="0" w:type="auto"/>
        <w:tblInd w:w="720" w:type="dxa"/>
        <w:tblLook w:val="04A0" w:firstRow="1" w:lastRow="0" w:firstColumn="1" w:lastColumn="0" w:noHBand="0" w:noVBand="1"/>
      </w:tblPr>
      <w:tblGrid>
        <w:gridCol w:w="3044"/>
        <w:gridCol w:w="2816"/>
        <w:gridCol w:w="2770"/>
      </w:tblGrid>
      <w:tr w:rsidR="0079505C" w14:paraId="64E262E9" w14:textId="77777777" w:rsidTr="00C70FD3">
        <w:tc>
          <w:tcPr>
            <w:tcW w:w="3044" w:type="dxa"/>
          </w:tcPr>
          <w:p w14:paraId="4B3E5155" w14:textId="77777777" w:rsidR="0079505C" w:rsidRDefault="0079505C" w:rsidP="00C70FD3">
            <w:pPr>
              <w:pStyle w:val="ANINormal"/>
            </w:pPr>
            <w:r>
              <w:t>Error Message</w:t>
            </w:r>
          </w:p>
        </w:tc>
        <w:tc>
          <w:tcPr>
            <w:tcW w:w="2816" w:type="dxa"/>
          </w:tcPr>
          <w:p w14:paraId="30C31268" w14:textId="77777777" w:rsidR="0079505C" w:rsidRDefault="0079505C" w:rsidP="00C70FD3">
            <w:pPr>
              <w:pStyle w:val="ANINormal"/>
            </w:pPr>
            <w:r>
              <w:t>Source</w:t>
            </w:r>
          </w:p>
        </w:tc>
        <w:tc>
          <w:tcPr>
            <w:tcW w:w="2770" w:type="dxa"/>
          </w:tcPr>
          <w:p w14:paraId="46A5E22B" w14:textId="77777777" w:rsidR="0079505C" w:rsidRDefault="0079505C" w:rsidP="00C70FD3">
            <w:pPr>
              <w:pStyle w:val="ANINormal"/>
            </w:pPr>
            <w:r>
              <w:t>Solution</w:t>
            </w:r>
          </w:p>
        </w:tc>
      </w:tr>
      <w:tr w:rsidR="0079505C" w14:paraId="39B79E82" w14:textId="77777777" w:rsidTr="00C70FD3">
        <w:tc>
          <w:tcPr>
            <w:tcW w:w="3044" w:type="dxa"/>
          </w:tcPr>
          <w:p w14:paraId="5BF975EF" w14:textId="77777777" w:rsidR="0079505C" w:rsidRDefault="0079505C" w:rsidP="00C70FD3">
            <w:pPr>
              <w:pStyle w:val="ANINormal"/>
            </w:pPr>
            <w:r w:rsidRPr="0007606B">
              <w:t>Paper Motor</w:t>
            </w:r>
          </w:p>
        </w:tc>
        <w:tc>
          <w:tcPr>
            <w:tcW w:w="2816" w:type="dxa"/>
          </w:tcPr>
          <w:p w14:paraId="0C2E443E" w14:textId="77777777" w:rsidR="0079505C" w:rsidRDefault="0079505C" w:rsidP="00C70FD3">
            <w:pPr>
              <w:pStyle w:val="ANINormal"/>
            </w:pPr>
            <w:proofErr w:type="spellStart"/>
            <w:r>
              <w:t>Printzone</w:t>
            </w:r>
            <w:proofErr w:type="spellEnd"/>
            <w:r>
              <w:t xml:space="preserve"> motor Servo Control Loop error.</w:t>
            </w:r>
          </w:p>
          <w:p w14:paraId="65FCC002" w14:textId="77777777" w:rsidR="0079505C" w:rsidRDefault="0079505C" w:rsidP="00C70FD3">
            <w:pPr>
              <w:pStyle w:val="ANINormal"/>
            </w:pPr>
            <w:r>
              <w:t xml:space="preserve">No encoder pulses of </w:t>
            </w:r>
            <w:proofErr w:type="gramStart"/>
            <w:r>
              <w:t>error limit</w:t>
            </w:r>
            <w:proofErr w:type="gramEnd"/>
            <w:r>
              <w:t xml:space="preserve"> reached due to mechanical friction. </w:t>
            </w:r>
          </w:p>
          <w:p w14:paraId="2C5F037D" w14:textId="77777777" w:rsidR="0079505C" w:rsidRDefault="0079505C" w:rsidP="00C70FD3">
            <w:pPr>
              <w:pStyle w:val="ANINormal"/>
            </w:pPr>
            <w:r>
              <w:t>Reported by APC.</w:t>
            </w:r>
          </w:p>
        </w:tc>
        <w:tc>
          <w:tcPr>
            <w:tcW w:w="2770" w:type="dxa"/>
          </w:tcPr>
          <w:p w14:paraId="5415A86D" w14:textId="77777777" w:rsidR="0079505C" w:rsidRDefault="0079505C" w:rsidP="00C70FD3">
            <w:pPr>
              <w:pStyle w:val="ANINormal"/>
            </w:pPr>
            <w:r>
              <w:t>Confirm Error using the Sensor Diagnostic Chart</w:t>
            </w:r>
          </w:p>
          <w:p w14:paraId="5DEB4B84" w14:textId="77777777" w:rsidR="0079505C" w:rsidRDefault="0079505C" w:rsidP="00C70FD3">
            <w:pPr>
              <w:pStyle w:val="ANINormal"/>
            </w:pPr>
          </w:p>
          <w:p w14:paraId="26BCF2B4" w14:textId="77777777" w:rsidR="0079505C" w:rsidRDefault="0079505C" w:rsidP="00C70FD3">
            <w:pPr>
              <w:pStyle w:val="ANINormal"/>
            </w:pPr>
            <w:r>
              <w:t>Check the print zone encoder wiring, extension, and connection to an APC (J10)</w:t>
            </w:r>
          </w:p>
        </w:tc>
      </w:tr>
      <w:tr w:rsidR="0079505C" w14:paraId="0538872A" w14:textId="77777777" w:rsidTr="00C70FD3">
        <w:tc>
          <w:tcPr>
            <w:tcW w:w="3044" w:type="dxa"/>
          </w:tcPr>
          <w:p w14:paraId="5448C721" w14:textId="77777777" w:rsidR="0079505C" w:rsidRDefault="0079505C" w:rsidP="00C70FD3">
            <w:pPr>
              <w:pStyle w:val="ANINormal"/>
            </w:pPr>
            <w:r w:rsidRPr="0007606B">
              <w:t>Feed Timeout</w:t>
            </w:r>
          </w:p>
        </w:tc>
        <w:tc>
          <w:tcPr>
            <w:tcW w:w="2816" w:type="dxa"/>
          </w:tcPr>
          <w:p w14:paraId="070C1808" w14:textId="77777777" w:rsidR="0079505C" w:rsidRDefault="0079505C" w:rsidP="00C70FD3">
            <w:pPr>
              <w:pStyle w:val="ANINormal"/>
            </w:pPr>
            <w:r>
              <w:t>Media not detected at Feeder Sensor in time.</w:t>
            </w:r>
          </w:p>
          <w:p w14:paraId="7602929E" w14:textId="77777777" w:rsidR="0079505C" w:rsidRDefault="0079505C" w:rsidP="00C70FD3">
            <w:pPr>
              <w:pStyle w:val="ANINormal"/>
            </w:pPr>
          </w:p>
          <w:p w14:paraId="5BBF9B94" w14:textId="77777777" w:rsidR="0079505C" w:rsidRDefault="0079505C" w:rsidP="00C70FD3">
            <w:pPr>
              <w:pStyle w:val="ANINormal"/>
            </w:pPr>
            <w:r>
              <w:t>TOF Sensor detected media without feed.</w:t>
            </w:r>
          </w:p>
          <w:p w14:paraId="60C0510F" w14:textId="77777777" w:rsidR="0079505C" w:rsidRDefault="0079505C" w:rsidP="00C70FD3">
            <w:pPr>
              <w:pStyle w:val="ANINormal"/>
            </w:pPr>
          </w:p>
          <w:p w14:paraId="4CF2938D" w14:textId="77777777" w:rsidR="0079505C" w:rsidRDefault="0079505C" w:rsidP="00C70FD3">
            <w:pPr>
              <w:pStyle w:val="ANINormal"/>
            </w:pPr>
            <w:r>
              <w:t>Exit Sensor detected media without feed.</w:t>
            </w:r>
          </w:p>
          <w:p w14:paraId="11135FAB" w14:textId="77777777" w:rsidR="0079505C" w:rsidRDefault="0079505C" w:rsidP="00C70FD3">
            <w:pPr>
              <w:pStyle w:val="ANINormal"/>
            </w:pPr>
            <w:r>
              <w:t>Reported by APC.</w:t>
            </w:r>
          </w:p>
        </w:tc>
        <w:tc>
          <w:tcPr>
            <w:tcW w:w="2770" w:type="dxa"/>
          </w:tcPr>
          <w:p w14:paraId="2F49D5A0" w14:textId="77777777" w:rsidR="0079505C" w:rsidRDefault="0079505C" w:rsidP="00C70FD3">
            <w:pPr>
              <w:pStyle w:val="ANINormal"/>
            </w:pPr>
            <w:r>
              <w:t>Confirm Error using Sensor Diagnostic Chart</w:t>
            </w:r>
          </w:p>
          <w:p w14:paraId="3E951EEF" w14:textId="77777777" w:rsidR="0079505C" w:rsidRDefault="0079505C" w:rsidP="00C70FD3">
            <w:pPr>
              <w:pStyle w:val="ANINormal"/>
            </w:pPr>
          </w:p>
          <w:p w14:paraId="79D09F6C" w14:textId="77777777" w:rsidR="0079505C" w:rsidRDefault="0079505C" w:rsidP="00C70FD3">
            <w:pPr>
              <w:pStyle w:val="ANINormal"/>
            </w:pPr>
            <w:r>
              <w:t xml:space="preserve">Check if the feeder sensor has two lights on (amber and green) when not interrupted, and green only when interrupted </w:t>
            </w:r>
          </w:p>
          <w:p w14:paraId="5380E1F4" w14:textId="77777777" w:rsidR="0079505C" w:rsidRDefault="0079505C" w:rsidP="00C70FD3">
            <w:pPr>
              <w:pStyle w:val="ANINormal"/>
            </w:pPr>
          </w:p>
          <w:p w14:paraId="126920E4" w14:textId="77777777" w:rsidR="0079505C" w:rsidRDefault="0079505C" w:rsidP="00C70FD3">
            <w:pPr>
              <w:pStyle w:val="ANINormal"/>
            </w:pPr>
            <w:r>
              <w:t xml:space="preserve">Check the condition of the reflective tape. Clean it of paper dust. </w:t>
            </w:r>
          </w:p>
          <w:p w14:paraId="661F76BC" w14:textId="77777777" w:rsidR="0079505C" w:rsidRDefault="0079505C" w:rsidP="00C70FD3">
            <w:pPr>
              <w:pStyle w:val="ANINormal"/>
            </w:pPr>
          </w:p>
          <w:p w14:paraId="601AF511" w14:textId="77777777" w:rsidR="0079505C" w:rsidRDefault="0079505C" w:rsidP="00C70FD3">
            <w:pPr>
              <w:pStyle w:val="ANINormal"/>
            </w:pPr>
            <w:r>
              <w:t>Replace the sensor if necessary.</w:t>
            </w:r>
          </w:p>
        </w:tc>
      </w:tr>
      <w:tr w:rsidR="0079505C" w14:paraId="54EA438B" w14:textId="77777777" w:rsidTr="00C70FD3">
        <w:tc>
          <w:tcPr>
            <w:tcW w:w="3044" w:type="dxa"/>
          </w:tcPr>
          <w:p w14:paraId="64A5FEA4" w14:textId="77777777" w:rsidR="0079505C" w:rsidRDefault="0079505C" w:rsidP="00C70FD3">
            <w:pPr>
              <w:pStyle w:val="ANINormal"/>
            </w:pPr>
            <w:r w:rsidRPr="0007606B">
              <w:t>Gap Motor</w:t>
            </w:r>
          </w:p>
        </w:tc>
        <w:tc>
          <w:tcPr>
            <w:tcW w:w="2816" w:type="dxa"/>
          </w:tcPr>
          <w:p w14:paraId="4F26D61C" w14:textId="77777777" w:rsidR="0079505C" w:rsidRDefault="0079505C" w:rsidP="00C70FD3">
            <w:pPr>
              <w:pStyle w:val="ANINormal"/>
            </w:pPr>
            <w:r>
              <w:t xml:space="preserve">Media Thickness Gap Servo Control Loop error. </w:t>
            </w:r>
          </w:p>
          <w:p w14:paraId="1FF0C5AB" w14:textId="77777777" w:rsidR="0079505C" w:rsidRDefault="0079505C" w:rsidP="00C70FD3">
            <w:pPr>
              <w:pStyle w:val="ANINormal"/>
            </w:pPr>
          </w:p>
          <w:p w14:paraId="72DBEE43" w14:textId="77777777" w:rsidR="0079505C" w:rsidRDefault="0079505C" w:rsidP="00C70FD3">
            <w:pPr>
              <w:pStyle w:val="ANINormal"/>
            </w:pPr>
            <w:r>
              <w:t xml:space="preserve">No encoder pulses of </w:t>
            </w:r>
            <w:proofErr w:type="gramStart"/>
            <w:r>
              <w:t>error limit</w:t>
            </w:r>
            <w:proofErr w:type="gramEnd"/>
            <w:r>
              <w:t xml:space="preserve"> reached due to mechanical friction.</w:t>
            </w:r>
          </w:p>
          <w:p w14:paraId="7A506291" w14:textId="77777777" w:rsidR="0079505C" w:rsidRDefault="0079505C" w:rsidP="00C70FD3">
            <w:pPr>
              <w:pStyle w:val="ANINormal"/>
            </w:pPr>
            <w:r>
              <w:t>Reported by APC.</w:t>
            </w:r>
          </w:p>
        </w:tc>
        <w:tc>
          <w:tcPr>
            <w:tcW w:w="2770" w:type="dxa"/>
          </w:tcPr>
          <w:p w14:paraId="78E259F8" w14:textId="77777777" w:rsidR="0079505C" w:rsidRDefault="0079505C" w:rsidP="00C70FD3">
            <w:pPr>
              <w:pStyle w:val="ANINormal"/>
            </w:pPr>
            <w:r>
              <w:t xml:space="preserve">Confirm error using the Sensor Diagnostic chart. </w:t>
            </w:r>
          </w:p>
          <w:p w14:paraId="1EA284B1" w14:textId="77777777" w:rsidR="0079505C" w:rsidRDefault="0079505C" w:rsidP="00C70FD3">
            <w:pPr>
              <w:pStyle w:val="ANINormal"/>
            </w:pPr>
          </w:p>
          <w:p w14:paraId="5BC94F0B" w14:textId="77777777" w:rsidR="0079505C" w:rsidRDefault="0079505C" w:rsidP="00C70FD3">
            <w:pPr>
              <w:pStyle w:val="ANINormal"/>
            </w:pPr>
            <w:r>
              <w:t>Check the Media Gap Motor and Media Gap Encoder wiring and connections (APC J38 and J34)</w:t>
            </w:r>
          </w:p>
        </w:tc>
      </w:tr>
      <w:tr w:rsidR="0079505C" w14:paraId="4470D1B5" w14:textId="77777777" w:rsidTr="00C70FD3">
        <w:tc>
          <w:tcPr>
            <w:tcW w:w="3044" w:type="dxa"/>
          </w:tcPr>
          <w:p w14:paraId="3A2E1093" w14:textId="77777777" w:rsidR="0079505C" w:rsidRDefault="0079505C" w:rsidP="00C70FD3">
            <w:pPr>
              <w:pStyle w:val="ANINormal"/>
            </w:pPr>
            <w:r w:rsidRPr="0007606B">
              <w:t>Gap Sync</w:t>
            </w:r>
          </w:p>
        </w:tc>
        <w:tc>
          <w:tcPr>
            <w:tcW w:w="2816" w:type="dxa"/>
          </w:tcPr>
          <w:p w14:paraId="143EB285" w14:textId="77777777" w:rsidR="0079505C" w:rsidRDefault="0079505C" w:rsidP="00C70FD3">
            <w:pPr>
              <w:pStyle w:val="ANINormal"/>
            </w:pPr>
            <w:r>
              <w:t>Media Gap could not find home position.</w:t>
            </w:r>
          </w:p>
          <w:p w14:paraId="445346FF" w14:textId="77777777" w:rsidR="0079505C" w:rsidRDefault="0079505C" w:rsidP="00C70FD3">
            <w:pPr>
              <w:pStyle w:val="ANINormal"/>
            </w:pPr>
          </w:p>
          <w:p w14:paraId="49D784B2" w14:textId="77777777" w:rsidR="0079505C" w:rsidRDefault="0079505C" w:rsidP="00C70FD3">
            <w:pPr>
              <w:pStyle w:val="ANINormal"/>
            </w:pPr>
            <w:r>
              <w:t xml:space="preserve">1.Motor not turning. </w:t>
            </w:r>
          </w:p>
          <w:p w14:paraId="6C0A7541" w14:textId="77777777" w:rsidR="0079505C" w:rsidRDefault="0079505C" w:rsidP="00C70FD3">
            <w:pPr>
              <w:pStyle w:val="ANINormal"/>
            </w:pPr>
          </w:p>
          <w:p w14:paraId="68414196" w14:textId="77777777" w:rsidR="0079505C" w:rsidRDefault="0079505C" w:rsidP="00C70FD3">
            <w:pPr>
              <w:pStyle w:val="ANINormal"/>
            </w:pPr>
            <w:r>
              <w:t>Clamshell not moving.</w:t>
            </w:r>
          </w:p>
          <w:p w14:paraId="2A7E04D0" w14:textId="77777777" w:rsidR="0079505C" w:rsidRDefault="0079505C" w:rsidP="00C70FD3">
            <w:pPr>
              <w:pStyle w:val="ANINormal"/>
            </w:pPr>
          </w:p>
          <w:p w14:paraId="3F8B79ED" w14:textId="77777777" w:rsidR="0079505C" w:rsidRDefault="0079505C" w:rsidP="00C70FD3">
            <w:pPr>
              <w:pStyle w:val="ANINormal"/>
            </w:pPr>
            <w:r>
              <w:t>2. GAO Sensor not detecting home position.</w:t>
            </w:r>
          </w:p>
          <w:p w14:paraId="64D1552F" w14:textId="77777777" w:rsidR="0079505C" w:rsidRDefault="0079505C" w:rsidP="00C70FD3">
            <w:pPr>
              <w:pStyle w:val="ANINormal"/>
            </w:pPr>
            <w:r>
              <w:t>Reported by APC.</w:t>
            </w:r>
          </w:p>
        </w:tc>
        <w:tc>
          <w:tcPr>
            <w:tcW w:w="2770" w:type="dxa"/>
          </w:tcPr>
          <w:p w14:paraId="4DBDCEFB" w14:textId="77777777" w:rsidR="0079505C" w:rsidRDefault="0079505C" w:rsidP="00C70FD3">
            <w:pPr>
              <w:pStyle w:val="ANINormal"/>
            </w:pPr>
            <w:r>
              <w:t>Check motor functionality</w:t>
            </w:r>
          </w:p>
          <w:p w14:paraId="05BA4409" w14:textId="77777777" w:rsidR="0079505C" w:rsidRDefault="0079505C" w:rsidP="00C70FD3">
            <w:pPr>
              <w:pStyle w:val="ANINormal"/>
            </w:pPr>
            <w:r>
              <w:t>Check Sensor functionality.</w:t>
            </w:r>
          </w:p>
          <w:p w14:paraId="55D0C05F" w14:textId="77777777" w:rsidR="0079505C" w:rsidRDefault="0079505C" w:rsidP="00C70FD3">
            <w:pPr>
              <w:pStyle w:val="ANINormal"/>
            </w:pPr>
            <w:r>
              <w:t>Check APC outputs.</w:t>
            </w:r>
          </w:p>
        </w:tc>
      </w:tr>
      <w:tr w:rsidR="0079505C" w14:paraId="1A4C6AD8" w14:textId="77777777" w:rsidTr="00C70FD3">
        <w:tc>
          <w:tcPr>
            <w:tcW w:w="3044" w:type="dxa"/>
          </w:tcPr>
          <w:p w14:paraId="3729D463" w14:textId="77777777" w:rsidR="0079505C" w:rsidRDefault="0079505C" w:rsidP="00C70FD3">
            <w:pPr>
              <w:pStyle w:val="ANINormal"/>
            </w:pPr>
            <w:r w:rsidRPr="0007606B">
              <w:t>Feeder Motor</w:t>
            </w:r>
          </w:p>
        </w:tc>
        <w:tc>
          <w:tcPr>
            <w:tcW w:w="2816" w:type="dxa"/>
          </w:tcPr>
          <w:p w14:paraId="5AC5A651" w14:textId="77777777" w:rsidR="0079505C" w:rsidRDefault="0079505C" w:rsidP="00C70FD3">
            <w:pPr>
              <w:pStyle w:val="ANINormal"/>
            </w:pPr>
            <w:r>
              <w:t xml:space="preserve">Feeder motor Servo Control Loop error. </w:t>
            </w:r>
          </w:p>
          <w:p w14:paraId="6B8A4EC9" w14:textId="77777777" w:rsidR="0079505C" w:rsidRDefault="0079505C" w:rsidP="00C70FD3">
            <w:pPr>
              <w:pStyle w:val="ANINormal"/>
            </w:pPr>
          </w:p>
          <w:p w14:paraId="33FD5B4C" w14:textId="77777777" w:rsidR="0079505C" w:rsidRDefault="0079505C" w:rsidP="00C70FD3">
            <w:pPr>
              <w:pStyle w:val="ANINormal"/>
            </w:pPr>
            <w:r>
              <w:t xml:space="preserve">No encoder pulses of </w:t>
            </w:r>
            <w:proofErr w:type="gramStart"/>
            <w:r>
              <w:t>error limit</w:t>
            </w:r>
            <w:proofErr w:type="gramEnd"/>
            <w:r>
              <w:t xml:space="preserve"> reached due to mechanical friction. </w:t>
            </w:r>
          </w:p>
          <w:p w14:paraId="19A44A34" w14:textId="77777777" w:rsidR="0079505C" w:rsidRDefault="0079505C" w:rsidP="00C70FD3">
            <w:pPr>
              <w:pStyle w:val="ANINormal"/>
            </w:pPr>
            <w:r>
              <w:t>Reported by APC.</w:t>
            </w:r>
          </w:p>
        </w:tc>
        <w:tc>
          <w:tcPr>
            <w:tcW w:w="2770" w:type="dxa"/>
          </w:tcPr>
          <w:p w14:paraId="4EBF6D54" w14:textId="77777777" w:rsidR="0079505C" w:rsidRDefault="0079505C" w:rsidP="00C70FD3">
            <w:pPr>
              <w:pStyle w:val="ANINormal"/>
            </w:pPr>
            <w:r>
              <w:lastRenderedPageBreak/>
              <w:t>Confirm error using the Sensor diagnostic chart</w:t>
            </w:r>
          </w:p>
          <w:p w14:paraId="20D21173" w14:textId="77777777" w:rsidR="0079505C" w:rsidRDefault="0079505C" w:rsidP="00C70FD3">
            <w:pPr>
              <w:pStyle w:val="ANINormal"/>
            </w:pPr>
          </w:p>
          <w:p w14:paraId="35F42BC4" w14:textId="77777777" w:rsidR="0079505C" w:rsidRDefault="0079505C" w:rsidP="00C70FD3">
            <w:pPr>
              <w:pStyle w:val="ANINormal"/>
            </w:pPr>
            <w:r>
              <w:t>Inspect the encoder reader wiring and connection</w:t>
            </w:r>
          </w:p>
          <w:p w14:paraId="733FC083" w14:textId="77777777" w:rsidR="0079505C" w:rsidRDefault="0079505C" w:rsidP="00C70FD3">
            <w:pPr>
              <w:pStyle w:val="ANINormal"/>
            </w:pPr>
          </w:p>
          <w:p w14:paraId="6FC95846" w14:textId="77777777" w:rsidR="0079505C" w:rsidRDefault="0079505C" w:rsidP="00C70FD3">
            <w:pPr>
              <w:pStyle w:val="ANINormal"/>
            </w:pPr>
            <w:r>
              <w:t>Inspect the condition and alignment of the encoder wheel. Ensure there are no scuff marks on the wheel.</w:t>
            </w:r>
          </w:p>
        </w:tc>
      </w:tr>
      <w:tr w:rsidR="0079505C" w14:paraId="4F7CAE65" w14:textId="77777777" w:rsidTr="00C70FD3">
        <w:tc>
          <w:tcPr>
            <w:tcW w:w="3044" w:type="dxa"/>
          </w:tcPr>
          <w:p w14:paraId="00ABAC3A" w14:textId="77777777" w:rsidR="0079505C" w:rsidRDefault="0079505C" w:rsidP="00C70FD3">
            <w:pPr>
              <w:pStyle w:val="ANINormal"/>
            </w:pPr>
            <w:r w:rsidRPr="0007606B">
              <w:lastRenderedPageBreak/>
              <w:t>Feed Overlap</w:t>
            </w:r>
          </w:p>
        </w:tc>
        <w:tc>
          <w:tcPr>
            <w:tcW w:w="2816" w:type="dxa"/>
          </w:tcPr>
          <w:p w14:paraId="54FAD2AF" w14:textId="77777777" w:rsidR="0079505C" w:rsidRDefault="0079505C" w:rsidP="00C70FD3">
            <w:pPr>
              <w:pStyle w:val="ANINormal"/>
            </w:pPr>
            <w:r>
              <w:t xml:space="preserve">Page length mismatch at Feeder Sensor with following pages longer than the first page. </w:t>
            </w:r>
          </w:p>
          <w:p w14:paraId="35716475" w14:textId="77777777" w:rsidR="0079505C" w:rsidRDefault="0079505C" w:rsidP="00C70FD3">
            <w:pPr>
              <w:pStyle w:val="ANINormal"/>
            </w:pPr>
            <w:r>
              <w:t>Reported by APC.</w:t>
            </w:r>
          </w:p>
        </w:tc>
        <w:tc>
          <w:tcPr>
            <w:tcW w:w="2770" w:type="dxa"/>
          </w:tcPr>
          <w:p w14:paraId="5A27BC7C" w14:textId="77777777" w:rsidR="0079505C" w:rsidRDefault="0079505C" w:rsidP="00C70FD3">
            <w:pPr>
              <w:pStyle w:val="ANINormal"/>
            </w:pPr>
            <w:r>
              <w:t xml:space="preserve">Ensure that all media you load is the same size for each job. </w:t>
            </w:r>
          </w:p>
          <w:p w14:paraId="4176D509" w14:textId="77777777" w:rsidR="0079505C" w:rsidRDefault="0079505C" w:rsidP="00C70FD3">
            <w:pPr>
              <w:pStyle w:val="ANINormal"/>
            </w:pPr>
          </w:p>
          <w:p w14:paraId="06D79B01" w14:textId="77777777" w:rsidR="0079505C" w:rsidRDefault="0079505C" w:rsidP="00C70FD3">
            <w:pPr>
              <w:pStyle w:val="ANINormal"/>
            </w:pPr>
            <w:r>
              <w:t>Ensure that the separator is adjusted properly</w:t>
            </w:r>
          </w:p>
          <w:p w14:paraId="18623BF3" w14:textId="77777777" w:rsidR="0079505C" w:rsidRDefault="0079505C" w:rsidP="00C70FD3">
            <w:pPr>
              <w:pStyle w:val="ANINormal"/>
            </w:pPr>
          </w:p>
          <w:p w14:paraId="0BA290CD" w14:textId="77777777" w:rsidR="0079505C" w:rsidRDefault="0079505C" w:rsidP="00C70FD3">
            <w:pPr>
              <w:pStyle w:val="ANINormal"/>
            </w:pPr>
            <w:r>
              <w:t>Ensure that the feeder sensor is functional</w:t>
            </w:r>
          </w:p>
          <w:p w14:paraId="7699D2CC" w14:textId="77777777" w:rsidR="0079505C" w:rsidRDefault="0079505C" w:rsidP="00C70FD3">
            <w:pPr>
              <w:pStyle w:val="ANINormal"/>
            </w:pPr>
          </w:p>
          <w:p w14:paraId="0638E382" w14:textId="77777777" w:rsidR="0079505C" w:rsidRDefault="0079505C" w:rsidP="00C70FD3">
            <w:pPr>
              <w:pStyle w:val="ANINormal"/>
            </w:pPr>
            <w:r>
              <w:t>Ensure that the clutch is functional</w:t>
            </w:r>
          </w:p>
        </w:tc>
      </w:tr>
      <w:tr w:rsidR="0079505C" w14:paraId="0E5AA0F8" w14:textId="77777777" w:rsidTr="00C70FD3">
        <w:tc>
          <w:tcPr>
            <w:tcW w:w="3044" w:type="dxa"/>
          </w:tcPr>
          <w:p w14:paraId="7D3B2D0F" w14:textId="77777777" w:rsidR="0079505C" w:rsidRDefault="0079505C" w:rsidP="00C70FD3">
            <w:pPr>
              <w:pStyle w:val="ANINormal"/>
            </w:pPr>
            <w:r w:rsidRPr="0007606B">
              <w:t>Print Seq</w:t>
            </w:r>
          </w:p>
        </w:tc>
        <w:tc>
          <w:tcPr>
            <w:tcW w:w="2816" w:type="dxa"/>
          </w:tcPr>
          <w:p w14:paraId="623C8684" w14:textId="77777777" w:rsidR="0079505C" w:rsidRDefault="0079505C" w:rsidP="00C70FD3">
            <w:pPr>
              <w:pStyle w:val="ANINormal"/>
            </w:pPr>
            <w:r>
              <w:t xml:space="preserve">Excessive TOFs </w:t>
            </w:r>
            <w:proofErr w:type="gramStart"/>
            <w:r>
              <w:t>detected,</w:t>
            </w:r>
            <w:proofErr w:type="gramEnd"/>
            <w:r>
              <w:t xml:space="preserve"> </w:t>
            </w:r>
            <w:proofErr w:type="gramStart"/>
            <w:r>
              <w:t>indicates</w:t>
            </w:r>
            <w:proofErr w:type="gramEnd"/>
            <w:r>
              <w:t xml:space="preserve"> pages not being printed. </w:t>
            </w:r>
          </w:p>
          <w:p w14:paraId="47016FB6" w14:textId="77777777" w:rsidR="0079505C" w:rsidRDefault="0079505C" w:rsidP="00C70FD3">
            <w:pPr>
              <w:pStyle w:val="ANINormal"/>
            </w:pPr>
          </w:p>
          <w:p w14:paraId="1D277954" w14:textId="77777777" w:rsidR="0079505C" w:rsidRDefault="0079505C" w:rsidP="00C70FD3">
            <w:pPr>
              <w:pStyle w:val="ANINormal"/>
            </w:pPr>
            <w:r>
              <w:t xml:space="preserve">GPIO signaling may have failed on the print engine. </w:t>
            </w:r>
          </w:p>
          <w:p w14:paraId="0E6647B0" w14:textId="77777777" w:rsidR="0079505C" w:rsidRDefault="0079505C" w:rsidP="00C70FD3">
            <w:pPr>
              <w:pStyle w:val="ANINormal"/>
            </w:pPr>
            <w:r>
              <w:t>Reported by APC.</w:t>
            </w:r>
          </w:p>
        </w:tc>
        <w:tc>
          <w:tcPr>
            <w:tcW w:w="2770" w:type="dxa"/>
          </w:tcPr>
          <w:p w14:paraId="04D8D8F3" w14:textId="77777777" w:rsidR="0079505C" w:rsidRDefault="0079505C" w:rsidP="00C70FD3">
            <w:pPr>
              <w:pStyle w:val="ANINormal"/>
            </w:pPr>
            <w:r>
              <w:t>Ensure that the separator is adjusted properly</w:t>
            </w:r>
          </w:p>
          <w:p w14:paraId="0E0783A0" w14:textId="77777777" w:rsidR="0079505C" w:rsidRDefault="0079505C" w:rsidP="00C70FD3">
            <w:pPr>
              <w:pStyle w:val="ANINormal"/>
            </w:pPr>
          </w:p>
          <w:p w14:paraId="51513E15" w14:textId="77777777" w:rsidR="0079505C" w:rsidRDefault="0079505C" w:rsidP="00C70FD3">
            <w:pPr>
              <w:pStyle w:val="ANINormal"/>
            </w:pPr>
            <w:r>
              <w:t>Ensure that the feeder sensor is functional</w:t>
            </w:r>
          </w:p>
          <w:p w14:paraId="34C784DF" w14:textId="77777777" w:rsidR="0079505C" w:rsidRDefault="0079505C" w:rsidP="00C70FD3">
            <w:pPr>
              <w:pStyle w:val="ANINormal"/>
            </w:pPr>
          </w:p>
          <w:p w14:paraId="65411F4C" w14:textId="77777777" w:rsidR="0079505C" w:rsidRDefault="0079505C" w:rsidP="00C70FD3">
            <w:pPr>
              <w:pStyle w:val="ANINormal"/>
            </w:pPr>
            <w:r>
              <w:t>Ensure that the clutch is functional</w:t>
            </w:r>
          </w:p>
        </w:tc>
      </w:tr>
      <w:tr w:rsidR="0079505C" w14:paraId="31DBBBC9" w14:textId="77777777" w:rsidTr="00C70FD3">
        <w:tc>
          <w:tcPr>
            <w:tcW w:w="3044" w:type="dxa"/>
          </w:tcPr>
          <w:p w14:paraId="45DE1552" w14:textId="77777777" w:rsidR="0079505C" w:rsidRDefault="0079505C" w:rsidP="00C70FD3">
            <w:pPr>
              <w:pStyle w:val="ANINormal"/>
            </w:pPr>
            <w:r w:rsidRPr="0007606B">
              <w:t>Feed Table</w:t>
            </w:r>
          </w:p>
        </w:tc>
        <w:tc>
          <w:tcPr>
            <w:tcW w:w="2816" w:type="dxa"/>
          </w:tcPr>
          <w:p w14:paraId="73E4D2B6" w14:textId="77777777" w:rsidR="0079505C" w:rsidRDefault="0079505C" w:rsidP="00C70FD3">
            <w:pPr>
              <w:pStyle w:val="ANINormal"/>
            </w:pPr>
            <w:r>
              <w:t>Media error between TOF and feeder sensors indicating that media has stalled on the feeder table.</w:t>
            </w:r>
          </w:p>
          <w:p w14:paraId="2C748DD9" w14:textId="77777777" w:rsidR="0079505C" w:rsidRDefault="0079505C" w:rsidP="00C70FD3">
            <w:pPr>
              <w:pStyle w:val="ANINormal"/>
            </w:pPr>
            <w:r>
              <w:t>Reported by APC.</w:t>
            </w:r>
          </w:p>
        </w:tc>
        <w:tc>
          <w:tcPr>
            <w:tcW w:w="2770" w:type="dxa"/>
          </w:tcPr>
          <w:p w14:paraId="0E728FE2" w14:textId="77777777" w:rsidR="0079505C" w:rsidRDefault="0079505C" w:rsidP="00C70FD3">
            <w:pPr>
              <w:pStyle w:val="ANINormal"/>
            </w:pPr>
            <w:r>
              <w:t>Confirm error using the sensor diagnostic chart or UI</w:t>
            </w:r>
          </w:p>
          <w:p w14:paraId="5C06809B" w14:textId="77777777" w:rsidR="0079505C" w:rsidRDefault="0079505C" w:rsidP="00C70FD3">
            <w:pPr>
              <w:pStyle w:val="ANINormal"/>
            </w:pPr>
          </w:p>
          <w:p w14:paraId="00809A4C" w14:textId="77777777" w:rsidR="0079505C" w:rsidRDefault="0079505C" w:rsidP="00C70FD3">
            <w:pPr>
              <w:pStyle w:val="ANINormal"/>
            </w:pPr>
            <w:r>
              <w:t xml:space="preserve">Ensure media is interrupting the sensor as it exits the printer. </w:t>
            </w:r>
          </w:p>
          <w:p w14:paraId="60ABFCDF" w14:textId="77777777" w:rsidR="0079505C" w:rsidRDefault="0079505C" w:rsidP="00C70FD3">
            <w:pPr>
              <w:pStyle w:val="ANINormal"/>
            </w:pPr>
          </w:p>
          <w:p w14:paraId="4110D7BF" w14:textId="77777777" w:rsidR="0079505C" w:rsidRDefault="0079505C" w:rsidP="00C70FD3">
            <w:pPr>
              <w:pStyle w:val="ANINormal"/>
            </w:pPr>
            <w:r>
              <w:t>Clear the face of the sensor of all paper dust, if necessary.</w:t>
            </w:r>
          </w:p>
          <w:p w14:paraId="3E318C6F" w14:textId="77777777" w:rsidR="0079505C" w:rsidRDefault="0079505C" w:rsidP="00C70FD3">
            <w:pPr>
              <w:pStyle w:val="ANINormal"/>
            </w:pPr>
          </w:p>
          <w:p w14:paraId="0DE55432" w14:textId="77777777" w:rsidR="0079505C" w:rsidRDefault="0079505C" w:rsidP="00C70FD3">
            <w:pPr>
              <w:pStyle w:val="ANINormal"/>
            </w:pPr>
            <w:r>
              <w:t>Ensure there is no directional light source placed above the sensor.</w:t>
            </w:r>
          </w:p>
        </w:tc>
      </w:tr>
      <w:tr w:rsidR="0079505C" w14:paraId="2A5D8C12" w14:textId="77777777" w:rsidTr="00C70FD3">
        <w:tc>
          <w:tcPr>
            <w:tcW w:w="3044" w:type="dxa"/>
          </w:tcPr>
          <w:p w14:paraId="55BFDBA5" w14:textId="77777777" w:rsidR="0079505C" w:rsidRDefault="0079505C" w:rsidP="00C70FD3">
            <w:pPr>
              <w:pStyle w:val="ANINormal"/>
            </w:pPr>
            <w:r w:rsidRPr="0007606B">
              <w:t>Print Zone</w:t>
            </w:r>
          </w:p>
        </w:tc>
        <w:tc>
          <w:tcPr>
            <w:tcW w:w="2816" w:type="dxa"/>
          </w:tcPr>
          <w:p w14:paraId="3C5A29AD" w14:textId="77777777" w:rsidR="0079505C" w:rsidRDefault="0079505C" w:rsidP="00C70FD3">
            <w:pPr>
              <w:pStyle w:val="ANINormal"/>
            </w:pPr>
            <w:r>
              <w:t xml:space="preserve">Media error between TOF and Exit Sensor </w:t>
            </w:r>
            <w:proofErr w:type="gramStart"/>
            <w:r>
              <w:t>indicating</w:t>
            </w:r>
            <w:proofErr w:type="gramEnd"/>
            <w:r>
              <w:t xml:space="preserve"> that media has stalled within the print engine. </w:t>
            </w:r>
          </w:p>
          <w:p w14:paraId="69FD986E" w14:textId="77777777" w:rsidR="0079505C" w:rsidRDefault="0079505C" w:rsidP="00C70FD3">
            <w:pPr>
              <w:pStyle w:val="ANINormal"/>
            </w:pPr>
            <w:r>
              <w:t>Reported by APC.</w:t>
            </w:r>
          </w:p>
        </w:tc>
        <w:tc>
          <w:tcPr>
            <w:tcW w:w="2770" w:type="dxa"/>
          </w:tcPr>
          <w:p w14:paraId="40CD91D9" w14:textId="77777777" w:rsidR="0079505C" w:rsidRDefault="0079505C" w:rsidP="00C70FD3">
            <w:pPr>
              <w:pStyle w:val="ANINormal"/>
            </w:pPr>
            <w:r>
              <w:t>Confirm the error using the sensor diagnostic chat or UI</w:t>
            </w:r>
          </w:p>
          <w:p w14:paraId="2960FC2A" w14:textId="77777777" w:rsidR="0079505C" w:rsidRDefault="0079505C" w:rsidP="00C70FD3">
            <w:pPr>
              <w:pStyle w:val="ANINormal"/>
            </w:pPr>
          </w:p>
          <w:p w14:paraId="08B691EE" w14:textId="77777777" w:rsidR="0079505C" w:rsidRDefault="0079505C" w:rsidP="00C70FD3">
            <w:pPr>
              <w:pStyle w:val="ANINormal"/>
            </w:pPr>
            <w:r>
              <w:t xml:space="preserve">Ensure that the media is interrupting the sensor as it exits the printer. </w:t>
            </w:r>
          </w:p>
          <w:p w14:paraId="5F09138D" w14:textId="77777777" w:rsidR="0079505C" w:rsidRDefault="0079505C" w:rsidP="00C70FD3">
            <w:pPr>
              <w:pStyle w:val="ANINormal"/>
            </w:pPr>
          </w:p>
          <w:p w14:paraId="7A3FFBFC" w14:textId="77777777" w:rsidR="0079505C" w:rsidRDefault="0079505C" w:rsidP="00C70FD3">
            <w:pPr>
              <w:pStyle w:val="ANINormal"/>
            </w:pPr>
            <w:r>
              <w:t xml:space="preserve">Clear the face of the sensor of paper dust, if necessary. </w:t>
            </w:r>
          </w:p>
          <w:p w14:paraId="03B2E4BE" w14:textId="77777777" w:rsidR="0079505C" w:rsidRDefault="0079505C" w:rsidP="00C70FD3">
            <w:pPr>
              <w:pStyle w:val="ANINormal"/>
            </w:pPr>
          </w:p>
          <w:p w14:paraId="00FDF99C" w14:textId="77777777" w:rsidR="0079505C" w:rsidRDefault="0079505C" w:rsidP="00C70FD3">
            <w:pPr>
              <w:pStyle w:val="ANINormal"/>
            </w:pPr>
            <w:r>
              <w:t xml:space="preserve">Ensure there is no directional light source placed above the sensor. </w:t>
            </w:r>
          </w:p>
        </w:tc>
      </w:tr>
      <w:tr w:rsidR="0079505C" w14:paraId="4F168E05" w14:textId="77777777" w:rsidTr="00C70FD3">
        <w:tc>
          <w:tcPr>
            <w:tcW w:w="3044" w:type="dxa"/>
          </w:tcPr>
          <w:p w14:paraId="61D3636F" w14:textId="77777777" w:rsidR="0079505C" w:rsidRPr="0007606B" w:rsidRDefault="0079505C" w:rsidP="00C70FD3">
            <w:pPr>
              <w:pStyle w:val="ANINormal"/>
            </w:pPr>
            <w:r w:rsidRPr="00707F14">
              <w:lastRenderedPageBreak/>
              <w:t>Page Error</w:t>
            </w:r>
          </w:p>
        </w:tc>
        <w:tc>
          <w:tcPr>
            <w:tcW w:w="2816" w:type="dxa"/>
          </w:tcPr>
          <w:p w14:paraId="059A76F3" w14:textId="77777777" w:rsidR="0079505C" w:rsidRDefault="0079505C" w:rsidP="00C70FD3">
            <w:pPr>
              <w:pStyle w:val="ANINormal"/>
            </w:pPr>
            <w:r>
              <w:t xml:space="preserve">Error with the page event handling configuration. </w:t>
            </w:r>
          </w:p>
          <w:p w14:paraId="11D20D5D" w14:textId="77777777" w:rsidR="0079505C" w:rsidRDefault="0079505C" w:rsidP="00C70FD3">
            <w:pPr>
              <w:pStyle w:val="ANINormal"/>
            </w:pPr>
          </w:p>
        </w:tc>
        <w:tc>
          <w:tcPr>
            <w:tcW w:w="2770" w:type="dxa"/>
          </w:tcPr>
          <w:p w14:paraId="42576E65" w14:textId="77777777" w:rsidR="0079505C" w:rsidRDefault="0079505C" w:rsidP="00C70FD3">
            <w:pPr>
              <w:pStyle w:val="ANINormal"/>
            </w:pPr>
            <w:r>
              <w:t>This feature should only be used in conjunction with appropriate support equipment.</w:t>
            </w:r>
          </w:p>
          <w:p w14:paraId="2F32E8B7" w14:textId="77777777" w:rsidR="0079505C" w:rsidRDefault="0079505C" w:rsidP="00C70FD3">
            <w:pPr>
              <w:pStyle w:val="ANINormal"/>
            </w:pPr>
            <w:r>
              <w:t xml:space="preserve">If not </w:t>
            </w:r>
            <w:proofErr w:type="gramStart"/>
            <w:r>
              <w:t>present</w:t>
            </w:r>
            <w:proofErr w:type="gramEnd"/>
            <w:r>
              <w:t xml:space="preserve"> then this feature should be disable via the Toolbox Service Settings</w:t>
            </w:r>
          </w:p>
        </w:tc>
      </w:tr>
      <w:tr w:rsidR="0079505C" w14:paraId="37E0FC51" w14:textId="77777777" w:rsidTr="00C70FD3">
        <w:tc>
          <w:tcPr>
            <w:tcW w:w="3044" w:type="dxa"/>
          </w:tcPr>
          <w:p w14:paraId="2F5331FB" w14:textId="77777777" w:rsidR="0079505C" w:rsidRPr="00707F14" w:rsidRDefault="0079505C" w:rsidP="00C70FD3">
            <w:pPr>
              <w:pStyle w:val="ANINormal"/>
            </w:pPr>
            <w:r w:rsidRPr="00707F14">
              <w:t>APC Comms</w:t>
            </w:r>
          </w:p>
        </w:tc>
        <w:tc>
          <w:tcPr>
            <w:tcW w:w="2816" w:type="dxa"/>
          </w:tcPr>
          <w:p w14:paraId="25B12DB2" w14:textId="77777777" w:rsidR="0079505C" w:rsidRDefault="0079505C" w:rsidP="00C70FD3">
            <w:pPr>
              <w:pStyle w:val="ANINormal"/>
            </w:pPr>
            <w:r>
              <w:t xml:space="preserve">Error communicating </w:t>
            </w:r>
            <w:proofErr w:type="gramStart"/>
            <w:r>
              <w:t>to</w:t>
            </w:r>
            <w:proofErr w:type="gramEnd"/>
            <w:r>
              <w:t xml:space="preserve"> the APC controller board.</w:t>
            </w:r>
          </w:p>
        </w:tc>
        <w:tc>
          <w:tcPr>
            <w:tcW w:w="2770" w:type="dxa"/>
          </w:tcPr>
          <w:p w14:paraId="1932D265" w14:textId="77777777" w:rsidR="0079505C" w:rsidRDefault="0079505C" w:rsidP="00C70FD3">
            <w:pPr>
              <w:pStyle w:val="ANINormal"/>
            </w:pPr>
            <w:r>
              <w:t xml:space="preserve">The system </w:t>
            </w:r>
            <w:proofErr w:type="gramStart"/>
            <w:r>
              <w:t>has the ability to</w:t>
            </w:r>
            <w:proofErr w:type="gramEnd"/>
            <w:r>
              <w:t xml:space="preserve"> automatically restart the board in most cases. This may take several minutes.</w:t>
            </w:r>
          </w:p>
          <w:p w14:paraId="4DBE202B" w14:textId="77777777" w:rsidR="0079505C" w:rsidRDefault="0079505C" w:rsidP="00C70FD3">
            <w:pPr>
              <w:pStyle w:val="ANINormal"/>
            </w:pPr>
          </w:p>
          <w:p w14:paraId="11E4E34C" w14:textId="77777777" w:rsidR="0079505C" w:rsidRDefault="0079505C" w:rsidP="00C70FD3">
            <w:pPr>
              <w:pStyle w:val="ANINormal"/>
            </w:pPr>
            <w:r>
              <w:t>If it cannot do this then Clear Error may be required, if enabled.</w:t>
            </w:r>
          </w:p>
          <w:p w14:paraId="14F08DA3" w14:textId="77777777" w:rsidR="0079505C" w:rsidRDefault="0079505C" w:rsidP="00C70FD3">
            <w:pPr>
              <w:pStyle w:val="ANINormal"/>
            </w:pPr>
          </w:p>
          <w:p w14:paraId="6B767470" w14:textId="77777777" w:rsidR="0079505C" w:rsidRDefault="0079505C" w:rsidP="00C70FD3">
            <w:pPr>
              <w:pStyle w:val="ANINormal"/>
            </w:pPr>
            <w:r>
              <w:t>If the status LED on the APC is flashing, then cabling between the APC and UI should be checked.</w:t>
            </w:r>
          </w:p>
          <w:p w14:paraId="3A5DDECE" w14:textId="77777777" w:rsidR="0079505C" w:rsidRDefault="0079505C" w:rsidP="00C70FD3">
            <w:pPr>
              <w:pStyle w:val="ANINormal"/>
            </w:pPr>
          </w:p>
          <w:p w14:paraId="3E3950E3" w14:textId="77777777" w:rsidR="0079505C" w:rsidRDefault="0079505C" w:rsidP="00C70FD3">
            <w:pPr>
              <w:pStyle w:val="ANINormal"/>
            </w:pPr>
            <w:r>
              <w:t>If the status LED is not flashing, then the APC may require replacing.</w:t>
            </w:r>
          </w:p>
        </w:tc>
      </w:tr>
      <w:tr w:rsidR="0079505C" w14:paraId="57159061" w14:textId="77777777" w:rsidTr="00C70FD3">
        <w:tc>
          <w:tcPr>
            <w:tcW w:w="3044" w:type="dxa"/>
          </w:tcPr>
          <w:p w14:paraId="4D3C7FD3" w14:textId="77777777" w:rsidR="0079505C" w:rsidRPr="00707F14" w:rsidRDefault="0079505C" w:rsidP="00C70FD3">
            <w:pPr>
              <w:pStyle w:val="ANINormal"/>
            </w:pPr>
            <w:r w:rsidRPr="00B15CCE">
              <w:t>Job Error</w:t>
            </w:r>
          </w:p>
        </w:tc>
        <w:tc>
          <w:tcPr>
            <w:tcW w:w="2816" w:type="dxa"/>
          </w:tcPr>
          <w:p w14:paraId="250097AC" w14:textId="77777777" w:rsidR="0079505C" w:rsidRDefault="0079505C" w:rsidP="00C70FD3">
            <w:pPr>
              <w:pStyle w:val="ANINormal"/>
            </w:pPr>
            <w:proofErr w:type="gramStart"/>
            <w:r>
              <w:t>The Printhead</w:t>
            </w:r>
            <w:proofErr w:type="gramEnd"/>
            <w:r>
              <w:t xml:space="preserve"> has reported an error without providing a reason.</w:t>
            </w:r>
          </w:p>
        </w:tc>
        <w:tc>
          <w:tcPr>
            <w:tcW w:w="2770" w:type="dxa"/>
          </w:tcPr>
          <w:p w14:paraId="22C7690B" w14:textId="77777777" w:rsidR="0079505C" w:rsidRDefault="0079505C" w:rsidP="00C70FD3">
            <w:pPr>
              <w:pStyle w:val="ANINormal"/>
            </w:pPr>
            <w:r>
              <w:t xml:space="preserve">If the system cannot be recovered by a Clear </w:t>
            </w:r>
            <w:proofErr w:type="gramStart"/>
            <w:r>
              <w:t>Error</w:t>
            </w:r>
            <w:proofErr w:type="gramEnd"/>
            <w:r>
              <w:t xml:space="preserve"> then the printhead should be reset.</w:t>
            </w:r>
          </w:p>
        </w:tc>
      </w:tr>
      <w:tr w:rsidR="0079505C" w14:paraId="728C4FAC" w14:textId="77777777" w:rsidTr="00C70FD3">
        <w:tc>
          <w:tcPr>
            <w:tcW w:w="3044" w:type="dxa"/>
          </w:tcPr>
          <w:p w14:paraId="7150BAB8" w14:textId="77777777" w:rsidR="0079505C" w:rsidRPr="00B15CCE" w:rsidRDefault="0079505C" w:rsidP="00C70FD3">
            <w:pPr>
              <w:pStyle w:val="ANINormal"/>
            </w:pPr>
            <w:r w:rsidRPr="00B15CCE">
              <w:t>PH Feed Timeout</w:t>
            </w:r>
          </w:p>
        </w:tc>
        <w:tc>
          <w:tcPr>
            <w:tcW w:w="2816" w:type="dxa"/>
          </w:tcPr>
          <w:p w14:paraId="41180ABF" w14:textId="77777777" w:rsidR="0079505C" w:rsidRDefault="0079505C" w:rsidP="00C70FD3">
            <w:pPr>
              <w:pStyle w:val="ANINormal"/>
            </w:pPr>
            <w:proofErr w:type="gramStart"/>
            <w:r>
              <w:t>The Printhead</w:t>
            </w:r>
            <w:proofErr w:type="gramEnd"/>
            <w:r>
              <w:t xml:space="preserve"> has reported a feed timeout during printing. This occurs when the system waits too long for media to arrive at the TOF sensor.</w:t>
            </w:r>
          </w:p>
        </w:tc>
        <w:tc>
          <w:tcPr>
            <w:tcW w:w="2770" w:type="dxa"/>
          </w:tcPr>
          <w:p w14:paraId="52611C6C" w14:textId="77777777" w:rsidR="0079505C" w:rsidRDefault="0079505C" w:rsidP="00C70FD3">
            <w:pPr>
              <w:pStyle w:val="ANINormal"/>
            </w:pPr>
            <w:r>
              <w:t>Ensure the media is correctly feeding and the Feed Timeout is correctly set.</w:t>
            </w:r>
          </w:p>
        </w:tc>
      </w:tr>
      <w:tr w:rsidR="0079505C" w14:paraId="21575A19" w14:textId="77777777" w:rsidTr="00C70FD3">
        <w:tc>
          <w:tcPr>
            <w:tcW w:w="3044" w:type="dxa"/>
          </w:tcPr>
          <w:p w14:paraId="0BD95DAB" w14:textId="77777777" w:rsidR="0079505C" w:rsidRPr="00B15CCE" w:rsidRDefault="0079505C" w:rsidP="00C70FD3">
            <w:pPr>
              <w:pStyle w:val="ANINormal"/>
            </w:pPr>
            <w:r w:rsidRPr="00E91019">
              <w:t>User Cancel</w:t>
            </w:r>
          </w:p>
        </w:tc>
        <w:tc>
          <w:tcPr>
            <w:tcW w:w="2816" w:type="dxa"/>
          </w:tcPr>
          <w:p w14:paraId="2CEB170E" w14:textId="77777777" w:rsidR="0079505C" w:rsidRDefault="0079505C" w:rsidP="00C70FD3">
            <w:pPr>
              <w:pStyle w:val="ANINormal"/>
            </w:pPr>
            <w:proofErr w:type="gramStart"/>
            <w:r>
              <w:t>The Printhead</w:t>
            </w:r>
            <w:proofErr w:type="gramEnd"/>
            <w:r>
              <w:t xml:space="preserve"> has reported a user cancel request during printing.</w:t>
            </w:r>
          </w:p>
        </w:tc>
        <w:tc>
          <w:tcPr>
            <w:tcW w:w="2770" w:type="dxa"/>
          </w:tcPr>
          <w:p w14:paraId="51E034D3" w14:textId="77777777" w:rsidR="0079505C" w:rsidRDefault="0079505C" w:rsidP="00C70FD3">
            <w:pPr>
              <w:pStyle w:val="ANINormal"/>
            </w:pPr>
          </w:p>
        </w:tc>
      </w:tr>
      <w:tr w:rsidR="0079505C" w14:paraId="498297C2" w14:textId="77777777" w:rsidTr="00C70FD3">
        <w:tc>
          <w:tcPr>
            <w:tcW w:w="3044" w:type="dxa"/>
          </w:tcPr>
          <w:p w14:paraId="2F282396" w14:textId="77777777" w:rsidR="0079505C" w:rsidRPr="00E91019" w:rsidRDefault="0079505C" w:rsidP="00C70FD3">
            <w:pPr>
              <w:pStyle w:val="ANINormal"/>
            </w:pPr>
            <w:r w:rsidRPr="00E91019">
              <w:t>Job Canceled</w:t>
            </w:r>
          </w:p>
        </w:tc>
        <w:tc>
          <w:tcPr>
            <w:tcW w:w="2816" w:type="dxa"/>
          </w:tcPr>
          <w:p w14:paraId="31E9F54E" w14:textId="77777777" w:rsidR="0079505C" w:rsidRDefault="0079505C" w:rsidP="00C70FD3">
            <w:pPr>
              <w:pStyle w:val="ANINormal"/>
            </w:pPr>
            <w:proofErr w:type="gramStart"/>
            <w:r>
              <w:t>The Printhead</w:t>
            </w:r>
            <w:proofErr w:type="gramEnd"/>
            <w:r>
              <w:t xml:space="preserve"> cancelled the job </w:t>
            </w:r>
            <w:proofErr w:type="gramStart"/>
            <w:r>
              <w:t>with</w:t>
            </w:r>
            <w:proofErr w:type="gramEnd"/>
            <w:r>
              <w:t xml:space="preserve"> no specific reason given.</w:t>
            </w:r>
          </w:p>
        </w:tc>
        <w:tc>
          <w:tcPr>
            <w:tcW w:w="2770" w:type="dxa"/>
          </w:tcPr>
          <w:p w14:paraId="77747392" w14:textId="77777777" w:rsidR="0079505C" w:rsidRDefault="0079505C" w:rsidP="00C70FD3">
            <w:pPr>
              <w:pStyle w:val="ANINormal"/>
            </w:pPr>
            <w:r>
              <w:t xml:space="preserve">If the system cannot be recovered by a Clear </w:t>
            </w:r>
            <w:proofErr w:type="gramStart"/>
            <w:r>
              <w:t>Error</w:t>
            </w:r>
            <w:proofErr w:type="gramEnd"/>
            <w:r>
              <w:t xml:space="preserve"> then the printhead should be reset.</w:t>
            </w:r>
          </w:p>
        </w:tc>
      </w:tr>
      <w:tr w:rsidR="0079505C" w14:paraId="7D83D669" w14:textId="77777777" w:rsidTr="00C70FD3">
        <w:tc>
          <w:tcPr>
            <w:tcW w:w="3044" w:type="dxa"/>
          </w:tcPr>
          <w:p w14:paraId="3204C0B9" w14:textId="77777777" w:rsidR="0079505C" w:rsidRPr="00E91019" w:rsidRDefault="0079505C" w:rsidP="00C70FD3">
            <w:pPr>
              <w:pStyle w:val="ANINormal"/>
            </w:pPr>
            <w:r w:rsidRPr="00E91019">
              <w:t>Job Timeout</w:t>
            </w:r>
          </w:p>
        </w:tc>
        <w:tc>
          <w:tcPr>
            <w:tcW w:w="2816" w:type="dxa"/>
          </w:tcPr>
          <w:p w14:paraId="7B624B7A" w14:textId="77777777" w:rsidR="0079505C" w:rsidRDefault="0079505C" w:rsidP="00C70FD3">
            <w:pPr>
              <w:pStyle w:val="ANINormal"/>
            </w:pPr>
            <w:proofErr w:type="gramStart"/>
            <w:r>
              <w:t>The Printhead</w:t>
            </w:r>
            <w:proofErr w:type="gramEnd"/>
            <w:r>
              <w:t xml:space="preserve"> has reported a timeout receiving information during printing.</w:t>
            </w:r>
          </w:p>
        </w:tc>
        <w:tc>
          <w:tcPr>
            <w:tcW w:w="2770" w:type="dxa"/>
          </w:tcPr>
          <w:p w14:paraId="04F67219" w14:textId="77777777" w:rsidR="0079505C" w:rsidRDefault="0079505C" w:rsidP="00C70FD3">
            <w:pPr>
              <w:pStyle w:val="ANINormal"/>
            </w:pPr>
            <w:r>
              <w:t xml:space="preserve">If the system cannot be recovered by a Clear </w:t>
            </w:r>
            <w:proofErr w:type="gramStart"/>
            <w:r>
              <w:t>Error</w:t>
            </w:r>
            <w:proofErr w:type="gramEnd"/>
            <w:r>
              <w:t xml:space="preserve"> then the printhead should be reset.</w:t>
            </w:r>
          </w:p>
        </w:tc>
      </w:tr>
      <w:tr w:rsidR="0079505C" w14:paraId="2E8D358C" w14:textId="77777777" w:rsidTr="00C70FD3">
        <w:tc>
          <w:tcPr>
            <w:tcW w:w="3044" w:type="dxa"/>
          </w:tcPr>
          <w:p w14:paraId="45C5763A" w14:textId="77777777" w:rsidR="0079505C" w:rsidRPr="00E91019" w:rsidRDefault="0079505C" w:rsidP="00C70FD3">
            <w:pPr>
              <w:pStyle w:val="ANINormal"/>
            </w:pPr>
            <w:r w:rsidRPr="00E91019">
              <w:t>PH Processing Error</w:t>
            </w:r>
          </w:p>
        </w:tc>
        <w:tc>
          <w:tcPr>
            <w:tcW w:w="2816" w:type="dxa"/>
          </w:tcPr>
          <w:p w14:paraId="4355611E" w14:textId="77777777" w:rsidR="0079505C" w:rsidRDefault="0079505C" w:rsidP="00C70FD3">
            <w:pPr>
              <w:pStyle w:val="ANINormal"/>
            </w:pPr>
            <w:proofErr w:type="gramStart"/>
            <w:r>
              <w:t>The Printhead</w:t>
            </w:r>
            <w:proofErr w:type="gramEnd"/>
            <w:r>
              <w:t xml:space="preserve"> has reported an error during printing and cancelled the job.</w:t>
            </w:r>
          </w:p>
        </w:tc>
        <w:tc>
          <w:tcPr>
            <w:tcW w:w="2770" w:type="dxa"/>
          </w:tcPr>
          <w:p w14:paraId="3D7B91C4" w14:textId="77777777" w:rsidR="0079505C" w:rsidRDefault="0079505C" w:rsidP="00C70FD3">
            <w:pPr>
              <w:pStyle w:val="ANINormal"/>
            </w:pPr>
            <w:r>
              <w:t>The Printhead Alerts should be checked on the Diagnostics page to determine what sort of error may be occurring.</w:t>
            </w:r>
          </w:p>
          <w:p w14:paraId="4893EC30" w14:textId="77777777" w:rsidR="0079505C" w:rsidRDefault="0079505C" w:rsidP="00C70FD3">
            <w:pPr>
              <w:pStyle w:val="ANINormal"/>
            </w:pPr>
          </w:p>
          <w:p w14:paraId="6DD8BB10" w14:textId="77777777" w:rsidR="0079505C" w:rsidRDefault="0079505C" w:rsidP="00C70FD3">
            <w:pPr>
              <w:pStyle w:val="ANINormal"/>
            </w:pPr>
            <w:r>
              <w:t>The Service Technician should be contacted to help resolve the issue.</w:t>
            </w:r>
          </w:p>
        </w:tc>
      </w:tr>
      <w:tr w:rsidR="0079505C" w14:paraId="69186BFE" w14:textId="77777777" w:rsidTr="00C70FD3">
        <w:tc>
          <w:tcPr>
            <w:tcW w:w="3044" w:type="dxa"/>
          </w:tcPr>
          <w:p w14:paraId="7A4C0283" w14:textId="77777777" w:rsidR="0079505C" w:rsidRPr="00E91019" w:rsidRDefault="0079505C" w:rsidP="00C70FD3">
            <w:pPr>
              <w:pStyle w:val="ANINormal"/>
            </w:pPr>
            <w:r w:rsidRPr="00E91019">
              <w:lastRenderedPageBreak/>
              <w:t>PH Stall</w:t>
            </w:r>
          </w:p>
        </w:tc>
        <w:tc>
          <w:tcPr>
            <w:tcW w:w="2816" w:type="dxa"/>
          </w:tcPr>
          <w:p w14:paraId="510966CE" w14:textId="77777777" w:rsidR="0079505C" w:rsidRDefault="0079505C" w:rsidP="00C70FD3">
            <w:pPr>
              <w:pStyle w:val="ANINormal"/>
            </w:pPr>
            <w:r>
              <w:t>The Printhead has mechanically stalled during printing.</w:t>
            </w:r>
          </w:p>
        </w:tc>
        <w:tc>
          <w:tcPr>
            <w:tcW w:w="2770" w:type="dxa"/>
          </w:tcPr>
          <w:p w14:paraId="70B9D98E" w14:textId="77777777" w:rsidR="0079505C" w:rsidRDefault="0079505C" w:rsidP="00C70FD3">
            <w:pPr>
              <w:pStyle w:val="ANINormal"/>
            </w:pPr>
            <w:r>
              <w:t>The Printhead Alerts should be checked on the Diagnostics page to determine what sort of error may be occurring.</w:t>
            </w:r>
          </w:p>
          <w:p w14:paraId="24DC0BEE" w14:textId="77777777" w:rsidR="0079505C" w:rsidRDefault="0079505C" w:rsidP="00C70FD3">
            <w:pPr>
              <w:pStyle w:val="ANINormal"/>
            </w:pPr>
          </w:p>
          <w:p w14:paraId="28C2804E" w14:textId="77777777" w:rsidR="0079505C" w:rsidRDefault="0079505C" w:rsidP="00C70FD3">
            <w:pPr>
              <w:pStyle w:val="ANINormal"/>
            </w:pPr>
            <w:r>
              <w:t>The Service Technician should be contacted to help resolve the issue.</w:t>
            </w:r>
          </w:p>
          <w:p w14:paraId="48C0F7D1" w14:textId="77777777" w:rsidR="0079505C" w:rsidRDefault="0079505C" w:rsidP="00C70FD3">
            <w:pPr>
              <w:pStyle w:val="ANINormal"/>
            </w:pPr>
          </w:p>
          <w:p w14:paraId="2DEFF1B5" w14:textId="77777777" w:rsidR="0079505C" w:rsidRDefault="0079505C" w:rsidP="00C70FD3">
            <w:pPr>
              <w:pStyle w:val="ANINormal"/>
            </w:pPr>
            <w:r>
              <w:t xml:space="preserve">If it is a sled </w:t>
            </w:r>
            <w:proofErr w:type="gramStart"/>
            <w:r>
              <w:t>stall</w:t>
            </w:r>
            <w:proofErr w:type="gramEnd"/>
            <w:r>
              <w:t xml:space="preserve"> then it may be resolved by ejecting and correctly reinserting the sled.</w:t>
            </w:r>
          </w:p>
        </w:tc>
      </w:tr>
      <w:tr w:rsidR="0079505C" w14:paraId="2A0BA026" w14:textId="77777777" w:rsidTr="00C70FD3">
        <w:tc>
          <w:tcPr>
            <w:tcW w:w="3044" w:type="dxa"/>
          </w:tcPr>
          <w:p w14:paraId="68F3D4CD" w14:textId="77777777" w:rsidR="0079505C" w:rsidRPr="00E91019" w:rsidRDefault="0079505C" w:rsidP="00C70FD3">
            <w:pPr>
              <w:pStyle w:val="ANINormal"/>
            </w:pPr>
            <w:r w:rsidRPr="001A3400">
              <w:t>PH Out of Ink</w:t>
            </w:r>
          </w:p>
        </w:tc>
        <w:tc>
          <w:tcPr>
            <w:tcW w:w="2816" w:type="dxa"/>
          </w:tcPr>
          <w:p w14:paraId="6D379B08" w14:textId="77777777" w:rsidR="0079505C" w:rsidRDefault="0079505C" w:rsidP="00C70FD3">
            <w:pPr>
              <w:pStyle w:val="ANINormal"/>
            </w:pPr>
            <w:proofErr w:type="gramStart"/>
            <w:r>
              <w:t>The Printhead</w:t>
            </w:r>
            <w:proofErr w:type="gramEnd"/>
            <w:r>
              <w:t xml:space="preserve"> has reported an Out of Ink error during printing. </w:t>
            </w:r>
          </w:p>
        </w:tc>
        <w:tc>
          <w:tcPr>
            <w:tcW w:w="2770" w:type="dxa"/>
          </w:tcPr>
          <w:p w14:paraId="09436497" w14:textId="77777777" w:rsidR="0079505C" w:rsidRDefault="0079505C" w:rsidP="00C70FD3">
            <w:pPr>
              <w:pStyle w:val="ANINormal"/>
            </w:pPr>
            <w:r>
              <w:t>The ink levels in the supplies should be checked and any empty cartridges replaced.</w:t>
            </w:r>
          </w:p>
          <w:p w14:paraId="7976B0DF" w14:textId="77777777" w:rsidR="0079505C" w:rsidRDefault="0079505C" w:rsidP="00C70FD3">
            <w:pPr>
              <w:pStyle w:val="ANINormal"/>
            </w:pPr>
          </w:p>
          <w:p w14:paraId="596C47CE" w14:textId="77777777" w:rsidR="0079505C" w:rsidRDefault="0079505C" w:rsidP="00C70FD3">
            <w:pPr>
              <w:pStyle w:val="ANINormal"/>
            </w:pPr>
            <w:r>
              <w:t>If the problem persists the Service Technician should be contacted to help resolve the issue.</w:t>
            </w:r>
          </w:p>
        </w:tc>
      </w:tr>
      <w:tr w:rsidR="0079505C" w14:paraId="70951A27" w14:textId="77777777" w:rsidTr="00C70FD3">
        <w:tc>
          <w:tcPr>
            <w:tcW w:w="3044" w:type="dxa"/>
          </w:tcPr>
          <w:p w14:paraId="1B0BA461" w14:textId="77777777" w:rsidR="0079505C" w:rsidRPr="001A3400" w:rsidRDefault="0079505C" w:rsidP="00C70FD3">
            <w:pPr>
              <w:pStyle w:val="ANINormal"/>
            </w:pPr>
            <w:r w:rsidRPr="0028345A">
              <w:t>Ink Door Open</w:t>
            </w:r>
          </w:p>
        </w:tc>
        <w:tc>
          <w:tcPr>
            <w:tcW w:w="2816" w:type="dxa"/>
          </w:tcPr>
          <w:p w14:paraId="28ADD729" w14:textId="77777777" w:rsidR="0079505C" w:rsidRDefault="0079505C" w:rsidP="00C70FD3">
            <w:pPr>
              <w:pStyle w:val="ANINormal"/>
            </w:pPr>
            <w:r>
              <w:t>The Printhead has detected the Ink Door being open during printing.</w:t>
            </w:r>
          </w:p>
        </w:tc>
        <w:tc>
          <w:tcPr>
            <w:tcW w:w="2770" w:type="dxa"/>
          </w:tcPr>
          <w:p w14:paraId="30240308" w14:textId="77777777" w:rsidR="0079505C" w:rsidRDefault="0079505C" w:rsidP="00C70FD3">
            <w:pPr>
              <w:pStyle w:val="ANINormal"/>
            </w:pPr>
            <w:r>
              <w:t>Ensure the ink door remains closed and checked the wiring and sensor mechanical setup is correct.</w:t>
            </w:r>
          </w:p>
        </w:tc>
      </w:tr>
      <w:tr w:rsidR="0079505C" w14:paraId="208B50DE" w14:textId="77777777" w:rsidTr="00C70FD3">
        <w:tc>
          <w:tcPr>
            <w:tcW w:w="3044" w:type="dxa"/>
          </w:tcPr>
          <w:p w14:paraId="2319389D" w14:textId="77777777" w:rsidR="0079505C" w:rsidRPr="0028345A" w:rsidRDefault="0079505C" w:rsidP="00C70FD3">
            <w:pPr>
              <w:pStyle w:val="ANINormal"/>
            </w:pPr>
            <w:r w:rsidRPr="00220B96">
              <w:t>PE Error</w:t>
            </w:r>
          </w:p>
        </w:tc>
        <w:tc>
          <w:tcPr>
            <w:tcW w:w="2816" w:type="dxa"/>
          </w:tcPr>
          <w:p w14:paraId="199DAEFC" w14:textId="77777777" w:rsidR="0079505C" w:rsidRDefault="0079505C" w:rsidP="00C70FD3">
            <w:pPr>
              <w:pStyle w:val="ANINormal"/>
            </w:pPr>
            <w:r>
              <w:t>An error has occurred validating the Print Engine.</w:t>
            </w:r>
          </w:p>
        </w:tc>
        <w:tc>
          <w:tcPr>
            <w:tcW w:w="2770" w:type="dxa"/>
          </w:tcPr>
          <w:p w14:paraId="514ECC1E" w14:textId="77777777" w:rsidR="0079505C" w:rsidRDefault="0079505C" w:rsidP="00C70FD3">
            <w:pPr>
              <w:pStyle w:val="ANINormal"/>
            </w:pPr>
            <w:r>
              <w:t>This may be caused by outdated firmware running on the Print Engine.</w:t>
            </w:r>
          </w:p>
          <w:p w14:paraId="56F97B2E" w14:textId="77777777" w:rsidR="0079505C" w:rsidRDefault="0079505C" w:rsidP="00C70FD3">
            <w:pPr>
              <w:pStyle w:val="ANINormal"/>
            </w:pPr>
          </w:p>
          <w:p w14:paraId="3BF77D36" w14:textId="77777777" w:rsidR="0079505C" w:rsidRDefault="0079505C" w:rsidP="00C70FD3">
            <w:pPr>
              <w:pStyle w:val="ANINormal"/>
            </w:pPr>
            <w:r>
              <w:t>The Service Technician should be contacted to help resolve the issue.</w:t>
            </w:r>
          </w:p>
        </w:tc>
      </w:tr>
      <w:tr w:rsidR="0079505C" w14:paraId="4356DA0D" w14:textId="77777777" w:rsidTr="00C70FD3">
        <w:tc>
          <w:tcPr>
            <w:tcW w:w="3044" w:type="dxa"/>
          </w:tcPr>
          <w:p w14:paraId="1BAA1CBB" w14:textId="77777777" w:rsidR="0079505C" w:rsidRPr="00220B96" w:rsidRDefault="0079505C" w:rsidP="00C70FD3">
            <w:pPr>
              <w:pStyle w:val="ANINormal"/>
            </w:pPr>
            <w:r w:rsidRPr="00220B96">
              <w:t>MPCA Error</w:t>
            </w:r>
          </w:p>
        </w:tc>
        <w:tc>
          <w:tcPr>
            <w:tcW w:w="2816" w:type="dxa"/>
          </w:tcPr>
          <w:p w14:paraId="681D01BB" w14:textId="77777777" w:rsidR="0079505C" w:rsidRDefault="0079505C" w:rsidP="00C70FD3">
            <w:pPr>
              <w:pStyle w:val="ANINormal"/>
            </w:pPr>
            <w:r>
              <w:t>An error has occurred communicating with the Print Engine.</w:t>
            </w:r>
          </w:p>
        </w:tc>
        <w:tc>
          <w:tcPr>
            <w:tcW w:w="2770" w:type="dxa"/>
          </w:tcPr>
          <w:p w14:paraId="3BD84DEF" w14:textId="77777777" w:rsidR="0079505C" w:rsidRDefault="0079505C" w:rsidP="00C70FD3">
            <w:pPr>
              <w:pStyle w:val="ANINormal"/>
            </w:pPr>
            <w:r>
              <w:t>An error has occurred communicating with the Print Engine controller.</w:t>
            </w:r>
          </w:p>
          <w:p w14:paraId="74328BFC" w14:textId="77777777" w:rsidR="0079505C" w:rsidRDefault="0079505C" w:rsidP="00C70FD3">
            <w:pPr>
              <w:pStyle w:val="ANINormal"/>
            </w:pPr>
          </w:p>
          <w:p w14:paraId="52312B4C" w14:textId="77777777" w:rsidR="0079505C" w:rsidRDefault="0079505C" w:rsidP="00C70FD3">
            <w:pPr>
              <w:pStyle w:val="ANINormal"/>
            </w:pPr>
            <w:r>
              <w:t>The Service Technician should be contacted to help resolve the issue.</w:t>
            </w:r>
          </w:p>
        </w:tc>
      </w:tr>
      <w:tr w:rsidR="0079505C" w14:paraId="1EDF4ABD" w14:textId="77777777" w:rsidTr="00C70FD3">
        <w:tc>
          <w:tcPr>
            <w:tcW w:w="3044" w:type="dxa"/>
          </w:tcPr>
          <w:p w14:paraId="75F7FD96" w14:textId="77777777" w:rsidR="0079505C" w:rsidRPr="00220B96" w:rsidRDefault="0079505C" w:rsidP="00C70FD3">
            <w:pPr>
              <w:pStyle w:val="ANINormal"/>
            </w:pPr>
            <w:r w:rsidRPr="00220B96">
              <w:t>Ink</w:t>
            </w:r>
          </w:p>
        </w:tc>
        <w:tc>
          <w:tcPr>
            <w:tcW w:w="2816" w:type="dxa"/>
          </w:tcPr>
          <w:p w14:paraId="45C84DAA" w14:textId="77777777" w:rsidR="0079505C" w:rsidRDefault="0079505C" w:rsidP="00C70FD3">
            <w:pPr>
              <w:pStyle w:val="ANINormal"/>
            </w:pPr>
            <w:r>
              <w:t>An Ink related error has occurred.</w:t>
            </w:r>
          </w:p>
        </w:tc>
        <w:tc>
          <w:tcPr>
            <w:tcW w:w="2770" w:type="dxa"/>
          </w:tcPr>
          <w:p w14:paraId="30585B6F" w14:textId="77777777" w:rsidR="0079505C" w:rsidRDefault="0079505C" w:rsidP="00C70FD3">
            <w:pPr>
              <w:pStyle w:val="ANINormal"/>
            </w:pPr>
            <w:r>
              <w:t xml:space="preserve">The cartridges should be checked to ensure they </w:t>
            </w:r>
            <w:proofErr w:type="spellStart"/>
            <w:proofErr w:type="gramStart"/>
            <w:r>
              <w:t>a</w:t>
            </w:r>
            <w:proofErr w:type="spellEnd"/>
            <w:proofErr w:type="gramEnd"/>
            <w:r>
              <w:t xml:space="preserve"> authentic cartridges and one of each color is installed.</w:t>
            </w:r>
          </w:p>
          <w:p w14:paraId="48B881A6" w14:textId="77777777" w:rsidR="0079505C" w:rsidRDefault="0079505C" w:rsidP="00C70FD3">
            <w:pPr>
              <w:pStyle w:val="ANINormal"/>
            </w:pPr>
          </w:p>
          <w:p w14:paraId="69528C5A" w14:textId="77777777" w:rsidR="0079505C" w:rsidRDefault="0079505C" w:rsidP="00C70FD3">
            <w:pPr>
              <w:pStyle w:val="ANINormal"/>
            </w:pPr>
            <w:r>
              <w:t>The Service Technician should be contacted to help resolve the issue if valid cartridges are being used.</w:t>
            </w:r>
          </w:p>
        </w:tc>
      </w:tr>
      <w:tr w:rsidR="0079505C" w14:paraId="4109B997" w14:textId="77777777" w:rsidTr="00C70FD3">
        <w:tc>
          <w:tcPr>
            <w:tcW w:w="3044" w:type="dxa"/>
          </w:tcPr>
          <w:p w14:paraId="7742F9AB" w14:textId="77777777" w:rsidR="0079505C" w:rsidRPr="00220B96" w:rsidRDefault="0079505C" w:rsidP="00C70FD3">
            <w:pPr>
              <w:pStyle w:val="ANINormal"/>
            </w:pPr>
            <w:r w:rsidRPr="000F28D2">
              <w:t>Ink Out</w:t>
            </w:r>
          </w:p>
        </w:tc>
        <w:tc>
          <w:tcPr>
            <w:tcW w:w="2816" w:type="dxa"/>
          </w:tcPr>
          <w:p w14:paraId="5F70FA1F" w14:textId="77777777" w:rsidR="0079505C" w:rsidRDefault="0079505C" w:rsidP="00C70FD3">
            <w:pPr>
              <w:pStyle w:val="ANINormal"/>
            </w:pPr>
            <w:r>
              <w:t xml:space="preserve">The Printhead Engine has </w:t>
            </w:r>
            <w:proofErr w:type="gramStart"/>
            <w:r>
              <w:t>report</w:t>
            </w:r>
            <w:proofErr w:type="gramEnd"/>
            <w:r>
              <w:t xml:space="preserve"> at least one cartridge is out of ink.</w:t>
            </w:r>
          </w:p>
        </w:tc>
        <w:tc>
          <w:tcPr>
            <w:tcW w:w="2770" w:type="dxa"/>
          </w:tcPr>
          <w:p w14:paraId="0C3871C6" w14:textId="77777777" w:rsidR="0079505C" w:rsidRDefault="0079505C" w:rsidP="00C70FD3">
            <w:pPr>
              <w:pStyle w:val="ANINormal"/>
            </w:pPr>
            <w:r>
              <w:t>Check the Ink levels and Diagnostics page to determine which cartridge/s are causing the problem. Replace cartridges that are out of ink.</w:t>
            </w:r>
          </w:p>
          <w:p w14:paraId="6C716BBB" w14:textId="77777777" w:rsidR="0079505C" w:rsidRDefault="0079505C" w:rsidP="00C70FD3">
            <w:pPr>
              <w:pStyle w:val="ANINormal"/>
            </w:pPr>
          </w:p>
          <w:p w14:paraId="563EC49E" w14:textId="77777777" w:rsidR="0079505C" w:rsidRDefault="0079505C" w:rsidP="00C70FD3">
            <w:pPr>
              <w:pStyle w:val="ANINormal"/>
            </w:pPr>
            <w:r>
              <w:t xml:space="preserve">The Service Technician should be contacted to help resolve the issue if valid </w:t>
            </w:r>
            <w:proofErr w:type="gramStart"/>
            <w:r>
              <w:t>non empty</w:t>
            </w:r>
            <w:proofErr w:type="gramEnd"/>
            <w:r>
              <w:t xml:space="preserve"> cartridges are being used.</w:t>
            </w:r>
          </w:p>
        </w:tc>
      </w:tr>
      <w:tr w:rsidR="0079505C" w14:paraId="2553D82F" w14:textId="77777777" w:rsidTr="00C70FD3">
        <w:tc>
          <w:tcPr>
            <w:tcW w:w="3044" w:type="dxa"/>
          </w:tcPr>
          <w:p w14:paraId="2D21A7AE" w14:textId="77777777" w:rsidR="0079505C" w:rsidRPr="000F28D2" w:rsidRDefault="0079505C" w:rsidP="00C70FD3">
            <w:pPr>
              <w:pStyle w:val="ANINormal"/>
            </w:pPr>
            <w:r w:rsidRPr="00AB0533">
              <w:lastRenderedPageBreak/>
              <w:t>Paperpath</w:t>
            </w:r>
          </w:p>
        </w:tc>
        <w:tc>
          <w:tcPr>
            <w:tcW w:w="2816" w:type="dxa"/>
          </w:tcPr>
          <w:p w14:paraId="7F2A7F2C" w14:textId="77777777" w:rsidR="0079505C" w:rsidRDefault="0079505C" w:rsidP="00C70FD3">
            <w:pPr>
              <w:pStyle w:val="ANINormal"/>
            </w:pPr>
            <w:r>
              <w:t>A generic issue has occurred with the APC paperpath controller.</w:t>
            </w:r>
          </w:p>
        </w:tc>
        <w:tc>
          <w:tcPr>
            <w:tcW w:w="2770" w:type="dxa"/>
          </w:tcPr>
          <w:p w14:paraId="1C5DA755" w14:textId="77777777" w:rsidR="0079505C" w:rsidRDefault="0079505C" w:rsidP="00C70FD3">
            <w:pPr>
              <w:pStyle w:val="ANINormal"/>
            </w:pPr>
            <w:r>
              <w:t xml:space="preserve">The system </w:t>
            </w:r>
            <w:proofErr w:type="gramStart"/>
            <w:r>
              <w:t>has the ability to</w:t>
            </w:r>
            <w:proofErr w:type="gramEnd"/>
            <w:r>
              <w:t xml:space="preserve"> automatically restart the board in most cases. This may take several minutes.</w:t>
            </w:r>
          </w:p>
          <w:p w14:paraId="4FE93488" w14:textId="77777777" w:rsidR="0079505C" w:rsidRDefault="0079505C" w:rsidP="00C70FD3">
            <w:pPr>
              <w:pStyle w:val="ANINormal"/>
            </w:pPr>
          </w:p>
          <w:p w14:paraId="40911847" w14:textId="77777777" w:rsidR="0079505C" w:rsidRDefault="0079505C" w:rsidP="00C70FD3">
            <w:pPr>
              <w:pStyle w:val="ANINormal"/>
            </w:pPr>
            <w:r>
              <w:t>If it cannot do this then Clear Error may be required, if enabled.</w:t>
            </w:r>
          </w:p>
          <w:p w14:paraId="195D3197" w14:textId="77777777" w:rsidR="0079505C" w:rsidRDefault="0079505C" w:rsidP="00C70FD3">
            <w:pPr>
              <w:pStyle w:val="ANINormal"/>
            </w:pPr>
          </w:p>
          <w:p w14:paraId="27442082" w14:textId="77777777" w:rsidR="0079505C" w:rsidRDefault="0079505C" w:rsidP="00C70FD3">
            <w:pPr>
              <w:pStyle w:val="ANINormal"/>
            </w:pPr>
            <w:r>
              <w:t>If the status LED on the APC is flashing, then cabling between the APC and UI should be checked.</w:t>
            </w:r>
          </w:p>
          <w:p w14:paraId="7B9FECF8" w14:textId="77777777" w:rsidR="0079505C" w:rsidRDefault="0079505C" w:rsidP="00C70FD3">
            <w:pPr>
              <w:pStyle w:val="ANINormal"/>
            </w:pPr>
          </w:p>
          <w:p w14:paraId="4152ECD1" w14:textId="77777777" w:rsidR="0079505C" w:rsidRDefault="0079505C" w:rsidP="00C70FD3">
            <w:pPr>
              <w:pStyle w:val="ANINormal"/>
            </w:pPr>
            <w:r>
              <w:t>If the status LED is not flashing, then the APC may require replacing.</w:t>
            </w:r>
          </w:p>
        </w:tc>
      </w:tr>
      <w:tr w:rsidR="0079505C" w14:paraId="154BCA43" w14:textId="77777777" w:rsidTr="00C70FD3">
        <w:tc>
          <w:tcPr>
            <w:tcW w:w="3044" w:type="dxa"/>
          </w:tcPr>
          <w:p w14:paraId="1C9936C7" w14:textId="77777777" w:rsidR="0079505C" w:rsidRPr="00AB0533" w:rsidRDefault="0079505C" w:rsidP="00C70FD3">
            <w:pPr>
              <w:pStyle w:val="ANINormal"/>
            </w:pPr>
            <w:r>
              <w:t>PE Alerts</w:t>
            </w:r>
          </w:p>
        </w:tc>
        <w:tc>
          <w:tcPr>
            <w:tcW w:w="2816" w:type="dxa"/>
          </w:tcPr>
          <w:p w14:paraId="3CD73082" w14:textId="77777777" w:rsidR="0079505C" w:rsidRDefault="0079505C" w:rsidP="00C70FD3">
            <w:pPr>
              <w:pStyle w:val="ANINormal"/>
            </w:pPr>
            <w:r>
              <w:t>Print Engine alerts can be displayed on the status screen and will depend on what error has been detected.</w:t>
            </w:r>
          </w:p>
        </w:tc>
        <w:tc>
          <w:tcPr>
            <w:tcW w:w="2770" w:type="dxa"/>
          </w:tcPr>
          <w:p w14:paraId="266CB841" w14:textId="77777777" w:rsidR="0079505C" w:rsidRDefault="0079505C" w:rsidP="00C70FD3">
            <w:pPr>
              <w:pStyle w:val="ANINormal"/>
            </w:pPr>
            <w:r>
              <w:t>The Diagnostics page in the Toolbox should be checked to determine the type of fault that is being reported. Many of these can be cleared using Clear Error but may require some user intervention prior to attempting to Clear Error.</w:t>
            </w:r>
          </w:p>
          <w:p w14:paraId="33E564F7" w14:textId="77777777" w:rsidR="0079505C" w:rsidRDefault="0079505C" w:rsidP="00C70FD3">
            <w:pPr>
              <w:pStyle w:val="ANINormal"/>
            </w:pPr>
          </w:p>
          <w:p w14:paraId="025F18EC" w14:textId="77777777" w:rsidR="0079505C" w:rsidRDefault="0079505C" w:rsidP="00C70FD3">
            <w:pPr>
              <w:pStyle w:val="ANINormal"/>
            </w:pPr>
            <w:r>
              <w:t xml:space="preserve">If the problem cannot be </w:t>
            </w:r>
            <w:proofErr w:type="gramStart"/>
            <w:r>
              <w:t>cleared</w:t>
            </w:r>
            <w:proofErr w:type="gramEnd"/>
            <w:r>
              <w:t xml:space="preserve"> the Service Technician should be contacted to help resolve the issue.</w:t>
            </w:r>
          </w:p>
        </w:tc>
      </w:tr>
      <w:tr w:rsidR="0079505C" w14:paraId="12C8570B" w14:textId="77777777" w:rsidTr="00C70FD3">
        <w:tc>
          <w:tcPr>
            <w:tcW w:w="3044" w:type="dxa"/>
          </w:tcPr>
          <w:p w14:paraId="179B2C7C" w14:textId="77777777" w:rsidR="0079505C" w:rsidRDefault="0079505C" w:rsidP="00C70FD3">
            <w:pPr>
              <w:pStyle w:val="ANINormal"/>
            </w:pPr>
            <w:r>
              <w:t>PE Comms Err</w:t>
            </w:r>
          </w:p>
        </w:tc>
        <w:tc>
          <w:tcPr>
            <w:tcW w:w="2816" w:type="dxa"/>
          </w:tcPr>
          <w:p w14:paraId="370647BF" w14:textId="77777777" w:rsidR="0079505C" w:rsidRDefault="0079505C" w:rsidP="00C70FD3">
            <w:pPr>
              <w:pStyle w:val="ANINormal"/>
            </w:pPr>
            <w:r>
              <w:t>Internal network communication with MPCA is interrupted</w:t>
            </w:r>
          </w:p>
        </w:tc>
        <w:tc>
          <w:tcPr>
            <w:tcW w:w="2770" w:type="dxa"/>
          </w:tcPr>
          <w:p w14:paraId="06FB34CB" w14:textId="77777777" w:rsidR="0079505C" w:rsidRDefault="0079505C" w:rsidP="00C70FD3">
            <w:pPr>
              <w:pStyle w:val="ANINormal"/>
            </w:pPr>
            <w:r>
              <w:t>Make sure there is no internal IP address conflict with another unit in the facility.</w:t>
            </w:r>
          </w:p>
          <w:p w14:paraId="6E251161" w14:textId="77777777" w:rsidR="0079505C" w:rsidRDefault="0079505C" w:rsidP="00C70FD3">
            <w:pPr>
              <w:pStyle w:val="ANINormal"/>
            </w:pPr>
            <w:r>
              <w:t>Check Network switch functionality</w:t>
            </w:r>
          </w:p>
          <w:p w14:paraId="1F18BAF0" w14:textId="77777777" w:rsidR="0079505C" w:rsidRDefault="0079505C" w:rsidP="00C70FD3">
            <w:pPr>
              <w:pStyle w:val="ANINormal"/>
            </w:pPr>
            <w:r>
              <w:t>Make sure MPCA is paired with PE.</w:t>
            </w:r>
          </w:p>
        </w:tc>
      </w:tr>
    </w:tbl>
    <w:p w14:paraId="2ABFE9E9" w14:textId="77777777" w:rsidR="0079505C" w:rsidRDefault="0079505C" w:rsidP="0079505C"/>
    <w:p w14:paraId="1F7D49DE" w14:textId="77777777" w:rsidR="0079505C" w:rsidRPr="00D73C01" w:rsidRDefault="0079505C" w:rsidP="0079505C">
      <w:pPr>
        <w:ind w:left="720"/>
      </w:pPr>
    </w:p>
    <w:p w14:paraId="2487824C" w14:textId="77777777" w:rsidR="0079505C" w:rsidRDefault="0079505C" w:rsidP="0079505C"/>
    <w:p w14:paraId="7D9E5D5F" w14:textId="77777777" w:rsidR="0079505C" w:rsidRDefault="0079505C" w:rsidP="0079505C">
      <w:r>
        <w:br w:type="page"/>
      </w:r>
    </w:p>
    <w:p w14:paraId="7B74B899" w14:textId="3F70F574" w:rsidR="00A15030" w:rsidRDefault="00A15030">
      <w:pPr>
        <w:rPr>
          <w:rFonts w:asciiTheme="majorHAnsi" w:eastAsiaTheme="majorEastAsia" w:hAnsiTheme="majorHAnsi" w:cstheme="majorBidi"/>
          <w:color w:val="0F4761" w:themeColor="accent1" w:themeShade="BF"/>
          <w:sz w:val="32"/>
          <w:szCs w:val="32"/>
        </w:rPr>
      </w:pPr>
    </w:p>
    <w:p w14:paraId="3CF58138" w14:textId="77777777" w:rsidR="00A15030" w:rsidRDefault="00A15030" w:rsidP="00216526">
      <w:pPr>
        <w:pStyle w:val="Heading2"/>
        <w:sectPr w:rsidR="00A15030">
          <w:footerReference w:type="default" r:id="rId127"/>
          <w:pgSz w:w="12240" w:h="15840"/>
          <w:pgMar w:top="1440" w:right="1440" w:bottom="1440" w:left="1440" w:header="720" w:footer="720" w:gutter="0"/>
          <w:cols w:space="720"/>
          <w:docGrid w:linePitch="360"/>
        </w:sectPr>
      </w:pPr>
    </w:p>
    <w:p w14:paraId="4EFF994A" w14:textId="221A061F" w:rsidR="00CA24A0" w:rsidRDefault="00216526" w:rsidP="00CA24A0">
      <w:pPr>
        <w:pStyle w:val="ANIHeading2"/>
        <w:rPr>
          <w:noProof/>
        </w:rPr>
      </w:pPr>
      <w:bookmarkStart w:id="98" w:name="_Toc198720485"/>
      <w:r>
        <w:lastRenderedPageBreak/>
        <w:t xml:space="preserve">Appendix </w:t>
      </w:r>
      <w:r w:rsidR="00B11535">
        <w:t>B</w:t>
      </w:r>
      <w:r>
        <w:t>: Wiring Diagrams</w:t>
      </w:r>
      <w:bookmarkEnd w:id="98"/>
    </w:p>
    <w:p w14:paraId="7C45BC9A" w14:textId="4728C253" w:rsidR="000D7772" w:rsidRDefault="000D7772" w:rsidP="00CA24A0">
      <w:pPr>
        <w:pStyle w:val="ANIHeading2"/>
      </w:pPr>
      <w:r>
        <w:rPr>
          <w:noProof/>
        </w:rPr>
        <w:drawing>
          <wp:inline distT="0" distB="0" distL="0" distR="0" wp14:anchorId="01B3D2FB" wp14:editId="5854E8FB">
            <wp:extent cx="7746521" cy="5443268"/>
            <wp:effectExtent l="0" t="0" r="6985" b="5080"/>
            <wp:docPr id="11456" name="Picture 11456" descr="A computer screen shot of a circuit board&#10;&#10;AI-generated content may be incorrect."/>
            <wp:cNvGraphicFramePr/>
            <a:graphic xmlns:a="http://schemas.openxmlformats.org/drawingml/2006/main">
              <a:graphicData uri="http://schemas.openxmlformats.org/drawingml/2006/picture">
                <pic:pic xmlns:pic="http://schemas.openxmlformats.org/drawingml/2006/picture">
                  <pic:nvPicPr>
                    <pic:cNvPr id="11456" name="Picture 11456" descr="A computer screen shot of a circuit board&#10;&#10;AI-generated content may be incorrect."/>
                    <pic:cNvPicPr/>
                  </pic:nvPicPr>
                  <pic:blipFill>
                    <a:blip r:embed="rId128"/>
                    <a:stretch>
                      <a:fillRect/>
                    </a:stretch>
                  </pic:blipFill>
                  <pic:spPr>
                    <a:xfrm>
                      <a:off x="0" y="0"/>
                      <a:ext cx="7780883" cy="5467413"/>
                    </a:xfrm>
                    <a:prstGeom prst="rect">
                      <a:avLst/>
                    </a:prstGeom>
                  </pic:spPr>
                </pic:pic>
              </a:graphicData>
            </a:graphic>
          </wp:inline>
        </w:drawing>
      </w:r>
    </w:p>
    <w:p w14:paraId="55AAEBB3" w14:textId="66E78E12" w:rsidR="000D7772" w:rsidRPr="007D3083" w:rsidRDefault="000D7772" w:rsidP="00CA24A0">
      <w:pPr>
        <w:pStyle w:val="ANIHeading2"/>
      </w:pPr>
      <w:r>
        <w:rPr>
          <w:noProof/>
        </w:rPr>
        <w:lastRenderedPageBreak/>
        <mc:AlternateContent>
          <mc:Choice Requires="wpg">
            <w:drawing>
              <wp:anchor distT="0" distB="0" distL="114300" distR="114300" simplePos="0" relativeHeight="251727872" behindDoc="0" locked="0" layoutInCell="1" allowOverlap="1" wp14:anchorId="5C4239FB" wp14:editId="7BC3F0F4">
                <wp:simplePos x="0" y="0"/>
                <wp:positionH relativeFrom="margin">
                  <wp:align>center</wp:align>
                </wp:positionH>
                <wp:positionV relativeFrom="paragraph">
                  <wp:posOffset>5348377</wp:posOffset>
                </wp:positionV>
                <wp:extent cx="1021080" cy="222250"/>
                <wp:effectExtent l="0" t="0" r="7620" b="6350"/>
                <wp:wrapNone/>
                <wp:docPr id="3307" name="Group 1"/>
                <wp:cNvGraphicFramePr/>
                <a:graphic xmlns:a="http://schemas.openxmlformats.org/drawingml/2006/main">
                  <a:graphicData uri="http://schemas.microsoft.com/office/word/2010/wordprocessingGroup">
                    <wpg:wgp>
                      <wpg:cNvGrpSpPr/>
                      <wpg:grpSpPr>
                        <a:xfrm>
                          <a:off x="0" y="0"/>
                          <a:ext cx="1021080" cy="222250"/>
                          <a:chOff x="0" y="0"/>
                          <a:chExt cx="1021540" cy="222810"/>
                        </a:xfrm>
                      </wpg:grpSpPr>
                      <wps:wsp>
                        <wps:cNvPr id="1577113591" name="Shape 574"/>
                        <wps:cNvSpPr/>
                        <wps:spPr>
                          <a:xfrm>
                            <a:off x="0" y="914"/>
                            <a:ext cx="99974" cy="218238"/>
                          </a:xfrm>
                          <a:custGeom>
                            <a:avLst/>
                            <a:gdLst/>
                            <a:ahLst/>
                            <a:cxnLst/>
                            <a:rect l="0" t="0" r="0" b="0"/>
                            <a:pathLst>
                              <a:path w="99974" h="218238">
                                <a:moveTo>
                                  <a:pt x="83719" y="0"/>
                                </a:moveTo>
                                <a:lnTo>
                                  <a:pt x="99974" y="0"/>
                                </a:lnTo>
                                <a:lnTo>
                                  <a:pt x="99974" y="26318"/>
                                </a:lnTo>
                                <a:lnTo>
                                  <a:pt x="98755" y="22556"/>
                                </a:lnTo>
                                <a:cubicBezTo>
                                  <a:pt x="95761" y="36780"/>
                                  <a:pt x="91746" y="50749"/>
                                  <a:pt x="86717" y="64569"/>
                                </a:cubicBezTo>
                                <a:lnTo>
                                  <a:pt x="62788" y="128627"/>
                                </a:lnTo>
                                <a:lnTo>
                                  <a:pt x="99974" y="128627"/>
                                </a:lnTo>
                                <a:lnTo>
                                  <a:pt x="99974" y="152097"/>
                                </a:lnTo>
                                <a:lnTo>
                                  <a:pt x="54307" y="152097"/>
                                </a:lnTo>
                                <a:lnTo>
                                  <a:pt x="30633" y="218238"/>
                                </a:lnTo>
                                <a:lnTo>
                                  <a:pt x="0" y="218238"/>
                                </a:lnTo>
                                <a:lnTo>
                                  <a:pt x="83719" y="0"/>
                                </a:lnTo>
                                <a:close/>
                              </a:path>
                            </a:pathLst>
                          </a:custGeom>
                          <a:ln w="0" cap="rnd">
                            <a:round/>
                          </a:ln>
                        </wps:spPr>
                        <wps:style>
                          <a:lnRef idx="0">
                            <a:srgbClr val="000000">
                              <a:alpha val="0"/>
                            </a:srgbClr>
                          </a:lnRef>
                          <a:fillRef idx="1">
                            <a:srgbClr val="384783"/>
                          </a:fillRef>
                          <a:effectRef idx="0">
                            <a:scrgbClr r="0" g="0" b="0"/>
                          </a:effectRef>
                          <a:fontRef idx="none"/>
                        </wps:style>
                        <wps:bodyPr/>
                      </wps:wsp>
                      <wps:wsp>
                        <wps:cNvPr id="1306275066" name="Shape 575"/>
                        <wps:cNvSpPr/>
                        <wps:spPr>
                          <a:xfrm>
                            <a:off x="99974" y="914"/>
                            <a:ext cx="104344" cy="218238"/>
                          </a:xfrm>
                          <a:custGeom>
                            <a:avLst/>
                            <a:gdLst/>
                            <a:ahLst/>
                            <a:cxnLst/>
                            <a:rect l="0" t="0" r="0" b="0"/>
                            <a:pathLst>
                              <a:path w="104344" h="218238">
                                <a:moveTo>
                                  <a:pt x="0" y="0"/>
                                </a:moveTo>
                                <a:lnTo>
                                  <a:pt x="15496" y="0"/>
                                </a:lnTo>
                                <a:lnTo>
                                  <a:pt x="104344" y="218238"/>
                                </a:lnTo>
                                <a:lnTo>
                                  <a:pt x="71476" y="218238"/>
                                </a:lnTo>
                                <a:lnTo>
                                  <a:pt x="46231" y="152097"/>
                                </a:lnTo>
                                <a:lnTo>
                                  <a:pt x="0" y="152097"/>
                                </a:lnTo>
                                <a:lnTo>
                                  <a:pt x="0" y="128627"/>
                                </a:lnTo>
                                <a:lnTo>
                                  <a:pt x="37187" y="128627"/>
                                </a:lnTo>
                                <a:lnTo>
                                  <a:pt x="14427" y="68125"/>
                                </a:lnTo>
                                <a:cubicBezTo>
                                  <a:pt x="10998" y="58929"/>
                                  <a:pt x="7988" y="50534"/>
                                  <a:pt x="5385" y="42940"/>
                                </a:cubicBezTo>
                                <a:lnTo>
                                  <a:pt x="0" y="26318"/>
                                </a:lnTo>
                                <a:lnTo>
                                  <a:pt x="0" y="0"/>
                                </a:lnTo>
                                <a:close/>
                              </a:path>
                            </a:pathLst>
                          </a:custGeom>
                          <a:ln w="0" cap="rnd">
                            <a:round/>
                          </a:ln>
                        </wps:spPr>
                        <wps:style>
                          <a:lnRef idx="0">
                            <a:srgbClr val="000000">
                              <a:alpha val="0"/>
                            </a:srgbClr>
                          </a:lnRef>
                          <a:fillRef idx="1">
                            <a:srgbClr val="384783"/>
                          </a:fillRef>
                          <a:effectRef idx="0">
                            <a:scrgbClr r="0" g="0" b="0"/>
                          </a:effectRef>
                          <a:fontRef idx="none"/>
                        </wps:style>
                        <wps:bodyPr/>
                      </wps:wsp>
                      <wps:wsp>
                        <wps:cNvPr id="422072856" name="Shape 576"/>
                        <wps:cNvSpPr/>
                        <wps:spPr>
                          <a:xfrm>
                            <a:off x="226012" y="914"/>
                            <a:ext cx="81990" cy="218238"/>
                          </a:xfrm>
                          <a:custGeom>
                            <a:avLst/>
                            <a:gdLst/>
                            <a:ahLst/>
                            <a:cxnLst/>
                            <a:rect l="0" t="0" r="0" b="0"/>
                            <a:pathLst>
                              <a:path w="81990" h="218238">
                                <a:moveTo>
                                  <a:pt x="0" y="0"/>
                                </a:moveTo>
                                <a:lnTo>
                                  <a:pt x="81890" y="0"/>
                                </a:lnTo>
                                <a:lnTo>
                                  <a:pt x="81990" y="7"/>
                                </a:lnTo>
                                <a:lnTo>
                                  <a:pt x="81990" y="25961"/>
                                </a:lnTo>
                                <a:lnTo>
                                  <a:pt x="72595" y="25603"/>
                                </a:lnTo>
                                <a:lnTo>
                                  <a:pt x="28955" y="25603"/>
                                </a:lnTo>
                                <a:lnTo>
                                  <a:pt x="28955" y="91746"/>
                                </a:lnTo>
                                <a:lnTo>
                                  <a:pt x="76147" y="91746"/>
                                </a:lnTo>
                                <a:lnTo>
                                  <a:pt x="81990" y="91518"/>
                                </a:lnTo>
                                <a:lnTo>
                                  <a:pt x="81990" y="117475"/>
                                </a:lnTo>
                                <a:lnTo>
                                  <a:pt x="79453" y="117349"/>
                                </a:lnTo>
                                <a:lnTo>
                                  <a:pt x="28955" y="117349"/>
                                </a:lnTo>
                                <a:lnTo>
                                  <a:pt x="28955" y="192635"/>
                                </a:lnTo>
                                <a:lnTo>
                                  <a:pt x="81990" y="192635"/>
                                </a:lnTo>
                                <a:lnTo>
                                  <a:pt x="81990" y="218238"/>
                                </a:lnTo>
                                <a:lnTo>
                                  <a:pt x="0" y="218238"/>
                                </a:lnTo>
                                <a:lnTo>
                                  <a:pt x="0" y="0"/>
                                </a:lnTo>
                                <a:close/>
                              </a:path>
                            </a:pathLst>
                          </a:custGeom>
                          <a:ln w="0" cap="rnd">
                            <a:round/>
                          </a:ln>
                        </wps:spPr>
                        <wps:style>
                          <a:lnRef idx="0">
                            <a:srgbClr val="000000">
                              <a:alpha val="0"/>
                            </a:srgbClr>
                          </a:lnRef>
                          <a:fillRef idx="1">
                            <a:srgbClr val="384783"/>
                          </a:fillRef>
                          <a:effectRef idx="0">
                            <a:scrgbClr r="0" g="0" b="0"/>
                          </a:effectRef>
                          <a:fontRef idx="none"/>
                        </wps:style>
                        <wps:bodyPr/>
                      </wps:wsp>
                      <wps:wsp>
                        <wps:cNvPr id="292531703" name="Shape 577"/>
                        <wps:cNvSpPr/>
                        <wps:spPr>
                          <a:xfrm>
                            <a:off x="308001" y="922"/>
                            <a:ext cx="82909" cy="218230"/>
                          </a:xfrm>
                          <a:custGeom>
                            <a:avLst/>
                            <a:gdLst/>
                            <a:ahLst/>
                            <a:cxnLst/>
                            <a:rect l="0" t="0" r="0" b="0"/>
                            <a:pathLst>
                              <a:path w="82909" h="218230">
                                <a:moveTo>
                                  <a:pt x="0" y="0"/>
                                </a:moveTo>
                                <a:lnTo>
                                  <a:pt x="22423" y="1637"/>
                                </a:lnTo>
                                <a:cubicBezTo>
                                  <a:pt x="29111" y="2736"/>
                                  <a:pt x="34978" y="4387"/>
                                  <a:pt x="40032" y="6598"/>
                                </a:cubicBezTo>
                                <a:cubicBezTo>
                                  <a:pt x="50091" y="11019"/>
                                  <a:pt x="57965" y="17823"/>
                                  <a:pt x="63652" y="27021"/>
                                </a:cubicBezTo>
                                <a:cubicBezTo>
                                  <a:pt x="69395" y="36164"/>
                                  <a:pt x="72238" y="45766"/>
                                  <a:pt x="72238" y="55825"/>
                                </a:cubicBezTo>
                                <a:cubicBezTo>
                                  <a:pt x="72238" y="65119"/>
                                  <a:pt x="69700" y="73908"/>
                                  <a:pt x="64671" y="82138"/>
                                </a:cubicBezTo>
                                <a:cubicBezTo>
                                  <a:pt x="59642" y="90367"/>
                                  <a:pt x="52021" y="97023"/>
                                  <a:pt x="41811" y="102102"/>
                                </a:cubicBezTo>
                                <a:cubicBezTo>
                                  <a:pt x="55020" y="105961"/>
                                  <a:pt x="65178" y="112568"/>
                                  <a:pt x="72238" y="121914"/>
                                </a:cubicBezTo>
                                <a:cubicBezTo>
                                  <a:pt x="79352" y="131211"/>
                                  <a:pt x="82909" y="142235"/>
                                  <a:pt x="82909" y="154932"/>
                                </a:cubicBezTo>
                                <a:cubicBezTo>
                                  <a:pt x="82909" y="165195"/>
                                  <a:pt x="80723" y="174696"/>
                                  <a:pt x="76404" y="183483"/>
                                </a:cubicBezTo>
                                <a:cubicBezTo>
                                  <a:pt x="72087" y="192272"/>
                                  <a:pt x="66752" y="199028"/>
                                  <a:pt x="60402" y="203802"/>
                                </a:cubicBezTo>
                                <a:cubicBezTo>
                                  <a:pt x="54050" y="208529"/>
                                  <a:pt x="46078" y="212136"/>
                                  <a:pt x="36526" y="214573"/>
                                </a:cubicBezTo>
                                <a:cubicBezTo>
                                  <a:pt x="26925" y="217012"/>
                                  <a:pt x="15188" y="218230"/>
                                  <a:pt x="1272" y="218230"/>
                                </a:cubicBezTo>
                                <a:lnTo>
                                  <a:pt x="0" y="218230"/>
                                </a:lnTo>
                                <a:lnTo>
                                  <a:pt x="0" y="192627"/>
                                </a:lnTo>
                                <a:lnTo>
                                  <a:pt x="1322" y="192627"/>
                                </a:lnTo>
                                <a:cubicBezTo>
                                  <a:pt x="10668" y="192627"/>
                                  <a:pt x="17223" y="192272"/>
                                  <a:pt x="21032" y="191562"/>
                                </a:cubicBezTo>
                                <a:cubicBezTo>
                                  <a:pt x="27639" y="190392"/>
                                  <a:pt x="33225" y="188413"/>
                                  <a:pt x="37697" y="185618"/>
                                </a:cubicBezTo>
                                <a:cubicBezTo>
                                  <a:pt x="42163" y="182826"/>
                                  <a:pt x="45821" y="178760"/>
                                  <a:pt x="48719" y="173425"/>
                                </a:cubicBezTo>
                                <a:cubicBezTo>
                                  <a:pt x="51613" y="168091"/>
                                  <a:pt x="53036" y="161946"/>
                                  <a:pt x="53036" y="154986"/>
                                </a:cubicBezTo>
                                <a:cubicBezTo>
                                  <a:pt x="53036" y="146807"/>
                                  <a:pt x="50956" y="139745"/>
                                  <a:pt x="46735" y="133700"/>
                                </a:cubicBezTo>
                                <a:cubicBezTo>
                                  <a:pt x="42571" y="127655"/>
                                  <a:pt x="36782" y="123439"/>
                                  <a:pt x="29362" y="121000"/>
                                </a:cubicBezTo>
                                <a:cubicBezTo>
                                  <a:pt x="25679" y="119780"/>
                                  <a:pt x="21172" y="118866"/>
                                  <a:pt x="15851" y="118256"/>
                                </a:cubicBezTo>
                                <a:lnTo>
                                  <a:pt x="0" y="117468"/>
                                </a:lnTo>
                                <a:lnTo>
                                  <a:pt x="0" y="91511"/>
                                </a:lnTo>
                                <a:lnTo>
                                  <a:pt x="10649" y="91097"/>
                                </a:lnTo>
                                <a:cubicBezTo>
                                  <a:pt x="15241" y="90671"/>
                                  <a:pt x="18924" y="90037"/>
                                  <a:pt x="21695" y="89200"/>
                                </a:cubicBezTo>
                                <a:cubicBezTo>
                                  <a:pt x="29059" y="87014"/>
                                  <a:pt x="34596" y="83357"/>
                                  <a:pt x="38305" y="78278"/>
                                </a:cubicBezTo>
                                <a:cubicBezTo>
                                  <a:pt x="42012" y="73198"/>
                                  <a:pt x="43892" y="66848"/>
                                  <a:pt x="43892" y="59176"/>
                                </a:cubicBezTo>
                                <a:cubicBezTo>
                                  <a:pt x="43892" y="51912"/>
                                  <a:pt x="42163" y="45510"/>
                                  <a:pt x="38660" y="40024"/>
                                </a:cubicBezTo>
                                <a:cubicBezTo>
                                  <a:pt x="35205" y="34487"/>
                                  <a:pt x="30227" y="30678"/>
                                  <a:pt x="23775" y="28645"/>
                                </a:cubicBezTo>
                                <a:cubicBezTo>
                                  <a:pt x="20549" y="27630"/>
                                  <a:pt x="16168" y="26867"/>
                                  <a:pt x="10638" y="26359"/>
                                </a:cubicBezTo>
                                <a:lnTo>
                                  <a:pt x="0" y="25953"/>
                                </a:lnTo>
                                <a:lnTo>
                                  <a:pt x="0" y="0"/>
                                </a:lnTo>
                                <a:close/>
                              </a:path>
                            </a:pathLst>
                          </a:custGeom>
                          <a:ln w="0" cap="rnd">
                            <a:round/>
                          </a:ln>
                        </wps:spPr>
                        <wps:style>
                          <a:lnRef idx="0">
                            <a:srgbClr val="000000">
                              <a:alpha val="0"/>
                            </a:srgbClr>
                          </a:lnRef>
                          <a:fillRef idx="1">
                            <a:srgbClr val="384783"/>
                          </a:fillRef>
                          <a:effectRef idx="0">
                            <a:scrgbClr r="0" g="0" b="0"/>
                          </a:effectRef>
                          <a:fontRef idx="none"/>
                        </wps:style>
                        <wps:bodyPr/>
                      </wps:wsp>
                      <wps:wsp>
                        <wps:cNvPr id="772092283" name="Shape 578"/>
                        <wps:cNvSpPr/>
                        <wps:spPr>
                          <a:xfrm>
                            <a:off x="432058" y="914"/>
                            <a:ext cx="147218" cy="218238"/>
                          </a:xfrm>
                          <a:custGeom>
                            <a:avLst/>
                            <a:gdLst/>
                            <a:ahLst/>
                            <a:cxnLst/>
                            <a:rect l="0" t="0" r="0" b="0"/>
                            <a:pathLst>
                              <a:path w="147218" h="218238">
                                <a:moveTo>
                                  <a:pt x="0" y="0"/>
                                </a:moveTo>
                                <a:lnTo>
                                  <a:pt x="147218" y="0"/>
                                </a:lnTo>
                                <a:lnTo>
                                  <a:pt x="147218" y="25603"/>
                                </a:lnTo>
                                <a:lnTo>
                                  <a:pt x="28955" y="25603"/>
                                </a:lnTo>
                                <a:lnTo>
                                  <a:pt x="28955" y="93575"/>
                                </a:lnTo>
                                <a:lnTo>
                                  <a:pt x="131367" y="93575"/>
                                </a:lnTo>
                                <a:lnTo>
                                  <a:pt x="131367" y="119178"/>
                                </a:lnTo>
                                <a:lnTo>
                                  <a:pt x="28955" y="119178"/>
                                </a:lnTo>
                                <a:lnTo>
                                  <a:pt x="28955" y="218238"/>
                                </a:lnTo>
                                <a:lnTo>
                                  <a:pt x="0" y="218238"/>
                                </a:lnTo>
                                <a:lnTo>
                                  <a:pt x="0" y="0"/>
                                </a:lnTo>
                                <a:close/>
                              </a:path>
                            </a:pathLst>
                          </a:custGeom>
                          <a:ln w="0" cap="rnd">
                            <a:round/>
                          </a:ln>
                        </wps:spPr>
                        <wps:style>
                          <a:lnRef idx="0">
                            <a:srgbClr val="000000">
                              <a:alpha val="0"/>
                            </a:srgbClr>
                          </a:lnRef>
                          <a:fillRef idx="1">
                            <a:srgbClr val="384783"/>
                          </a:fillRef>
                          <a:effectRef idx="0">
                            <a:scrgbClr r="0" g="0" b="0"/>
                          </a:effectRef>
                          <a:fontRef idx="none"/>
                        </wps:style>
                        <wps:bodyPr/>
                      </wps:wsp>
                      <wps:wsp>
                        <wps:cNvPr id="170355120" name="Shape 3322"/>
                        <wps:cNvSpPr/>
                        <wps:spPr>
                          <a:xfrm>
                            <a:off x="602694" y="126798"/>
                            <a:ext cx="82904" cy="26824"/>
                          </a:xfrm>
                          <a:custGeom>
                            <a:avLst/>
                            <a:gdLst/>
                            <a:ahLst/>
                            <a:cxnLst/>
                            <a:rect l="0" t="0" r="0" b="0"/>
                            <a:pathLst>
                              <a:path w="82904" h="26824">
                                <a:moveTo>
                                  <a:pt x="0" y="0"/>
                                </a:moveTo>
                                <a:lnTo>
                                  <a:pt x="82904" y="0"/>
                                </a:lnTo>
                                <a:lnTo>
                                  <a:pt x="82904" y="26824"/>
                                </a:lnTo>
                                <a:lnTo>
                                  <a:pt x="0" y="26824"/>
                                </a:lnTo>
                                <a:lnTo>
                                  <a:pt x="0" y="0"/>
                                </a:lnTo>
                              </a:path>
                            </a:pathLst>
                          </a:custGeom>
                          <a:ln w="0" cap="rnd">
                            <a:round/>
                          </a:ln>
                        </wps:spPr>
                        <wps:style>
                          <a:lnRef idx="0">
                            <a:srgbClr val="000000">
                              <a:alpha val="0"/>
                            </a:srgbClr>
                          </a:lnRef>
                          <a:fillRef idx="1">
                            <a:srgbClr val="384783"/>
                          </a:fillRef>
                          <a:effectRef idx="0">
                            <a:scrgbClr r="0" g="0" b="0"/>
                          </a:effectRef>
                          <a:fontRef idx="none"/>
                        </wps:style>
                        <wps:bodyPr/>
                      </wps:wsp>
                      <wps:wsp>
                        <wps:cNvPr id="1645340779" name="Shape 580"/>
                        <wps:cNvSpPr/>
                        <wps:spPr>
                          <a:xfrm>
                            <a:off x="727661" y="0"/>
                            <a:ext cx="80467" cy="219152"/>
                          </a:xfrm>
                          <a:custGeom>
                            <a:avLst/>
                            <a:gdLst/>
                            <a:ahLst/>
                            <a:cxnLst/>
                            <a:rect l="0" t="0" r="0" b="0"/>
                            <a:pathLst>
                              <a:path w="80467" h="219152">
                                <a:moveTo>
                                  <a:pt x="63195" y="0"/>
                                </a:moveTo>
                                <a:lnTo>
                                  <a:pt x="80467" y="0"/>
                                </a:lnTo>
                                <a:lnTo>
                                  <a:pt x="80467" y="219152"/>
                                </a:lnTo>
                                <a:lnTo>
                                  <a:pt x="53643" y="219152"/>
                                </a:lnTo>
                                <a:lnTo>
                                  <a:pt x="53643" y="48361"/>
                                </a:lnTo>
                                <a:cubicBezTo>
                                  <a:pt x="47193" y="54560"/>
                                  <a:pt x="38711" y="60706"/>
                                  <a:pt x="28246" y="66855"/>
                                </a:cubicBezTo>
                                <a:cubicBezTo>
                                  <a:pt x="17781" y="73001"/>
                                  <a:pt x="8331" y="77622"/>
                                  <a:pt x="0" y="80671"/>
                                </a:cubicBezTo>
                                <a:lnTo>
                                  <a:pt x="0" y="54762"/>
                                </a:lnTo>
                                <a:cubicBezTo>
                                  <a:pt x="14987" y="47753"/>
                                  <a:pt x="28094" y="39217"/>
                                  <a:pt x="39319" y="29159"/>
                                </a:cubicBezTo>
                                <a:cubicBezTo>
                                  <a:pt x="50548" y="19152"/>
                                  <a:pt x="58521" y="9450"/>
                                  <a:pt x="63195" y="0"/>
                                </a:cubicBezTo>
                                <a:close/>
                              </a:path>
                            </a:pathLst>
                          </a:custGeom>
                          <a:ln w="0" cap="rnd">
                            <a:round/>
                          </a:ln>
                        </wps:spPr>
                        <wps:style>
                          <a:lnRef idx="0">
                            <a:srgbClr val="000000">
                              <a:alpha val="0"/>
                            </a:srgbClr>
                          </a:lnRef>
                          <a:fillRef idx="1">
                            <a:srgbClr val="384783"/>
                          </a:fillRef>
                          <a:effectRef idx="0">
                            <a:scrgbClr r="0" g="0" b="0"/>
                          </a:effectRef>
                          <a:fontRef idx="none"/>
                        </wps:style>
                        <wps:bodyPr/>
                      </wps:wsp>
                      <wps:wsp>
                        <wps:cNvPr id="1211218494" name="Shape 581"/>
                        <wps:cNvSpPr/>
                        <wps:spPr>
                          <a:xfrm>
                            <a:off x="877065" y="3658"/>
                            <a:ext cx="144475" cy="219152"/>
                          </a:xfrm>
                          <a:custGeom>
                            <a:avLst/>
                            <a:gdLst/>
                            <a:ahLst/>
                            <a:cxnLst/>
                            <a:rect l="0" t="0" r="0" b="0"/>
                            <a:pathLst>
                              <a:path w="144475" h="219152">
                                <a:moveTo>
                                  <a:pt x="25909" y="0"/>
                                </a:moveTo>
                                <a:lnTo>
                                  <a:pt x="134110" y="0"/>
                                </a:lnTo>
                                <a:lnTo>
                                  <a:pt x="134110" y="25603"/>
                                </a:lnTo>
                                <a:lnTo>
                                  <a:pt x="47297" y="25603"/>
                                </a:lnTo>
                                <a:lnTo>
                                  <a:pt x="35661" y="84481"/>
                                </a:lnTo>
                                <a:cubicBezTo>
                                  <a:pt x="48718" y="75287"/>
                                  <a:pt x="62434" y="70715"/>
                                  <a:pt x="76759" y="70715"/>
                                </a:cubicBezTo>
                                <a:cubicBezTo>
                                  <a:pt x="95760" y="70715"/>
                                  <a:pt x="111812" y="77320"/>
                                  <a:pt x="124866" y="90528"/>
                                </a:cubicBezTo>
                                <a:cubicBezTo>
                                  <a:pt x="137923" y="103734"/>
                                  <a:pt x="144475" y="120703"/>
                                  <a:pt x="144475" y="141428"/>
                                </a:cubicBezTo>
                                <a:cubicBezTo>
                                  <a:pt x="144475" y="161190"/>
                                  <a:pt x="138737" y="178261"/>
                                  <a:pt x="127253" y="192635"/>
                                </a:cubicBezTo>
                                <a:cubicBezTo>
                                  <a:pt x="113285" y="210314"/>
                                  <a:pt x="94183" y="219152"/>
                                  <a:pt x="70002" y="219152"/>
                                </a:cubicBezTo>
                                <a:cubicBezTo>
                                  <a:pt x="50192" y="219152"/>
                                  <a:pt x="34034" y="213566"/>
                                  <a:pt x="21488" y="202438"/>
                                </a:cubicBezTo>
                                <a:cubicBezTo>
                                  <a:pt x="8942" y="191314"/>
                                  <a:pt x="1777" y="176583"/>
                                  <a:pt x="0" y="158194"/>
                                </a:cubicBezTo>
                                <a:lnTo>
                                  <a:pt x="28040" y="156059"/>
                                </a:lnTo>
                                <a:cubicBezTo>
                                  <a:pt x="30125" y="169725"/>
                                  <a:pt x="34949" y="179986"/>
                                  <a:pt x="42469" y="186893"/>
                                </a:cubicBezTo>
                                <a:cubicBezTo>
                                  <a:pt x="49985" y="193751"/>
                                  <a:pt x="59184" y="197207"/>
                                  <a:pt x="70002" y="197207"/>
                                </a:cubicBezTo>
                                <a:cubicBezTo>
                                  <a:pt x="83059" y="197207"/>
                                  <a:pt x="93981" y="192330"/>
                                  <a:pt x="102870" y="182627"/>
                                </a:cubicBezTo>
                                <a:cubicBezTo>
                                  <a:pt x="111708" y="172875"/>
                                  <a:pt x="116129" y="159969"/>
                                  <a:pt x="116129" y="143916"/>
                                </a:cubicBezTo>
                                <a:cubicBezTo>
                                  <a:pt x="116129" y="128627"/>
                                  <a:pt x="111913" y="116589"/>
                                  <a:pt x="103427" y="107748"/>
                                </a:cubicBezTo>
                                <a:cubicBezTo>
                                  <a:pt x="94946" y="98909"/>
                                  <a:pt x="83718" y="94489"/>
                                  <a:pt x="69749" y="94489"/>
                                </a:cubicBezTo>
                                <a:cubicBezTo>
                                  <a:pt x="61063" y="94489"/>
                                  <a:pt x="53291" y="96472"/>
                                  <a:pt x="46382" y="100433"/>
                                </a:cubicBezTo>
                                <a:cubicBezTo>
                                  <a:pt x="39525" y="104395"/>
                                  <a:pt x="34139" y="109526"/>
                                  <a:pt x="30175" y="115825"/>
                                </a:cubicBezTo>
                                <a:lnTo>
                                  <a:pt x="4878" y="112168"/>
                                </a:lnTo>
                                <a:lnTo>
                                  <a:pt x="25909" y="0"/>
                                </a:lnTo>
                                <a:close/>
                              </a:path>
                            </a:pathLst>
                          </a:custGeom>
                          <a:ln w="0" cap="rnd">
                            <a:round/>
                          </a:ln>
                        </wps:spPr>
                        <wps:style>
                          <a:lnRef idx="0">
                            <a:srgbClr val="000000">
                              <a:alpha val="0"/>
                            </a:srgbClr>
                          </a:lnRef>
                          <a:fillRef idx="1">
                            <a:srgbClr val="384783"/>
                          </a:fillRef>
                          <a:effectRef idx="0">
                            <a:scrgbClr r="0" g="0" b="0"/>
                          </a:effectRef>
                          <a:fontRef idx="none"/>
                        </wps:style>
                        <wps:bodyPr/>
                      </wps:wsp>
                    </wpg:wgp>
                  </a:graphicData>
                </a:graphic>
              </wp:anchor>
            </w:drawing>
          </mc:Choice>
          <mc:Fallback>
            <w:pict>
              <v:group w14:anchorId="670A3746" id="Group 1" o:spid="_x0000_s1026" style="position:absolute;margin-left:0;margin-top:421.15pt;width:80.4pt;height:17.5pt;z-index:251727872;mso-position-horizontal:center;mso-position-horizontal-relative:margin" coordsize="10215,2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">
                <v:shape id="Shape 574" o:spid="_x0000_s1027" style="position:absolute;top:9;width:999;height:2182;visibility:visible;mso-wrap-style:square;v-text-anchor:top" coordsize="99974,21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" path="m83719,l99974,r,26318l98755,22556c95761,36780,91746,50749,86717,64569l62788,128627r37186,l99974,152097r-45667,l30633,218238,,218238,83719,xe" fillcolor="#384783" stroked="f" strokeweight="0">
                  <v:stroke endcap="round"/>
                  <v:path arrowok="t" textboxrect="0,0,99974,218238"/>
                </v:shape>
                <v:shape id="Shape 575" o:spid="_x0000_s1028" style="position:absolute;left:999;top:9;width:1044;height:2182;visibility:visible;mso-wrap-style:square;v-text-anchor:top" coordsize="104344,21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" path="m,l15496,r88848,218238l71476,218238,46231,152097,,152097,,128627r37187,l14427,68125c10998,58929,7988,50534,5385,42940l,26318,,xe" fillcolor="#384783" stroked="f" strokeweight="0">
                  <v:stroke endcap="round"/>
                  <v:path arrowok="t" textboxrect="0,0,104344,218238"/>
                </v:shape>
                <v:shape id="Shape 576" o:spid="_x0000_s1029" style="position:absolute;left:2260;top:9;width:820;height:2182;visibility:visible;mso-wrap-style:square;v-text-anchor:top" coordsize="81990,21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" path="m,l81890,r100,7l81990,25961r-9395,-358l28955,25603r,66143l76147,91746r5843,-228l81990,117475r-2537,-126l28955,117349r,75286l81990,192635r,25603l,218238,,xe" fillcolor="#384783" stroked="f" strokeweight="0">
                  <v:stroke endcap="round"/>
                  <v:path arrowok="t" textboxrect="0,0,81990,218238"/>
                </v:shape>
                <v:shape id="Shape 577" o:spid="_x0000_s1030" style="position:absolute;left:3080;top:9;width:829;height:2182;visibility:visible;mso-wrap-style:square;v-text-anchor:top" coordsize="82909,21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" path="m,l22423,1637v6688,1099,12555,2750,17609,4961c50091,11019,57965,17823,63652,27021v5743,9143,8586,18745,8586,28804c72238,65119,69700,73908,64671,82138,59642,90367,52021,97023,41811,102102v13209,3859,23367,10466,30427,19812c79352,131211,82909,142235,82909,154932v,10263,-2186,19764,-6505,28551c72087,192272,66752,199028,60402,203802v-6352,4727,-14324,8334,-23876,10771c26925,217012,15188,218230,1272,218230r-1272,l,192627r1322,c10668,192627,17223,192272,21032,191562v6607,-1170,12193,-3149,16665,-5944c42163,182826,45821,178760,48719,173425v2894,-5334,4317,-11479,4317,-18439c53036,146807,50956,139745,46735,133700,42571,127655,36782,123439,29362,121000v-3683,-1220,-8190,-2134,-13511,-2744l,117468,,91511r10649,-414c15241,90671,18924,90037,21695,89200,29059,87014,34596,83357,38305,78278v3707,-5080,5587,-11430,5587,-19102c43892,51912,42163,45510,38660,40024,35205,34487,30227,30678,23775,28645,20549,27630,16168,26867,10638,26359l,25953,,xe" fillcolor="#384783" stroked="f" strokeweight="0">
                  <v:stroke endcap="round"/>
                  <v:path arrowok="t" textboxrect="0,0,82909,218230"/>
                </v:shape>
                <v:shape id="Shape 578" o:spid="_x0000_s1031" style="position:absolute;left:4320;top:9;width:1472;height:2182;visibility:visible;mso-wrap-style:square;v-text-anchor:top" coordsize="147218,21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" path="m,l147218,r,25603l28955,25603r,67972l131367,93575r,25603l28955,119178r,99060l,218238,,xe" fillcolor="#384783" stroked="f" strokeweight="0">
                  <v:stroke endcap="round"/>
                  <v:path arrowok="t" textboxrect="0,0,147218,218238"/>
                </v:shape>
                <v:shape id="Shape 3322" o:spid="_x0000_s1032" style="position:absolute;left:6026;top:1267;width:829;height:269;visibility:visible;mso-wrap-style:square;v-text-anchor:top" coordsize="82904,2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" path="m,l82904,r,26824l,26824,,e" fillcolor="#384783" stroked="f" strokeweight="0">
                  <v:stroke endcap="round"/>
                  <v:path arrowok="t" textboxrect="0,0,82904,26824"/>
                </v:shape>
                <v:shape id="Shape 580" o:spid="_x0000_s1033" style="position:absolute;left:7276;width:805;height:2191;visibility:visible;mso-wrap-style:square;v-text-anchor:top" coordsize="80467,21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" path="m63195,l80467,r,219152l53643,219152r,-170791c47193,54560,38711,60706,28246,66855,17781,73001,8331,77622,,80671l,54762c14987,47753,28094,39217,39319,29159,50548,19152,58521,9450,63195,xe" fillcolor="#384783" stroked="f" strokeweight="0">
                  <v:stroke endcap="round"/>
                  <v:path arrowok="t" textboxrect="0,0,80467,219152"/>
                </v:shape>
                <v:shape id="Shape 581" o:spid="_x0000_s1034" style="position:absolute;left:8770;top:36;width:1445;height:2192;visibility:visible;mso-wrap-style:square;v-text-anchor:top" coordsize="144475,21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" path="m25909,l134110,r,25603l47297,25603,35661,84481c48718,75287,62434,70715,76759,70715v19001,,35053,6605,48107,19813c137923,103734,144475,120703,144475,141428v,19762,-5738,36833,-17222,51207c113285,210314,94183,219152,70002,219152v-19810,,-35968,-5586,-48514,-16714c8942,191314,1777,176583,,158194r28040,-2135c30125,169725,34949,179986,42469,186893v7516,6858,16715,10314,27533,10314c83059,197207,93981,192330,102870,182627v8838,-9752,13259,-22658,13259,-38711c116129,128627,111913,116589,103427,107748,94946,98909,83718,94489,69749,94489v-8686,,-16458,1983,-23367,5944c39525,104395,34139,109526,30175,115825l4878,112168,25909,xe" fillcolor="#384783" stroked="f" strokeweight="0">
                  <v:stroke endcap="round"/>
                  <v:path arrowok="t" textboxrect="0,0,144475,219152"/>
                </v:shape>
                <w10:wrap anchorx="margin"/>
              </v:group>
            </w:pict>
          </mc:Fallback>
        </mc:AlternateContent>
      </w:r>
      <w:r>
        <w:rPr>
          <w:noProof/>
        </w:rPr>
        <w:drawing>
          <wp:inline distT="0" distB="0" distL="0" distR="0" wp14:anchorId="4EB775D1" wp14:editId="652A72B6">
            <wp:extent cx="8574657" cy="5029200"/>
            <wp:effectExtent l="0" t="0" r="0" b="0"/>
            <wp:docPr id="3308" name="Picture 1"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3308" name="Picture 1" descr="A screenshot of a computer&#10;&#10;AI-generated content may be incorrect."/>
                    <pic:cNvPicPr/>
                  </pic:nvPicPr>
                  <pic:blipFill>
                    <a:blip r:embed="rId129"/>
                    <a:stretch>
                      <a:fillRect/>
                    </a:stretch>
                  </pic:blipFill>
                  <pic:spPr>
                    <a:xfrm>
                      <a:off x="0" y="0"/>
                      <a:ext cx="8583947" cy="5034649"/>
                    </a:xfrm>
                    <a:prstGeom prst="rect">
                      <a:avLst/>
                    </a:prstGeom>
                  </pic:spPr>
                </pic:pic>
              </a:graphicData>
            </a:graphic>
          </wp:inline>
        </w:drawing>
      </w:r>
    </w:p>
    <w:sectPr w:rsidR="000D7772" w:rsidRPr="007D3083" w:rsidSect="00A15030">
      <w:pgSz w:w="15840" w:h="12240" w:orient="landscape"/>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7" w:author="Markovich, Boban" w:date="2025-07-24T12:16:00Z" w:initials="BM">
    <w:p w14:paraId="0814EDC1" w14:textId="77777777" w:rsidR="00E0737D" w:rsidRDefault="00E0737D" w:rsidP="00E0737D">
      <w:pPr>
        <w:pStyle w:val="CommentText"/>
      </w:pPr>
      <w:r>
        <w:rPr>
          <w:rStyle w:val="CommentReference"/>
        </w:rPr>
        <w:annotationRef/>
      </w:r>
      <w:r>
        <w:t>Add to all User and service manual (all models)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814EDC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5C2412" w16cex:dateUtc="2025-07-24T17: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814EDC1" w16cid:durableId="0C5C241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FCDA4" w14:textId="77777777" w:rsidR="00B2772C" w:rsidRDefault="00B2772C" w:rsidP="007D3083">
      <w:pPr>
        <w:spacing w:after="0" w:line="240" w:lineRule="auto"/>
      </w:pPr>
      <w:r>
        <w:separator/>
      </w:r>
    </w:p>
  </w:endnote>
  <w:endnote w:type="continuationSeparator" w:id="0">
    <w:p w14:paraId="4A174E90" w14:textId="77777777" w:rsidR="00B2772C" w:rsidRDefault="00B2772C" w:rsidP="007D30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7992251"/>
      <w:docPartObj>
        <w:docPartGallery w:val="Page Numbers (Bottom of Page)"/>
        <w:docPartUnique/>
      </w:docPartObj>
    </w:sdtPr>
    <w:sdtEndPr>
      <w:rPr>
        <w:rFonts w:ascii="Arial" w:hAnsi="Arial" w:cs="Arial"/>
        <w:noProof/>
        <w:sz w:val="20"/>
        <w:szCs w:val="20"/>
      </w:rPr>
    </w:sdtEndPr>
    <w:sdtContent>
      <w:p w14:paraId="7B44054C" w14:textId="56E21D52" w:rsidR="00065B61" w:rsidRPr="00065B61" w:rsidRDefault="00065B61">
        <w:pPr>
          <w:pStyle w:val="Footer"/>
          <w:jc w:val="right"/>
          <w:rPr>
            <w:rFonts w:ascii="Arial" w:hAnsi="Arial" w:cs="Arial"/>
            <w:sz w:val="20"/>
            <w:szCs w:val="20"/>
          </w:rPr>
        </w:pPr>
        <w:r w:rsidRPr="00065B61">
          <w:rPr>
            <w:rFonts w:ascii="Arial" w:hAnsi="Arial" w:cs="Arial"/>
            <w:sz w:val="20"/>
            <w:szCs w:val="20"/>
          </w:rPr>
          <w:fldChar w:fldCharType="begin"/>
        </w:r>
        <w:r w:rsidRPr="00065B61">
          <w:rPr>
            <w:rFonts w:ascii="Arial" w:hAnsi="Arial" w:cs="Arial"/>
            <w:sz w:val="20"/>
            <w:szCs w:val="20"/>
          </w:rPr>
          <w:instrText xml:space="preserve"> PAGE   \* MERGEFORMAT </w:instrText>
        </w:r>
        <w:r w:rsidRPr="00065B61">
          <w:rPr>
            <w:rFonts w:ascii="Arial" w:hAnsi="Arial" w:cs="Arial"/>
            <w:sz w:val="20"/>
            <w:szCs w:val="20"/>
          </w:rPr>
          <w:fldChar w:fldCharType="separate"/>
        </w:r>
        <w:r w:rsidRPr="00065B61">
          <w:rPr>
            <w:rFonts w:ascii="Arial" w:hAnsi="Arial" w:cs="Arial"/>
            <w:noProof/>
            <w:sz w:val="20"/>
            <w:szCs w:val="20"/>
          </w:rPr>
          <w:t>2</w:t>
        </w:r>
        <w:r w:rsidRPr="00065B61">
          <w:rPr>
            <w:rFonts w:ascii="Arial" w:hAnsi="Arial" w:cs="Arial"/>
            <w:noProof/>
            <w:sz w:val="20"/>
            <w:szCs w:val="20"/>
          </w:rPr>
          <w:fldChar w:fldCharType="end"/>
        </w:r>
      </w:p>
    </w:sdtContent>
  </w:sdt>
  <w:p w14:paraId="34CECDFC" w14:textId="77777777" w:rsidR="00065B61" w:rsidRDefault="00065B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E95858" w14:textId="77777777" w:rsidR="00B2772C" w:rsidRDefault="00B2772C" w:rsidP="007D3083">
      <w:pPr>
        <w:spacing w:after="0" w:line="240" w:lineRule="auto"/>
      </w:pPr>
      <w:r>
        <w:separator/>
      </w:r>
    </w:p>
  </w:footnote>
  <w:footnote w:type="continuationSeparator" w:id="0">
    <w:p w14:paraId="39507D71" w14:textId="77777777" w:rsidR="00B2772C" w:rsidRDefault="00B2772C" w:rsidP="007D308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A7D55"/>
    <w:multiLevelType w:val="hybridMultilevel"/>
    <w:tmpl w:val="6792A3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330B01"/>
    <w:multiLevelType w:val="hybridMultilevel"/>
    <w:tmpl w:val="1EE6D5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1524D9"/>
    <w:multiLevelType w:val="hybridMultilevel"/>
    <w:tmpl w:val="8B666B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374EA2"/>
    <w:multiLevelType w:val="hybridMultilevel"/>
    <w:tmpl w:val="20D61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8F4C56"/>
    <w:multiLevelType w:val="hybridMultilevel"/>
    <w:tmpl w:val="F11206E2"/>
    <w:lvl w:ilvl="0" w:tplc="C40C73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71A2478"/>
    <w:multiLevelType w:val="hybridMultilevel"/>
    <w:tmpl w:val="2EFE37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BC4D20"/>
    <w:multiLevelType w:val="hybridMultilevel"/>
    <w:tmpl w:val="06542C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4181F4F"/>
    <w:multiLevelType w:val="hybridMultilevel"/>
    <w:tmpl w:val="CF6CE970"/>
    <w:lvl w:ilvl="0" w:tplc="F24E3CE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5812C73"/>
    <w:multiLevelType w:val="hybridMultilevel"/>
    <w:tmpl w:val="19A09238"/>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8AB0EAE"/>
    <w:multiLevelType w:val="hybridMultilevel"/>
    <w:tmpl w:val="ADC8666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1A851E39"/>
    <w:multiLevelType w:val="hybridMultilevel"/>
    <w:tmpl w:val="093E14EC"/>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1A9A482F"/>
    <w:multiLevelType w:val="hybridMultilevel"/>
    <w:tmpl w:val="B1B4F6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476BC2"/>
    <w:multiLevelType w:val="hybridMultilevel"/>
    <w:tmpl w:val="0F2675F2"/>
    <w:lvl w:ilvl="0" w:tplc="C6FC36E2">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17D71AD"/>
    <w:multiLevelType w:val="hybridMultilevel"/>
    <w:tmpl w:val="DF74F1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F82131"/>
    <w:multiLevelType w:val="hybridMultilevel"/>
    <w:tmpl w:val="D4D0CC2E"/>
    <w:lvl w:ilvl="0" w:tplc="ABE6310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26B17B0C"/>
    <w:multiLevelType w:val="hybridMultilevel"/>
    <w:tmpl w:val="0FF0EF34"/>
    <w:lvl w:ilvl="0" w:tplc="98CEB9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C3E7D9A"/>
    <w:multiLevelType w:val="hybridMultilevel"/>
    <w:tmpl w:val="406849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FB431A"/>
    <w:multiLevelType w:val="hybridMultilevel"/>
    <w:tmpl w:val="0F3486EE"/>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15:restartNumberingAfterBreak="0">
    <w:nsid w:val="2F690B70"/>
    <w:multiLevelType w:val="hybridMultilevel"/>
    <w:tmpl w:val="BD6A180A"/>
    <w:lvl w:ilvl="0" w:tplc="010C67EC">
      <w:start w:val="1"/>
      <w:numFmt w:val="bullet"/>
      <w:pStyle w:val="ANIBODY"/>
      <w:lvlText w:val=""/>
      <w:lvlJc w:val="left"/>
      <w:pPr>
        <w:ind w:left="1080" w:hanging="360"/>
      </w:pPr>
      <w:rPr>
        <w:rFonts w:ascii="Symbol" w:hAnsi="Symbol" w:hint="default"/>
      </w:rPr>
    </w:lvl>
    <w:lvl w:ilvl="1" w:tplc="010C67EC">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0EC188E"/>
    <w:multiLevelType w:val="hybridMultilevel"/>
    <w:tmpl w:val="5E68477A"/>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AC4002"/>
    <w:multiLevelType w:val="hybridMultilevel"/>
    <w:tmpl w:val="FE7223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2634FBA"/>
    <w:multiLevelType w:val="hybridMultilevel"/>
    <w:tmpl w:val="38BE58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9E26DD"/>
    <w:multiLevelType w:val="hybridMultilevel"/>
    <w:tmpl w:val="2F8C8578"/>
    <w:lvl w:ilvl="0" w:tplc="852C671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3CC346C2"/>
    <w:multiLevelType w:val="hybridMultilevel"/>
    <w:tmpl w:val="4F8C3AF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15:restartNumberingAfterBreak="0">
    <w:nsid w:val="41163A88"/>
    <w:multiLevelType w:val="hybridMultilevel"/>
    <w:tmpl w:val="89761AC8"/>
    <w:lvl w:ilvl="0" w:tplc="C40C73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77A5370"/>
    <w:multiLevelType w:val="hybridMultilevel"/>
    <w:tmpl w:val="731EA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3C3C72"/>
    <w:multiLevelType w:val="hybridMultilevel"/>
    <w:tmpl w:val="633C8AC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F507C8D"/>
    <w:multiLevelType w:val="hybridMultilevel"/>
    <w:tmpl w:val="2EBA1F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45F0D"/>
    <w:multiLevelType w:val="hybridMultilevel"/>
    <w:tmpl w:val="9B6032DE"/>
    <w:lvl w:ilvl="0" w:tplc="F6A0E0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0935A02"/>
    <w:multiLevelType w:val="hybridMultilevel"/>
    <w:tmpl w:val="F380FB68"/>
    <w:lvl w:ilvl="0" w:tplc="C40C73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098273B"/>
    <w:multiLevelType w:val="hybridMultilevel"/>
    <w:tmpl w:val="16BCB3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47C5C8A"/>
    <w:multiLevelType w:val="hybridMultilevel"/>
    <w:tmpl w:val="0F822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B22233"/>
    <w:multiLevelType w:val="hybridMultilevel"/>
    <w:tmpl w:val="B6B24330"/>
    <w:lvl w:ilvl="0" w:tplc="D638BB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5A1A5F8E"/>
    <w:multiLevelType w:val="hybridMultilevel"/>
    <w:tmpl w:val="A2CE37AC"/>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2D3B5B"/>
    <w:multiLevelType w:val="hybridMultilevel"/>
    <w:tmpl w:val="B7FAA5EC"/>
    <w:lvl w:ilvl="0" w:tplc="C40C73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D94475D"/>
    <w:multiLevelType w:val="hybridMultilevel"/>
    <w:tmpl w:val="C81C59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4F12A8"/>
    <w:multiLevelType w:val="hybridMultilevel"/>
    <w:tmpl w:val="F1D2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DD52EC"/>
    <w:multiLevelType w:val="hybridMultilevel"/>
    <w:tmpl w:val="4126D4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C40B27"/>
    <w:multiLevelType w:val="hybridMultilevel"/>
    <w:tmpl w:val="A42A8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8491567"/>
    <w:multiLevelType w:val="hybridMultilevel"/>
    <w:tmpl w:val="88CEE0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8C6240"/>
    <w:multiLevelType w:val="hybridMultilevel"/>
    <w:tmpl w:val="E63E8C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8B5E54"/>
    <w:multiLevelType w:val="hybridMultilevel"/>
    <w:tmpl w:val="DF962B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6544AF"/>
    <w:multiLevelType w:val="hybridMultilevel"/>
    <w:tmpl w:val="8E80277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7ABC5302"/>
    <w:multiLevelType w:val="hybridMultilevel"/>
    <w:tmpl w:val="560A58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3A73EC"/>
    <w:multiLevelType w:val="hybridMultilevel"/>
    <w:tmpl w:val="EB92F6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DDB16F1"/>
    <w:multiLevelType w:val="hybridMultilevel"/>
    <w:tmpl w:val="02108B04"/>
    <w:lvl w:ilvl="0" w:tplc="5A48009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825273645">
    <w:abstractNumId w:val="18"/>
  </w:num>
  <w:num w:numId="2" w16cid:durableId="1282492459">
    <w:abstractNumId w:val="12"/>
  </w:num>
  <w:num w:numId="3" w16cid:durableId="1289235618">
    <w:abstractNumId w:val="22"/>
  </w:num>
  <w:num w:numId="4" w16cid:durableId="1781098505">
    <w:abstractNumId w:val="32"/>
  </w:num>
  <w:num w:numId="5" w16cid:durableId="458959171">
    <w:abstractNumId w:val="7"/>
  </w:num>
  <w:num w:numId="6" w16cid:durableId="1436749425">
    <w:abstractNumId w:val="24"/>
  </w:num>
  <w:num w:numId="7" w16cid:durableId="11417375">
    <w:abstractNumId w:val="4"/>
  </w:num>
  <w:num w:numId="8" w16cid:durableId="290985089">
    <w:abstractNumId w:val="29"/>
  </w:num>
  <w:num w:numId="9" w16cid:durableId="1973248446">
    <w:abstractNumId w:val="34"/>
  </w:num>
  <w:num w:numId="10" w16cid:durableId="1152529606">
    <w:abstractNumId w:val="39"/>
  </w:num>
  <w:num w:numId="11" w16cid:durableId="100538770">
    <w:abstractNumId w:val="31"/>
  </w:num>
  <w:num w:numId="12" w16cid:durableId="1720548017">
    <w:abstractNumId w:val="25"/>
  </w:num>
  <w:num w:numId="13" w16cid:durableId="1970236653">
    <w:abstractNumId w:val="35"/>
  </w:num>
  <w:num w:numId="14" w16cid:durableId="219564128">
    <w:abstractNumId w:val="20"/>
  </w:num>
  <w:num w:numId="15" w16cid:durableId="1772318367">
    <w:abstractNumId w:val="26"/>
  </w:num>
  <w:num w:numId="16" w16cid:durableId="1053308544">
    <w:abstractNumId w:val="19"/>
  </w:num>
  <w:num w:numId="17" w16cid:durableId="1551764718">
    <w:abstractNumId w:val="40"/>
  </w:num>
  <w:num w:numId="18" w16cid:durableId="1766654954">
    <w:abstractNumId w:val="11"/>
  </w:num>
  <w:num w:numId="19" w16cid:durableId="1193110789">
    <w:abstractNumId w:val="44"/>
  </w:num>
  <w:num w:numId="20" w16cid:durableId="1280722688">
    <w:abstractNumId w:val="36"/>
  </w:num>
  <w:num w:numId="21" w16cid:durableId="434138579">
    <w:abstractNumId w:val="3"/>
  </w:num>
  <w:num w:numId="22" w16cid:durableId="1144464219">
    <w:abstractNumId w:val="33"/>
  </w:num>
  <w:num w:numId="23" w16cid:durableId="609968799">
    <w:abstractNumId w:val="41"/>
  </w:num>
  <w:num w:numId="24" w16cid:durableId="506867176">
    <w:abstractNumId w:val="15"/>
  </w:num>
  <w:num w:numId="25" w16cid:durableId="1287586110">
    <w:abstractNumId w:val="30"/>
  </w:num>
  <w:num w:numId="26" w16cid:durableId="552469069">
    <w:abstractNumId w:val="42"/>
  </w:num>
  <w:num w:numId="27" w16cid:durableId="1612004972">
    <w:abstractNumId w:val="23"/>
  </w:num>
  <w:num w:numId="28" w16cid:durableId="911693085">
    <w:abstractNumId w:val="10"/>
  </w:num>
  <w:num w:numId="29" w16cid:durableId="1535458180">
    <w:abstractNumId w:val="14"/>
  </w:num>
  <w:num w:numId="30" w16cid:durableId="76176169">
    <w:abstractNumId w:val="8"/>
  </w:num>
  <w:num w:numId="31" w16cid:durableId="830871053">
    <w:abstractNumId w:val="9"/>
  </w:num>
  <w:num w:numId="32" w16cid:durableId="750783600">
    <w:abstractNumId w:val="17"/>
  </w:num>
  <w:num w:numId="33" w16cid:durableId="1480616543">
    <w:abstractNumId w:val="38"/>
  </w:num>
  <w:num w:numId="34" w16cid:durableId="1778527249">
    <w:abstractNumId w:val="2"/>
  </w:num>
  <w:num w:numId="35" w16cid:durableId="1066997955">
    <w:abstractNumId w:val="5"/>
  </w:num>
  <w:num w:numId="36" w16cid:durableId="567692609">
    <w:abstractNumId w:val="6"/>
  </w:num>
  <w:num w:numId="37" w16cid:durableId="402142655">
    <w:abstractNumId w:val="21"/>
  </w:num>
  <w:num w:numId="38" w16cid:durableId="2117675532">
    <w:abstractNumId w:val="1"/>
  </w:num>
  <w:num w:numId="39" w16cid:durableId="711925985">
    <w:abstractNumId w:val="0"/>
  </w:num>
  <w:num w:numId="40" w16cid:durableId="438332440">
    <w:abstractNumId w:val="27"/>
  </w:num>
  <w:num w:numId="41" w16cid:durableId="1053583669">
    <w:abstractNumId w:val="16"/>
  </w:num>
  <w:num w:numId="42" w16cid:durableId="31158047">
    <w:abstractNumId w:val="13"/>
  </w:num>
  <w:num w:numId="43" w16cid:durableId="76100795">
    <w:abstractNumId w:val="43"/>
  </w:num>
  <w:num w:numId="44" w16cid:durableId="592396263">
    <w:abstractNumId w:val="37"/>
  </w:num>
  <w:num w:numId="45" w16cid:durableId="901718643">
    <w:abstractNumId w:val="28"/>
  </w:num>
  <w:num w:numId="46" w16cid:durableId="1330211645">
    <w:abstractNumId w:val="45"/>
  </w:num>
  <w:numIdMacAtCleanup w:val="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kovich, Boban">
    <w15:presenceInfo w15:providerId="AD" w15:userId="S::bmarkovich@astronovainc.com::fe5631f4-ad57-4f2d-b578-94d55e38284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3083"/>
    <w:rsid w:val="00005BF8"/>
    <w:rsid w:val="00011927"/>
    <w:rsid w:val="00011CA0"/>
    <w:rsid w:val="00012AE4"/>
    <w:rsid w:val="00015A23"/>
    <w:rsid w:val="000216AA"/>
    <w:rsid w:val="000244B2"/>
    <w:rsid w:val="00025A7F"/>
    <w:rsid w:val="00026145"/>
    <w:rsid w:val="000268BC"/>
    <w:rsid w:val="00026DE0"/>
    <w:rsid w:val="00057E4E"/>
    <w:rsid w:val="00065B61"/>
    <w:rsid w:val="00066BBC"/>
    <w:rsid w:val="00080479"/>
    <w:rsid w:val="0008249E"/>
    <w:rsid w:val="0009014E"/>
    <w:rsid w:val="000918AD"/>
    <w:rsid w:val="00093A99"/>
    <w:rsid w:val="000963FD"/>
    <w:rsid w:val="00096977"/>
    <w:rsid w:val="000A68F6"/>
    <w:rsid w:val="000B2A10"/>
    <w:rsid w:val="000D62AE"/>
    <w:rsid w:val="000D7772"/>
    <w:rsid w:val="00107070"/>
    <w:rsid w:val="00112409"/>
    <w:rsid w:val="001211CF"/>
    <w:rsid w:val="0012706E"/>
    <w:rsid w:val="00131F93"/>
    <w:rsid w:val="001343D7"/>
    <w:rsid w:val="00141DD4"/>
    <w:rsid w:val="001426C4"/>
    <w:rsid w:val="0016202D"/>
    <w:rsid w:val="00174F6E"/>
    <w:rsid w:val="0018259C"/>
    <w:rsid w:val="001A577B"/>
    <w:rsid w:val="001A5C8B"/>
    <w:rsid w:val="001B0C78"/>
    <w:rsid w:val="001E6D43"/>
    <w:rsid w:val="00211C43"/>
    <w:rsid w:val="00212746"/>
    <w:rsid w:val="00216526"/>
    <w:rsid w:val="0022326D"/>
    <w:rsid w:val="002261E7"/>
    <w:rsid w:val="0023018B"/>
    <w:rsid w:val="0023182B"/>
    <w:rsid w:val="00234396"/>
    <w:rsid w:val="00253B58"/>
    <w:rsid w:val="0026232C"/>
    <w:rsid w:val="00262E27"/>
    <w:rsid w:val="00275B0D"/>
    <w:rsid w:val="00285053"/>
    <w:rsid w:val="00287AE4"/>
    <w:rsid w:val="002B64A7"/>
    <w:rsid w:val="002B7EF2"/>
    <w:rsid w:val="002C151B"/>
    <w:rsid w:val="002E7D0C"/>
    <w:rsid w:val="002F3053"/>
    <w:rsid w:val="00304599"/>
    <w:rsid w:val="00310E7F"/>
    <w:rsid w:val="00316216"/>
    <w:rsid w:val="003566D9"/>
    <w:rsid w:val="00362736"/>
    <w:rsid w:val="003729AA"/>
    <w:rsid w:val="00381DA1"/>
    <w:rsid w:val="003A0994"/>
    <w:rsid w:val="003A3B4D"/>
    <w:rsid w:val="003A79F6"/>
    <w:rsid w:val="003B5C10"/>
    <w:rsid w:val="003B6D2F"/>
    <w:rsid w:val="003B6D3B"/>
    <w:rsid w:val="003B781F"/>
    <w:rsid w:val="003C7DDA"/>
    <w:rsid w:val="003E0794"/>
    <w:rsid w:val="003E2BAF"/>
    <w:rsid w:val="00426899"/>
    <w:rsid w:val="00431CC7"/>
    <w:rsid w:val="00433D65"/>
    <w:rsid w:val="0044215A"/>
    <w:rsid w:val="004465E3"/>
    <w:rsid w:val="00451C32"/>
    <w:rsid w:val="00453A11"/>
    <w:rsid w:val="00453BD3"/>
    <w:rsid w:val="004574BF"/>
    <w:rsid w:val="004611DD"/>
    <w:rsid w:val="00466597"/>
    <w:rsid w:val="0047528D"/>
    <w:rsid w:val="004A0D14"/>
    <w:rsid w:val="004A10ED"/>
    <w:rsid w:val="004A4FDD"/>
    <w:rsid w:val="004B3E52"/>
    <w:rsid w:val="004C1502"/>
    <w:rsid w:val="004C5122"/>
    <w:rsid w:val="004D09DF"/>
    <w:rsid w:val="004E0662"/>
    <w:rsid w:val="004E078E"/>
    <w:rsid w:val="004E5128"/>
    <w:rsid w:val="004F2D61"/>
    <w:rsid w:val="005102AA"/>
    <w:rsid w:val="00525230"/>
    <w:rsid w:val="00535EF5"/>
    <w:rsid w:val="005416B3"/>
    <w:rsid w:val="005469E4"/>
    <w:rsid w:val="00547284"/>
    <w:rsid w:val="00564168"/>
    <w:rsid w:val="0056491F"/>
    <w:rsid w:val="00564C1B"/>
    <w:rsid w:val="00574E39"/>
    <w:rsid w:val="005A16DA"/>
    <w:rsid w:val="005A20E4"/>
    <w:rsid w:val="005A57B9"/>
    <w:rsid w:val="005B5B3F"/>
    <w:rsid w:val="005B7CCA"/>
    <w:rsid w:val="005B7E31"/>
    <w:rsid w:val="005C4374"/>
    <w:rsid w:val="005D2BBB"/>
    <w:rsid w:val="005D5B52"/>
    <w:rsid w:val="005E334D"/>
    <w:rsid w:val="005F3512"/>
    <w:rsid w:val="006001CE"/>
    <w:rsid w:val="00601C5E"/>
    <w:rsid w:val="0062292E"/>
    <w:rsid w:val="006234B1"/>
    <w:rsid w:val="006268CB"/>
    <w:rsid w:val="0064481F"/>
    <w:rsid w:val="006716EE"/>
    <w:rsid w:val="00681ADB"/>
    <w:rsid w:val="00697C92"/>
    <w:rsid w:val="006A34D9"/>
    <w:rsid w:val="006A44ED"/>
    <w:rsid w:val="006B2F6E"/>
    <w:rsid w:val="006B65B1"/>
    <w:rsid w:val="006C0975"/>
    <w:rsid w:val="006C12EF"/>
    <w:rsid w:val="006C2397"/>
    <w:rsid w:val="006D2E69"/>
    <w:rsid w:val="006E42C3"/>
    <w:rsid w:val="006E5B55"/>
    <w:rsid w:val="006E7AEE"/>
    <w:rsid w:val="006E7F12"/>
    <w:rsid w:val="006F2A35"/>
    <w:rsid w:val="006F7D1C"/>
    <w:rsid w:val="00700C42"/>
    <w:rsid w:val="007014AA"/>
    <w:rsid w:val="007474E2"/>
    <w:rsid w:val="0075610F"/>
    <w:rsid w:val="00757B9E"/>
    <w:rsid w:val="00761CC4"/>
    <w:rsid w:val="00766200"/>
    <w:rsid w:val="00786088"/>
    <w:rsid w:val="00790DFB"/>
    <w:rsid w:val="00794F87"/>
    <w:rsid w:val="0079505C"/>
    <w:rsid w:val="007963B8"/>
    <w:rsid w:val="007A1477"/>
    <w:rsid w:val="007A38A7"/>
    <w:rsid w:val="007D16D9"/>
    <w:rsid w:val="007D3083"/>
    <w:rsid w:val="007D60DD"/>
    <w:rsid w:val="007E372B"/>
    <w:rsid w:val="007E69E4"/>
    <w:rsid w:val="007F484F"/>
    <w:rsid w:val="008015A8"/>
    <w:rsid w:val="0081715D"/>
    <w:rsid w:val="0082587B"/>
    <w:rsid w:val="00841292"/>
    <w:rsid w:val="00841980"/>
    <w:rsid w:val="00860459"/>
    <w:rsid w:val="00884DFB"/>
    <w:rsid w:val="008867F8"/>
    <w:rsid w:val="00896553"/>
    <w:rsid w:val="00896686"/>
    <w:rsid w:val="008A000F"/>
    <w:rsid w:val="008A795D"/>
    <w:rsid w:val="008B3E5F"/>
    <w:rsid w:val="008C39DF"/>
    <w:rsid w:val="008D290C"/>
    <w:rsid w:val="008E17B2"/>
    <w:rsid w:val="008F3B6A"/>
    <w:rsid w:val="008F436B"/>
    <w:rsid w:val="008F6A7A"/>
    <w:rsid w:val="00926CB6"/>
    <w:rsid w:val="00931699"/>
    <w:rsid w:val="009479FB"/>
    <w:rsid w:val="00955EE4"/>
    <w:rsid w:val="0096017F"/>
    <w:rsid w:val="009623BB"/>
    <w:rsid w:val="00972B23"/>
    <w:rsid w:val="00973095"/>
    <w:rsid w:val="00986A98"/>
    <w:rsid w:val="00987473"/>
    <w:rsid w:val="00987B58"/>
    <w:rsid w:val="009B11F5"/>
    <w:rsid w:val="009B74CB"/>
    <w:rsid w:val="009C5513"/>
    <w:rsid w:val="009C7947"/>
    <w:rsid w:val="00A030DA"/>
    <w:rsid w:val="00A13BFD"/>
    <w:rsid w:val="00A15030"/>
    <w:rsid w:val="00A206F1"/>
    <w:rsid w:val="00A21EE0"/>
    <w:rsid w:val="00A300FD"/>
    <w:rsid w:val="00A41FFA"/>
    <w:rsid w:val="00A62524"/>
    <w:rsid w:val="00A64BF5"/>
    <w:rsid w:val="00A66C8E"/>
    <w:rsid w:val="00A80A42"/>
    <w:rsid w:val="00A8426B"/>
    <w:rsid w:val="00A93CA3"/>
    <w:rsid w:val="00A93F28"/>
    <w:rsid w:val="00AA49D8"/>
    <w:rsid w:val="00AA5906"/>
    <w:rsid w:val="00AA7BD9"/>
    <w:rsid w:val="00AB6CB0"/>
    <w:rsid w:val="00AD04A7"/>
    <w:rsid w:val="00AD3F03"/>
    <w:rsid w:val="00AE640A"/>
    <w:rsid w:val="00AF52B5"/>
    <w:rsid w:val="00AF6AFD"/>
    <w:rsid w:val="00B07F02"/>
    <w:rsid w:val="00B11535"/>
    <w:rsid w:val="00B11C7C"/>
    <w:rsid w:val="00B124DB"/>
    <w:rsid w:val="00B21259"/>
    <w:rsid w:val="00B22BE8"/>
    <w:rsid w:val="00B2772C"/>
    <w:rsid w:val="00B655EE"/>
    <w:rsid w:val="00B66CDA"/>
    <w:rsid w:val="00B66E8F"/>
    <w:rsid w:val="00B70486"/>
    <w:rsid w:val="00B7656A"/>
    <w:rsid w:val="00B83B42"/>
    <w:rsid w:val="00B85665"/>
    <w:rsid w:val="00B86B59"/>
    <w:rsid w:val="00B90095"/>
    <w:rsid w:val="00BA4392"/>
    <w:rsid w:val="00BA63D3"/>
    <w:rsid w:val="00BA66AC"/>
    <w:rsid w:val="00BB02DA"/>
    <w:rsid w:val="00BB377D"/>
    <w:rsid w:val="00BD1DAE"/>
    <w:rsid w:val="00BE2CD3"/>
    <w:rsid w:val="00BE7AFC"/>
    <w:rsid w:val="00BF0421"/>
    <w:rsid w:val="00BF3BFB"/>
    <w:rsid w:val="00C02033"/>
    <w:rsid w:val="00C16B8A"/>
    <w:rsid w:val="00C17364"/>
    <w:rsid w:val="00C17F62"/>
    <w:rsid w:val="00C22AF9"/>
    <w:rsid w:val="00C2746E"/>
    <w:rsid w:val="00C45C7E"/>
    <w:rsid w:val="00C50977"/>
    <w:rsid w:val="00C67CE7"/>
    <w:rsid w:val="00C719FD"/>
    <w:rsid w:val="00C74CAD"/>
    <w:rsid w:val="00C779A7"/>
    <w:rsid w:val="00C81714"/>
    <w:rsid w:val="00C8546F"/>
    <w:rsid w:val="00C95F80"/>
    <w:rsid w:val="00C963F5"/>
    <w:rsid w:val="00C96519"/>
    <w:rsid w:val="00CA24A0"/>
    <w:rsid w:val="00CB4EF6"/>
    <w:rsid w:val="00CC4001"/>
    <w:rsid w:val="00CC6059"/>
    <w:rsid w:val="00CD561A"/>
    <w:rsid w:val="00D041FC"/>
    <w:rsid w:val="00D04F5A"/>
    <w:rsid w:val="00D1086C"/>
    <w:rsid w:val="00D13A4D"/>
    <w:rsid w:val="00D15ECF"/>
    <w:rsid w:val="00D2638D"/>
    <w:rsid w:val="00D2706E"/>
    <w:rsid w:val="00D30B3D"/>
    <w:rsid w:val="00D30EB4"/>
    <w:rsid w:val="00D3578E"/>
    <w:rsid w:val="00D42756"/>
    <w:rsid w:val="00D46AA6"/>
    <w:rsid w:val="00D56A32"/>
    <w:rsid w:val="00D61B73"/>
    <w:rsid w:val="00D62F62"/>
    <w:rsid w:val="00D67C6A"/>
    <w:rsid w:val="00D8477E"/>
    <w:rsid w:val="00DA327E"/>
    <w:rsid w:val="00DA5A1A"/>
    <w:rsid w:val="00DB3072"/>
    <w:rsid w:val="00DB55B9"/>
    <w:rsid w:val="00DB5838"/>
    <w:rsid w:val="00DC3710"/>
    <w:rsid w:val="00DD0B3D"/>
    <w:rsid w:val="00DE0F87"/>
    <w:rsid w:val="00DE2820"/>
    <w:rsid w:val="00DF68AB"/>
    <w:rsid w:val="00DF77A8"/>
    <w:rsid w:val="00E0737D"/>
    <w:rsid w:val="00E10EC6"/>
    <w:rsid w:val="00E17611"/>
    <w:rsid w:val="00E21C86"/>
    <w:rsid w:val="00E357BC"/>
    <w:rsid w:val="00E408D0"/>
    <w:rsid w:val="00E50259"/>
    <w:rsid w:val="00E53979"/>
    <w:rsid w:val="00E54C2A"/>
    <w:rsid w:val="00E76BA4"/>
    <w:rsid w:val="00E8054A"/>
    <w:rsid w:val="00E861CE"/>
    <w:rsid w:val="00E9287D"/>
    <w:rsid w:val="00E94F80"/>
    <w:rsid w:val="00EC10C6"/>
    <w:rsid w:val="00ED01EB"/>
    <w:rsid w:val="00ED0941"/>
    <w:rsid w:val="00ED18DA"/>
    <w:rsid w:val="00EE6C40"/>
    <w:rsid w:val="00EF6245"/>
    <w:rsid w:val="00F0678F"/>
    <w:rsid w:val="00F15646"/>
    <w:rsid w:val="00F20171"/>
    <w:rsid w:val="00F233E9"/>
    <w:rsid w:val="00F4020A"/>
    <w:rsid w:val="00F40D81"/>
    <w:rsid w:val="00F4416D"/>
    <w:rsid w:val="00F464C5"/>
    <w:rsid w:val="00F53BA1"/>
    <w:rsid w:val="00F57825"/>
    <w:rsid w:val="00F8792C"/>
    <w:rsid w:val="00F91F24"/>
    <w:rsid w:val="00F9348B"/>
    <w:rsid w:val="00F935E3"/>
    <w:rsid w:val="00F972AE"/>
    <w:rsid w:val="00FB09E1"/>
    <w:rsid w:val="00FB7852"/>
    <w:rsid w:val="00FC145D"/>
    <w:rsid w:val="00FC434C"/>
    <w:rsid w:val="00FC54BB"/>
    <w:rsid w:val="00FC7E90"/>
    <w:rsid w:val="00FE209C"/>
    <w:rsid w:val="00FE22D0"/>
    <w:rsid w:val="00FE7D92"/>
    <w:rsid w:val="00FF04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D1838"/>
  <w15:chartTrackingRefBased/>
  <w15:docId w15:val="{B6678D6D-DFB4-4840-A111-E1FF2D704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D308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7D308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7D308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7D308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D308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D308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D308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D308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D308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308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7D308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7D308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7D308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D308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D308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D308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D308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D3083"/>
    <w:rPr>
      <w:rFonts w:eastAsiaTheme="majorEastAsia" w:cstheme="majorBidi"/>
      <w:color w:val="272727" w:themeColor="text1" w:themeTint="D8"/>
    </w:rPr>
  </w:style>
  <w:style w:type="paragraph" w:styleId="Title">
    <w:name w:val="Title"/>
    <w:basedOn w:val="Normal"/>
    <w:next w:val="Normal"/>
    <w:link w:val="TitleChar"/>
    <w:uiPriority w:val="10"/>
    <w:qFormat/>
    <w:rsid w:val="007D308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D308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D308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D308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D3083"/>
    <w:pPr>
      <w:spacing w:before="160"/>
      <w:jc w:val="center"/>
    </w:pPr>
    <w:rPr>
      <w:i/>
      <w:iCs/>
      <w:color w:val="404040" w:themeColor="text1" w:themeTint="BF"/>
    </w:rPr>
  </w:style>
  <w:style w:type="character" w:customStyle="1" w:styleId="QuoteChar">
    <w:name w:val="Quote Char"/>
    <w:basedOn w:val="DefaultParagraphFont"/>
    <w:link w:val="Quote"/>
    <w:uiPriority w:val="29"/>
    <w:rsid w:val="007D3083"/>
    <w:rPr>
      <w:i/>
      <w:iCs/>
      <w:color w:val="404040" w:themeColor="text1" w:themeTint="BF"/>
    </w:rPr>
  </w:style>
  <w:style w:type="paragraph" w:styleId="ListParagraph">
    <w:name w:val="List Paragraph"/>
    <w:basedOn w:val="Normal"/>
    <w:link w:val="ListParagraphChar"/>
    <w:uiPriority w:val="34"/>
    <w:qFormat/>
    <w:rsid w:val="007D3083"/>
    <w:pPr>
      <w:ind w:left="720"/>
      <w:contextualSpacing/>
    </w:pPr>
  </w:style>
  <w:style w:type="character" w:styleId="IntenseEmphasis">
    <w:name w:val="Intense Emphasis"/>
    <w:basedOn w:val="DefaultParagraphFont"/>
    <w:uiPriority w:val="21"/>
    <w:qFormat/>
    <w:rsid w:val="007D3083"/>
    <w:rPr>
      <w:i/>
      <w:iCs/>
      <w:color w:val="0F4761" w:themeColor="accent1" w:themeShade="BF"/>
    </w:rPr>
  </w:style>
  <w:style w:type="paragraph" w:styleId="IntenseQuote">
    <w:name w:val="Intense Quote"/>
    <w:basedOn w:val="Normal"/>
    <w:next w:val="Normal"/>
    <w:link w:val="IntenseQuoteChar"/>
    <w:uiPriority w:val="30"/>
    <w:qFormat/>
    <w:rsid w:val="007D308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D3083"/>
    <w:rPr>
      <w:i/>
      <w:iCs/>
      <w:color w:val="0F4761" w:themeColor="accent1" w:themeShade="BF"/>
    </w:rPr>
  </w:style>
  <w:style w:type="character" w:styleId="IntenseReference">
    <w:name w:val="Intense Reference"/>
    <w:basedOn w:val="DefaultParagraphFont"/>
    <w:uiPriority w:val="32"/>
    <w:qFormat/>
    <w:rsid w:val="007D3083"/>
    <w:rPr>
      <w:b/>
      <w:bCs/>
      <w:smallCaps/>
      <w:color w:val="0F4761" w:themeColor="accent1" w:themeShade="BF"/>
      <w:spacing w:val="5"/>
    </w:rPr>
  </w:style>
  <w:style w:type="paragraph" w:styleId="Header">
    <w:name w:val="header"/>
    <w:basedOn w:val="Normal"/>
    <w:link w:val="HeaderChar"/>
    <w:uiPriority w:val="99"/>
    <w:unhideWhenUsed/>
    <w:rsid w:val="007D30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3083"/>
  </w:style>
  <w:style w:type="paragraph" w:styleId="Footer">
    <w:name w:val="footer"/>
    <w:basedOn w:val="Normal"/>
    <w:link w:val="FooterChar"/>
    <w:uiPriority w:val="99"/>
    <w:unhideWhenUsed/>
    <w:rsid w:val="007D30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3083"/>
  </w:style>
  <w:style w:type="table" w:styleId="TableGrid">
    <w:name w:val="Table Grid"/>
    <w:basedOn w:val="TableNormal"/>
    <w:uiPriority w:val="39"/>
    <w:rsid w:val="003162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16216"/>
    <w:rPr>
      <w:sz w:val="16"/>
      <w:szCs w:val="16"/>
    </w:rPr>
  </w:style>
  <w:style w:type="paragraph" w:styleId="CommentText">
    <w:name w:val="annotation text"/>
    <w:basedOn w:val="Normal"/>
    <w:link w:val="CommentTextChar"/>
    <w:uiPriority w:val="99"/>
    <w:unhideWhenUsed/>
    <w:rsid w:val="00316216"/>
    <w:pPr>
      <w:spacing w:line="240" w:lineRule="auto"/>
    </w:pPr>
    <w:rPr>
      <w:sz w:val="20"/>
      <w:szCs w:val="20"/>
    </w:rPr>
  </w:style>
  <w:style w:type="character" w:customStyle="1" w:styleId="CommentTextChar">
    <w:name w:val="Comment Text Char"/>
    <w:basedOn w:val="DefaultParagraphFont"/>
    <w:link w:val="CommentText"/>
    <w:uiPriority w:val="99"/>
    <w:rsid w:val="00316216"/>
    <w:rPr>
      <w:sz w:val="20"/>
      <w:szCs w:val="20"/>
    </w:rPr>
  </w:style>
  <w:style w:type="paragraph" w:styleId="CommentSubject">
    <w:name w:val="annotation subject"/>
    <w:basedOn w:val="CommentText"/>
    <w:next w:val="CommentText"/>
    <w:link w:val="CommentSubjectChar"/>
    <w:uiPriority w:val="99"/>
    <w:semiHidden/>
    <w:unhideWhenUsed/>
    <w:rsid w:val="00316216"/>
    <w:rPr>
      <w:b/>
      <w:bCs/>
    </w:rPr>
  </w:style>
  <w:style w:type="character" w:customStyle="1" w:styleId="CommentSubjectChar">
    <w:name w:val="Comment Subject Char"/>
    <w:basedOn w:val="CommentTextChar"/>
    <w:link w:val="CommentSubject"/>
    <w:uiPriority w:val="99"/>
    <w:semiHidden/>
    <w:rsid w:val="00316216"/>
    <w:rPr>
      <w:b/>
      <w:bCs/>
      <w:sz w:val="20"/>
      <w:szCs w:val="20"/>
    </w:rPr>
  </w:style>
  <w:style w:type="paragraph" w:customStyle="1" w:styleId="ANIBODY">
    <w:name w:val="ANI BODY"/>
    <w:basedOn w:val="Normal"/>
    <w:link w:val="ANIBODYChar"/>
    <w:rsid w:val="00CD561A"/>
    <w:pPr>
      <w:numPr>
        <w:numId w:val="1"/>
      </w:numPr>
    </w:pPr>
    <w:rPr>
      <w:rFonts w:ascii="Arial" w:hAnsi="Arial" w:cs="Arial"/>
      <w:sz w:val="20"/>
      <w:szCs w:val="20"/>
    </w:rPr>
  </w:style>
  <w:style w:type="character" w:customStyle="1" w:styleId="ListParagraphChar">
    <w:name w:val="List Paragraph Char"/>
    <w:basedOn w:val="DefaultParagraphFont"/>
    <w:link w:val="ListParagraph"/>
    <w:uiPriority w:val="34"/>
    <w:rsid w:val="00CD561A"/>
  </w:style>
  <w:style w:type="character" w:customStyle="1" w:styleId="ANIBODYChar">
    <w:name w:val="ANI BODY Char"/>
    <w:basedOn w:val="ListParagraphChar"/>
    <w:link w:val="ANIBODY"/>
    <w:rsid w:val="00CD561A"/>
    <w:rPr>
      <w:rFonts w:ascii="Arial" w:hAnsi="Arial" w:cs="Arial"/>
      <w:sz w:val="20"/>
      <w:szCs w:val="20"/>
    </w:rPr>
  </w:style>
  <w:style w:type="paragraph" w:customStyle="1" w:styleId="ANINormal">
    <w:name w:val="ANI Normal"/>
    <w:basedOn w:val="Normal"/>
    <w:link w:val="ANINormalChar"/>
    <w:qFormat/>
    <w:rsid w:val="00A62524"/>
    <w:rPr>
      <w:rFonts w:ascii="Arial" w:hAnsi="Arial" w:cs="Arial"/>
      <w:sz w:val="20"/>
      <w:szCs w:val="20"/>
    </w:rPr>
  </w:style>
  <w:style w:type="character" w:customStyle="1" w:styleId="ANINormalChar">
    <w:name w:val="ANI Normal Char"/>
    <w:basedOn w:val="DefaultParagraphFont"/>
    <w:link w:val="ANINormal"/>
    <w:rsid w:val="00A62524"/>
    <w:rPr>
      <w:rFonts w:ascii="Arial" w:hAnsi="Arial" w:cs="Arial"/>
      <w:sz w:val="20"/>
      <w:szCs w:val="20"/>
    </w:rPr>
  </w:style>
  <w:style w:type="paragraph" w:customStyle="1" w:styleId="ANIBullets">
    <w:name w:val="ANI Bullets"/>
    <w:basedOn w:val="ANIBODY"/>
    <w:link w:val="ANIBulletsChar"/>
    <w:qFormat/>
    <w:rsid w:val="00A62524"/>
  </w:style>
  <w:style w:type="character" w:customStyle="1" w:styleId="ANIBulletsChar">
    <w:name w:val="ANI Bullets Char"/>
    <w:basedOn w:val="ANIBODYChar"/>
    <w:link w:val="ANIBullets"/>
    <w:rsid w:val="00A62524"/>
    <w:rPr>
      <w:rFonts w:ascii="Arial" w:hAnsi="Arial" w:cs="Arial"/>
      <w:sz w:val="20"/>
      <w:szCs w:val="20"/>
    </w:rPr>
  </w:style>
  <w:style w:type="paragraph" w:customStyle="1" w:styleId="ANIHeading1">
    <w:name w:val="ANI Heading 1"/>
    <w:basedOn w:val="Heading1"/>
    <w:link w:val="ANIHeading1Char"/>
    <w:autoRedefine/>
    <w:qFormat/>
    <w:rsid w:val="003E0794"/>
    <w:rPr>
      <w:rFonts w:ascii="Arial" w:hAnsi="Arial" w:cs="Arial"/>
      <w:b/>
      <w:bCs/>
      <w:color w:val="215E99" w:themeColor="text2" w:themeTint="BF"/>
    </w:rPr>
  </w:style>
  <w:style w:type="character" w:customStyle="1" w:styleId="ANIHeading1Char">
    <w:name w:val="ANI Heading 1 Char"/>
    <w:basedOn w:val="Heading1Char"/>
    <w:link w:val="ANIHeading1"/>
    <w:rsid w:val="003E0794"/>
    <w:rPr>
      <w:rFonts w:ascii="Arial" w:eastAsiaTheme="majorEastAsia" w:hAnsi="Arial" w:cs="Arial"/>
      <w:b/>
      <w:bCs/>
      <w:color w:val="215E99" w:themeColor="text2" w:themeTint="BF"/>
      <w:sz w:val="40"/>
      <w:szCs w:val="40"/>
    </w:rPr>
  </w:style>
  <w:style w:type="paragraph" w:customStyle="1" w:styleId="ANIHeading2">
    <w:name w:val="ANI Heading 2"/>
    <w:basedOn w:val="Heading2"/>
    <w:link w:val="ANIHeading2Char"/>
    <w:autoRedefine/>
    <w:qFormat/>
    <w:rsid w:val="003E0794"/>
    <w:rPr>
      <w:b/>
      <w:bCs/>
      <w:color w:val="000000" w:themeColor="text1"/>
    </w:rPr>
  </w:style>
  <w:style w:type="character" w:customStyle="1" w:styleId="ANIHeading2Char">
    <w:name w:val="ANI Heading 2 Char"/>
    <w:basedOn w:val="Heading2Char"/>
    <w:link w:val="ANIHeading2"/>
    <w:rsid w:val="003E0794"/>
    <w:rPr>
      <w:rFonts w:asciiTheme="majorHAnsi" w:eastAsiaTheme="majorEastAsia" w:hAnsiTheme="majorHAnsi" w:cstheme="majorBidi"/>
      <w:b/>
      <w:bCs/>
      <w:color w:val="000000" w:themeColor="text1"/>
      <w:sz w:val="32"/>
      <w:szCs w:val="32"/>
    </w:rPr>
  </w:style>
  <w:style w:type="paragraph" w:customStyle="1" w:styleId="ANIHeading3">
    <w:name w:val="ANI Heading 3"/>
    <w:basedOn w:val="Heading3"/>
    <w:link w:val="ANIHeading3Char"/>
    <w:qFormat/>
    <w:rsid w:val="003E0794"/>
    <w:rPr>
      <w:rFonts w:ascii="Arial" w:hAnsi="Arial" w:cs="Arial"/>
      <w:b/>
      <w:bCs/>
      <w:color w:val="215E99" w:themeColor="text2" w:themeTint="BF"/>
      <w:sz w:val="24"/>
      <w:szCs w:val="24"/>
    </w:rPr>
  </w:style>
  <w:style w:type="character" w:customStyle="1" w:styleId="ANIHeading3Char">
    <w:name w:val="ANI Heading 3 Char"/>
    <w:basedOn w:val="Heading3Char"/>
    <w:link w:val="ANIHeading3"/>
    <w:rsid w:val="003E0794"/>
    <w:rPr>
      <w:rFonts w:ascii="Arial" w:eastAsiaTheme="majorEastAsia" w:hAnsi="Arial" w:cs="Arial"/>
      <w:b/>
      <w:bCs/>
      <w:color w:val="215E99" w:themeColor="text2" w:themeTint="BF"/>
      <w:sz w:val="28"/>
      <w:szCs w:val="28"/>
    </w:rPr>
  </w:style>
  <w:style w:type="paragraph" w:customStyle="1" w:styleId="ANIHeading4">
    <w:name w:val="ANI Heading 4"/>
    <w:basedOn w:val="Heading4"/>
    <w:link w:val="ANIHeading4Char"/>
    <w:qFormat/>
    <w:rsid w:val="003B6D3B"/>
    <w:pPr>
      <w:ind w:left="720"/>
    </w:pPr>
    <w:rPr>
      <w:rFonts w:ascii="Arial" w:hAnsi="Arial"/>
      <w:b/>
      <w:bCs/>
      <w:i w:val="0"/>
      <w:color w:val="auto"/>
    </w:rPr>
  </w:style>
  <w:style w:type="character" w:customStyle="1" w:styleId="ANIHeading4Char">
    <w:name w:val="ANI Heading 4 Char"/>
    <w:basedOn w:val="Heading4Char"/>
    <w:link w:val="ANIHeading4"/>
    <w:rsid w:val="003B6D3B"/>
    <w:rPr>
      <w:rFonts w:ascii="Arial" w:eastAsiaTheme="majorEastAsia" w:hAnsi="Arial" w:cstheme="majorBidi"/>
      <w:b/>
      <w:bCs/>
      <w:i w:val="0"/>
      <w:iCs/>
      <w:color w:val="0F4761" w:themeColor="accent1" w:themeShade="BF"/>
    </w:rPr>
  </w:style>
  <w:style w:type="character" w:customStyle="1" w:styleId="wacimagecontainer">
    <w:name w:val="wacimagecontainer"/>
    <w:basedOn w:val="DefaultParagraphFont"/>
    <w:rsid w:val="00E861CE"/>
  </w:style>
  <w:style w:type="paragraph" w:styleId="TOCHeading">
    <w:name w:val="TOC Heading"/>
    <w:basedOn w:val="Heading1"/>
    <w:next w:val="Normal"/>
    <w:uiPriority w:val="39"/>
    <w:unhideWhenUsed/>
    <w:qFormat/>
    <w:rsid w:val="00BA66AC"/>
    <w:pPr>
      <w:spacing w:before="240" w:after="0" w:line="259" w:lineRule="auto"/>
      <w:outlineLvl w:val="9"/>
    </w:pPr>
    <w:rPr>
      <w:kern w:val="0"/>
      <w:sz w:val="32"/>
      <w:szCs w:val="32"/>
      <w14:ligatures w14:val="none"/>
    </w:rPr>
  </w:style>
  <w:style w:type="paragraph" w:styleId="TOC1">
    <w:name w:val="toc 1"/>
    <w:basedOn w:val="Normal"/>
    <w:next w:val="Normal"/>
    <w:autoRedefine/>
    <w:uiPriority w:val="39"/>
    <w:unhideWhenUsed/>
    <w:rsid w:val="008C39DF"/>
    <w:pPr>
      <w:tabs>
        <w:tab w:val="right" w:leader="dot" w:pos="9350"/>
      </w:tabs>
      <w:spacing w:after="100"/>
    </w:pPr>
    <w:rPr>
      <w:noProof/>
      <w:color w:val="215E99" w:themeColor="text2" w:themeTint="BF"/>
    </w:rPr>
  </w:style>
  <w:style w:type="paragraph" w:styleId="TOC2">
    <w:name w:val="toc 2"/>
    <w:basedOn w:val="Normal"/>
    <w:next w:val="Normal"/>
    <w:autoRedefine/>
    <w:uiPriority w:val="39"/>
    <w:unhideWhenUsed/>
    <w:rsid w:val="00BA66AC"/>
    <w:pPr>
      <w:spacing w:after="100"/>
      <w:ind w:left="240"/>
    </w:pPr>
  </w:style>
  <w:style w:type="paragraph" w:styleId="TOC3">
    <w:name w:val="toc 3"/>
    <w:basedOn w:val="Normal"/>
    <w:next w:val="Normal"/>
    <w:autoRedefine/>
    <w:uiPriority w:val="39"/>
    <w:unhideWhenUsed/>
    <w:rsid w:val="00C67CE7"/>
    <w:pPr>
      <w:tabs>
        <w:tab w:val="right" w:leader="dot" w:pos="9350"/>
      </w:tabs>
      <w:spacing w:after="100"/>
      <w:ind w:left="480"/>
    </w:pPr>
    <w:rPr>
      <w:noProof/>
      <w:sz w:val="20"/>
      <w:szCs w:val="20"/>
    </w:rPr>
  </w:style>
  <w:style w:type="paragraph" w:styleId="TOC4">
    <w:name w:val="toc 4"/>
    <w:basedOn w:val="Normal"/>
    <w:next w:val="Normal"/>
    <w:autoRedefine/>
    <w:uiPriority w:val="39"/>
    <w:unhideWhenUsed/>
    <w:rsid w:val="00BA66AC"/>
    <w:pPr>
      <w:spacing w:after="100"/>
      <w:ind w:left="720"/>
    </w:pPr>
    <w:rPr>
      <w:rFonts w:eastAsiaTheme="minorEastAsia"/>
    </w:rPr>
  </w:style>
  <w:style w:type="paragraph" w:styleId="TOC5">
    <w:name w:val="toc 5"/>
    <w:basedOn w:val="Normal"/>
    <w:next w:val="Normal"/>
    <w:autoRedefine/>
    <w:uiPriority w:val="39"/>
    <w:unhideWhenUsed/>
    <w:rsid w:val="00BA66AC"/>
    <w:pPr>
      <w:spacing w:after="100"/>
      <w:ind w:left="960"/>
    </w:pPr>
    <w:rPr>
      <w:rFonts w:eastAsiaTheme="minorEastAsia"/>
    </w:rPr>
  </w:style>
  <w:style w:type="paragraph" w:styleId="TOC6">
    <w:name w:val="toc 6"/>
    <w:basedOn w:val="Normal"/>
    <w:next w:val="Normal"/>
    <w:autoRedefine/>
    <w:uiPriority w:val="39"/>
    <w:unhideWhenUsed/>
    <w:rsid w:val="00BA66AC"/>
    <w:pPr>
      <w:spacing w:after="100"/>
      <w:ind w:left="1200"/>
    </w:pPr>
    <w:rPr>
      <w:rFonts w:eastAsiaTheme="minorEastAsia"/>
    </w:rPr>
  </w:style>
  <w:style w:type="paragraph" w:styleId="TOC7">
    <w:name w:val="toc 7"/>
    <w:basedOn w:val="Normal"/>
    <w:next w:val="Normal"/>
    <w:autoRedefine/>
    <w:uiPriority w:val="39"/>
    <w:unhideWhenUsed/>
    <w:rsid w:val="00BA66AC"/>
    <w:pPr>
      <w:spacing w:after="100"/>
      <w:ind w:left="1440"/>
    </w:pPr>
    <w:rPr>
      <w:rFonts w:eastAsiaTheme="minorEastAsia"/>
    </w:rPr>
  </w:style>
  <w:style w:type="paragraph" w:styleId="TOC8">
    <w:name w:val="toc 8"/>
    <w:basedOn w:val="Normal"/>
    <w:next w:val="Normal"/>
    <w:autoRedefine/>
    <w:uiPriority w:val="39"/>
    <w:unhideWhenUsed/>
    <w:rsid w:val="00BA66AC"/>
    <w:pPr>
      <w:spacing w:after="100"/>
      <w:ind w:left="1680"/>
    </w:pPr>
    <w:rPr>
      <w:rFonts w:eastAsiaTheme="minorEastAsia"/>
    </w:rPr>
  </w:style>
  <w:style w:type="paragraph" w:styleId="TOC9">
    <w:name w:val="toc 9"/>
    <w:basedOn w:val="Normal"/>
    <w:next w:val="Normal"/>
    <w:autoRedefine/>
    <w:uiPriority w:val="39"/>
    <w:unhideWhenUsed/>
    <w:rsid w:val="00BA66AC"/>
    <w:pPr>
      <w:spacing w:after="100"/>
      <w:ind w:left="1920"/>
    </w:pPr>
    <w:rPr>
      <w:rFonts w:eastAsiaTheme="minorEastAsia"/>
    </w:rPr>
  </w:style>
  <w:style w:type="character" w:styleId="Hyperlink">
    <w:name w:val="Hyperlink"/>
    <w:basedOn w:val="DefaultParagraphFont"/>
    <w:uiPriority w:val="99"/>
    <w:unhideWhenUsed/>
    <w:rsid w:val="00BA66AC"/>
    <w:rPr>
      <w:color w:val="467886" w:themeColor="hyperlink"/>
      <w:u w:val="single"/>
    </w:rPr>
  </w:style>
  <w:style w:type="character" w:styleId="UnresolvedMention">
    <w:name w:val="Unresolved Mention"/>
    <w:basedOn w:val="DefaultParagraphFont"/>
    <w:uiPriority w:val="99"/>
    <w:semiHidden/>
    <w:unhideWhenUsed/>
    <w:rsid w:val="00BA66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225919">
      <w:bodyDiv w:val="1"/>
      <w:marLeft w:val="0"/>
      <w:marRight w:val="0"/>
      <w:marTop w:val="0"/>
      <w:marBottom w:val="0"/>
      <w:divBdr>
        <w:top w:val="none" w:sz="0" w:space="0" w:color="auto"/>
        <w:left w:val="none" w:sz="0" w:space="0" w:color="auto"/>
        <w:bottom w:val="none" w:sz="0" w:space="0" w:color="auto"/>
        <w:right w:val="none" w:sz="0" w:space="0" w:color="auto"/>
      </w:divBdr>
    </w:div>
    <w:div w:id="242955680">
      <w:bodyDiv w:val="1"/>
      <w:marLeft w:val="0"/>
      <w:marRight w:val="0"/>
      <w:marTop w:val="0"/>
      <w:marBottom w:val="0"/>
      <w:divBdr>
        <w:top w:val="none" w:sz="0" w:space="0" w:color="auto"/>
        <w:left w:val="none" w:sz="0" w:space="0" w:color="auto"/>
        <w:bottom w:val="none" w:sz="0" w:space="0" w:color="auto"/>
        <w:right w:val="none" w:sz="0" w:space="0" w:color="auto"/>
      </w:divBdr>
    </w:div>
    <w:div w:id="478495236">
      <w:bodyDiv w:val="1"/>
      <w:marLeft w:val="0"/>
      <w:marRight w:val="0"/>
      <w:marTop w:val="0"/>
      <w:marBottom w:val="0"/>
      <w:divBdr>
        <w:top w:val="none" w:sz="0" w:space="0" w:color="auto"/>
        <w:left w:val="none" w:sz="0" w:space="0" w:color="auto"/>
        <w:bottom w:val="none" w:sz="0" w:space="0" w:color="auto"/>
        <w:right w:val="none" w:sz="0" w:space="0" w:color="auto"/>
      </w:divBdr>
    </w:div>
    <w:div w:id="710960709">
      <w:bodyDiv w:val="1"/>
      <w:marLeft w:val="0"/>
      <w:marRight w:val="0"/>
      <w:marTop w:val="0"/>
      <w:marBottom w:val="0"/>
      <w:divBdr>
        <w:top w:val="none" w:sz="0" w:space="0" w:color="auto"/>
        <w:left w:val="none" w:sz="0" w:space="0" w:color="auto"/>
        <w:bottom w:val="none" w:sz="0" w:space="0" w:color="auto"/>
        <w:right w:val="none" w:sz="0" w:space="0" w:color="auto"/>
      </w:divBdr>
    </w:div>
    <w:div w:id="905606802">
      <w:bodyDiv w:val="1"/>
      <w:marLeft w:val="0"/>
      <w:marRight w:val="0"/>
      <w:marTop w:val="0"/>
      <w:marBottom w:val="0"/>
      <w:divBdr>
        <w:top w:val="none" w:sz="0" w:space="0" w:color="auto"/>
        <w:left w:val="none" w:sz="0" w:space="0" w:color="auto"/>
        <w:bottom w:val="none" w:sz="0" w:space="0" w:color="auto"/>
        <w:right w:val="none" w:sz="0" w:space="0" w:color="auto"/>
      </w:divBdr>
    </w:div>
    <w:div w:id="966591817">
      <w:bodyDiv w:val="1"/>
      <w:marLeft w:val="0"/>
      <w:marRight w:val="0"/>
      <w:marTop w:val="0"/>
      <w:marBottom w:val="0"/>
      <w:divBdr>
        <w:top w:val="none" w:sz="0" w:space="0" w:color="auto"/>
        <w:left w:val="none" w:sz="0" w:space="0" w:color="auto"/>
        <w:bottom w:val="none" w:sz="0" w:space="0" w:color="auto"/>
        <w:right w:val="none" w:sz="0" w:space="0" w:color="auto"/>
      </w:divBdr>
    </w:div>
    <w:div w:id="1092513158">
      <w:bodyDiv w:val="1"/>
      <w:marLeft w:val="0"/>
      <w:marRight w:val="0"/>
      <w:marTop w:val="0"/>
      <w:marBottom w:val="0"/>
      <w:divBdr>
        <w:top w:val="none" w:sz="0" w:space="0" w:color="auto"/>
        <w:left w:val="none" w:sz="0" w:space="0" w:color="auto"/>
        <w:bottom w:val="none" w:sz="0" w:space="0" w:color="auto"/>
        <w:right w:val="none" w:sz="0" w:space="0" w:color="auto"/>
      </w:divBdr>
    </w:div>
    <w:div w:id="1190024433">
      <w:bodyDiv w:val="1"/>
      <w:marLeft w:val="0"/>
      <w:marRight w:val="0"/>
      <w:marTop w:val="0"/>
      <w:marBottom w:val="0"/>
      <w:divBdr>
        <w:top w:val="none" w:sz="0" w:space="0" w:color="auto"/>
        <w:left w:val="none" w:sz="0" w:space="0" w:color="auto"/>
        <w:bottom w:val="none" w:sz="0" w:space="0" w:color="auto"/>
        <w:right w:val="none" w:sz="0" w:space="0" w:color="auto"/>
      </w:divBdr>
    </w:div>
    <w:div w:id="1712529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6" Type="http://schemas.openxmlformats.org/officeDocument/2006/relationships/image" Target="media/image9.png"/><Relationship Id="rId107" Type="http://schemas.openxmlformats.org/officeDocument/2006/relationships/image" Target="media/image95.png"/><Relationship Id="rId11" Type="http://schemas.openxmlformats.org/officeDocument/2006/relationships/image" Target="media/image4.jp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5.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1.png"/><Relationship Id="rId118" Type="http://schemas.openxmlformats.org/officeDocument/2006/relationships/image" Target="media/image106.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6.png"/><Relationship Id="rId54" Type="http://schemas.openxmlformats.org/officeDocument/2006/relationships/image" Target="media/image46.png"/><Relationship Id="rId70" Type="http://schemas.openxmlformats.org/officeDocument/2006/relationships/comments" Target="comments.xml"/><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jpeg"/><Relationship Id="rId49" Type="http://schemas.openxmlformats.org/officeDocument/2006/relationships/image" Target="media/image41.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7.jpe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97.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7" Type="http://schemas.openxmlformats.org/officeDocument/2006/relationships/endnotes" Target="endnotes.xml"/><Relationship Id="rId71" Type="http://schemas.microsoft.com/office/2011/relationships/commentsExtended" Target="commentsExtended.xml"/><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cid:3C1BADAD-9299-40F8-BB30-CE0F7CC84D02" TargetMode="External"/><Relationship Id="rId66" Type="http://schemas.openxmlformats.org/officeDocument/2006/relationships/image" Target="media/image58.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microsoft.com/office/2011/relationships/people" Target="people.xml"/><Relationship Id="rId61" Type="http://schemas.openxmlformats.org/officeDocument/2006/relationships/image" Target="media/image53.png"/><Relationship Id="rId82" Type="http://schemas.openxmlformats.org/officeDocument/2006/relationships/image" Target="media/image70.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8" Type="http://schemas.openxmlformats.org/officeDocument/2006/relationships/image" Target="media/image1.png"/><Relationship Id="rId51" Type="http://schemas.openxmlformats.org/officeDocument/2006/relationships/image" Target="media/image43.png"/><Relationship Id="rId72" Type="http://schemas.microsoft.com/office/2016/09/relationships/commentsIds" Target="commentsIds.xml"/><Relationship Id="rId93" Type="http://schemas.openxmlformats.org/officeDocument/2006/relationships/image" Target="media/image81.jpg"/><Relationship Id="rId98" Type="http://schemas.openxmlformats.org/officeDocument/2006/relationships/image" Target="media/image86.png"/><Relationship Id="rId121" Type="http://schemas.openxmlformats.org/officeDocument/2006/relationships/image" Target="media/image109.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4.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9.png"/><Relationship Id="rId106" Type="http://schemas.openxmlformats.org/officeDocument/2006/relationships/image" Target="media/image94.png"/><Relationship Id="rId127" Type="http://schemas.openxmlformats.org/officeDocument/2006/relationships/footer" Target="footer1.xml"/><Relationship Id="rId10" Type="http://schemas.openxmlformats.org/officeDocument/2006/relationships/image" Target="media/image3.jpg"/><Relationship Id="rId31" Type="http://schemas.openxmlformats.org/officeDocument/2006/relationships/image" Target="media/image24.png"/><Relationship Id="rId52" Type="http://schemas.openxmlformats.org/officeDocument/2006/relationships/image" Target="media/image44.png"/><Relationship Id="rId73" Type="http://schemas.microsoft.com/office/2018/08/relationships/commentsExtensible" Target="commentsExtensible.xml"/><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settings" Target="settings.xml"/><Relationship Id="rId9" Type="http://schemas.openxmlformats.org/officeDocument/2006/relationships/image" Target="media/image2.jpg"/><Relationship Id="rId26"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90D6E-600D-4976-AF7C-914E546FA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1688</TotalTime>
  <Pages>99</Pages>
  <Words>11535</Words>
  <Characters>65750</Characters>
  <Application>Microsoft Office Word</Application>
  <DocSecurity>0</DocSecurity>
  <Lines>547</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Kucich, Emma</dc:creator>
  <cp:keywords/>
  <dc:description/>
  <cp:lastModifiedBy>Markovich, Boban</cp:lastModifiedBy>
  <cp:revision>13</cp:revision>
  <dcterms:created xsi:type="dcterms:W3CDTF">2025-07-29T15:49:00Z</dcterms:created>
  <dcterms:modified xsi:type="dcterms:W3CDTF">2025-09-15T21:23:00Z</dcterms:modified>
</cp:coreProperties>
</file>